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383F16" w14:textId="77777777" w:rsidR="00972DEE" w:rsidRPr="00972DEE" w:rsidRDefault="00972DEE" w:rsidP="00972DE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r w:rsidRPr="00972DEE">
        <w:rPr>
          <w:rFonts w:ascii="Times New Roman" w:eastAsia="Times New Roman" w:hAnsi="Times New Roman" w:cs="Times New Roman"/>
          <w:b/>
          <w:bCs/>
          <w:sz w:val="24"/>
          <w:szCs w:val="24"/>
        </w:rPr>
        <w:t>STRATEGI (VMTS)</w:t>
      </w:r>
    </w:p>
    <w:p w14:paraId="42D8D176" w14:textId="77777777" w:rsidR="00972DEE" w:rsidRPr="00972DEE" w:rsidRDefault="00972DEE" w:rsidP="00972DE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2DEE">
        <w:rPr>
          <w:rFonts w:ascii="Times New Roman" w:eastAsia="Times New Roman" w:hAnsi="Times New Roman" w:cs="Times New Roman"/>
          <w:b/>
          <w:bCs/>
          <w:sz w:val="24"/>
          <w:szCs w:val="24"/>
        </w:rPr>
        <w:t>PROGRAM STUDI PENDIDIKAN IPA</w:t>
      </w:r>
    </w:p>
    <w:p w14:paraId="12E864A1" w14:textId="77777777" w:rsidR="00972DEE" w:rsidRPr="00972DEE" w:rsidRDefault="00972DEE" w:rsidP="00972DE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2DEE">
        <w:rPr>
          <w:rFonts w:ascii="Times New Roman" w:eastAsia="Times New Roman" w:hAnsi="Times New Roman" w:cs="Times New Roman"/>
          <w:b/>
          <w:bCs/>
          <w:sz w:val="24"/>
          <w:szCs w:val="24"/>
        </w:rPr>
        <w:t>FKIP UNIVERSITAS PGRI PALEMBANG</w:t>
      </w:r>
    </w:p>
    <w:bookmarkEnd w:id="0"/>
    <w:p w14:paraId="786926E9" w14:textId="77777777" w:rsidR="00972DEE" w:rsidRPr="00972DEE" w:rsidRDefault="00972DEE" w:rsidP="00972DE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2D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a. </w:t>
      </w:r>
      <w:proofErr w:type="spellStart"/>
      <w:r w:rsidRPr="00972DEE">
        <w:rPr>
          <w:rFonts w:ascii="Times New Roman" w:eastAsia="Times New Roman" w:hAnsi="Times New Roman" w:cs="Times New Roman"/>
          <w:b/>
          <w:bCs/>
          <w:sz w:val="24"/>
          <w:szCs w:val="24"/>
        </w:rPr>
        <w:t>Bidang</w:t>
      </w:r>
      <w:proofErr w:type="spellEnd"/>
      <w:r w:rsidRPr="00972D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b/>
          <w:bCs/>
          <w:sz w:val="24"/>
          <w:szCs w:val="24"/>
        </w:rPr>
        <w:t>Organisasi</w:t>
      </w:r>
      <w:proofErr w:type="spellEnd"/>
      <w:r w:rsidRPr="00972D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dan </w:t>
      </w:r>
      <w:proofErr w:type="spellStart"/>
      <w:r w:rsidRPr="00972DEE">
        <w:rPr>
          <w:rFonts w:ascii="Times New Roman" w:eastAsia="Times New Roman" w:hAnsi="Times New Roman" w:cs="Times New Roman"/>
          <w:b/>
          <w:bCs/>
          <w:sz w:val="24"/>
          <w:szCs w:val="24"/>
        </w:rPr>
        <w:t>Kelembagaan</w:t>
      </w:r>
      <w:proofErr w:type="spellEnd"/>
    </w:p>
    <w:p w14:paraId="7506C236" w14:textId="77777777" w:rsidR="00972DEE" w:rsidRPr="00972DEE" w:rsidRDefault="00972DEE" w:rsidP="00972DE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mutu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Pendidikan IPA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pelaksanaan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peringkat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akreditasi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berkelanjutan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557E57" w14:textId="77777777" w:rsidR="00972DEE" w:rsidRPr="00972DEE" w:rsidRDefault="00972DEE" w:rsidP="00972DE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Mengembangkan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daya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kuantitas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seleksi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terencana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terukur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DDC98A9" w14:textId="77777777" w:rsidR="00972DEE" w:rsidRPr="00972DEE" w:rsidRDefault="00972DEE" w:rsidP="00972DE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kenyamanan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suasana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akademik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menyediakan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laboratorium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IPA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terpadu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memenuhi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standar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D9690F" w14:textId="77777777" w:rsidR="00972DEE" w:rsidRPr="00972DEE" w:rsidRDefault="00972DEE" w:rsidP="00972DE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Mengembangkan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manajemen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pengelolaan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efektif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transparan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akuntabel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berbasis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9A019DF" w14:textId="77777777" w:rsidR="00972DEE" w:rsidRPr="00972DEE" w:rsidRDefault="00972DEE" w:rsidP="00972DE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penguatan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institusi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lembaga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sekolah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mitra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nasional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E0D6D69" w14:textId="77777777" w:rsidR="00972DEE" w:rsidRPr="00972DEE" w:rsidRDefault="00972DEE" w:rsidP="00972DE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2D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b. </w:t>
      </w:r>
      <w:proofErr w:type="spellStart"/>
      <w:r w:rsidRPr="00972DEE">
        <w:rPr>
          <w:rFonts w:ascii="Times New Roman" w:eastAsia="Times New Roman" w:hAnsi="Times New Roman" w:cs="Times New Roman"/>
          <w:b/>
          <w:bCs/>
          <w:sz w:val="24"/>
          <w:szCs w:val="24"/>
        </w:rPr>
        <w:t>Bidang</w:t>
      </w:r>
      <w:proofErr w:type="spellEnd"/>
      <w:r w:rsidRPr="00972D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Pendidikan dan </w:t>
      </w:r>
      <w:proofErr w:type="spellStart"/>
      <w:r w:rsidRPr="00972DEE">
        <w:rPr>
          <w:rFonts w:ascii="Times New Roman" w:eastAsia="Times New Roman" w:hAnsi="Times New Roman" w:cs="Times New Roman"/>
          <w:b/>
          <w:bCs/>
          <w:sz w:val="24"/>
          <w:szCs w:val="24"/>
        </w:rPr>
        <w:t>Kemahasiswaan</w:t>
      </w:r>
      <w:proofErr w:type="spellEnd"/>
    </w:p>
    <w:p w14:paraId="242B271E" w14:textId="77777777" w:rsidR="00972DEE" w:rsidRPr="00972DEE" w:rsidRDefault="00972DEE" w:rsidP="00972DE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Mengembangkan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bermutu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menyediakan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kurikulum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deskripsi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mata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silabus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Rencana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Semester (RPS) yang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selaras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capaian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lulusan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Pendidikan IPA.</w:t>
      </w:r>
    </w:p>
    <w:p w14:paraId="268878CD" w14:textId="77777777" w:rsidR="00972DEE" w:rsidRPr="00972DEE" w:rsidRDefault="00972DEE" w:rsidP="00972DE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Menyediakan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mengembangkan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ajar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IPA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terpadu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inovatif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kontekstual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menunjang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perkuliahan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C8F0E36" w14:textId="77777777" w:rsidR="00972DEE" w:rsidRPr="00972DEE" w:rsidRDefault="00972DEE" w:rsidP="00972DE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pemanfaatan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konten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digital dan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berbasis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(e-learning, virtual laboratory, dan media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interaktif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7721213A" w14:textId="77777777" w:rsidR="00972DEE" w:rsidRPr="00972DEE" w:rsidRDefault="00972DEE" w:rsidP="00972DE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mutu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daya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saing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penguatan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akademik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literasi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sains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bahasa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asing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menetapkan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standar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skor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TOEFL &gt; 450.</w:t>
      </w:r>
    </w:p>
    <w:p w14:paraId="4D04B8B0" w14:textId="77777777" w:rsidR="00972DEE" w:rsidRPr="00972DEE" w:rsidRDefault="00972DEE" w:rsidP="00972DE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Mendorong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soft skills dan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karakter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kemahasiswaan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kewirausahaan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penguatan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profil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lulusan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calon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pendidik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IPA.</w:t>
      </w:r>
    </w:p>
    <w:p w14:paraId="492E1346" w14:textId="77777777" w:rsidR="00972DEE" w:rsidRPr="00972DEE" w:rsidRDefault="00972DEE" w:rsidP="00972DE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2D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c. </w:t>
      </w:r>
      <w:proofErr w:type="spellStart"/>
      <w:r w:rsidRPr="00972DEE">
        <w:rPr>
          <w:rFonts w:ascii="Times New Roman" w:eastAsia="Times New Roman" w:hAnsi="Times New Roman" w:cs="Times New Roman"/>
          <w:b/>
          <w:bCs/>
          <w:sz w:val="24"/>
          <w:szCs w:val="24"/>
        </w:rPr>
        <w:t>Bidang</w:t>
      </w:r>
      <w:proofErr w:type="spellEnd"/>
      <w:r w:rsidRPr="00972D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b/>
          <w:bCs/>
          <w:sz w:val="24"/>
          <w:szCs w:val="24"/>
        </w:rPr>
        <w:t>Pengembangan</w:t>
      </w:r>
      <w:proofErr w:type="spellEnd"/>
      <w:r w:rsidRPr="00972D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b/>
          <w:bCs/>
          <w:sz w:val="24"/>
          <w:szCs w:val="24"/>
        </w:rPr>
        <w:t>Penelitian</w:t>
      </w:r>
      <w:proofErr w:type="spellEnd"/>
    </w:p>
    <w:p w14:paraId="07A64E62" w14:textId="77777777" w:rsidR="00972DEE" w:rsidRPr="00972DEE" w:rsidRDefault="00972DEE" w:rsidP="00972DE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Mengembangkan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IPA yang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bersifat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multidisipliner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interdisipliner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transdisipliner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menjawab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permasalahan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sains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lokal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nasional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219B2F0" w14:textId="77777777" w:rsidR="00972DEE" w:rsidRPr="00972DEE" w:rsidRDefault="00972DEE" w:rsidP="00972DE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IPA yang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berorientasi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pemecahan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keilmuan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melibatkan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aktif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EF2508A" w14:textId="77777777" w:rsidR="00972DEE" w:rsidRPr="00972DEE" w:rsidRDefault="00972DEE" w:rsidP="00972DE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lastRenderedPageBreak/>
        <w:t>Meningkatkan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kuantitas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pengusulan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proposal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hibah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internal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eksternal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hibah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kolaboratif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hibah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Pascasarjana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08B68B" w14:textId="77777777" w:rsidR="00972DEE" w:rsidRPr="00972DEE" w:rsidRDefault="00972DEE" w:rsidP="00972DE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2D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d. </w:t>
      </w:r>
      <w:proofErr w:type="spellStart"/>
      <w:r w:rsidRPr="00972DEE">
        <w:rPr>
          <w:rFonts w:ascii="Times New Roman" w:eastAsia="Times New Roman" w:hAnsi="Times New Roman" w:cs="Times New Roman"/>
          <w:b/>
          <w:bCs/>
          <w:sz w:val="24"/>
          <w:szCs w:val="24"/>
        </w:rPr>
        <w:t>Bidang</w:t>
      </w:r>
      <w:proofErr w:type="spellEnd"/>
      <w:r w:rsidRPr="00972D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b/>
          <w:bCs/>
          <w:sz w:val="24"/>
          <w:szCs w:val="24"/>
        </w:rPr>
        <w:t>Pengembangan</w:t>
      </w:r>
      <w:proofErr w:type="spellEnd"/>
      <w:r w:rsidRPr="00972D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b/>
          <w:bCs/>
          <w:sz w:val="24"/>
          <w:szCs w:val="24"/>
        </w:rPr>
        <w:t>Pengabdian</w:t>
      </w:r>
      <w:proofErr w:type="spellEnd"/>
      <w:r w:rsidRPr="00972D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b/>
          <w:bCs/>
          <w:sz w:val="24"/>
          <w:szCs w:val="24"/>
        </w:rPr>
        <w:t>Kepada</w:t>
      </w:r>
      <w:proofErr w:type="spellEnd"/>
      <w:r w:rsidRPr="00972D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Masyarakat</w:t>
      </w:r>
    </w:p>
    <w:p w14:paraId="364FC871" w14:textId="77777777" w:rsidR="00972DEE" w:rsidRPr="00972DEE" w:rsidRDefault="00972DEE" w:rsidP="00972DE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profesional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pengabdian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memberdayakan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komunitas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pendekatan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aksi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(action research),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proposal PKM.</w:t>
      </w:r>
    </w:p>
    <w:p w14:paraId="2DC957A4" w14:textId="77777777" w:rsidR="00972DEE" w:rsidRPr="00972DEE" w:rsidRDefault="00972DEE" w:rsidP="00972DE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Melaksanakan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pengabdian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berbasis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IPA yang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aplikatif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berkelanjutan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dimanfaatkan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sarana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kontekstual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033F816" w14:textId="77777777" w:rsidR="00972DEE" w:rsidRPr="00972DEE" w:rsidRDefault="00972DEE" w:rsidP="00972DE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Mengembangkan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kemitraan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sekolah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penerapan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IPA dan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literasi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sains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4C11EBD" w14:textId="77777777" w:rsidR="00972DEE" w:rsidRPr="00972DEE" w:rsidRDefault="00972DEE" w:rsidP="00972DE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2D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e. </w:t>
      </w:r>
      <w:proofErr w:type="spellStart"/>
      <w:r w:rsidRPr="00972DEE">
        <w:rPr>
          <w:rFonts w:ascii="Times New Roman" w:eastAsia="Times New Roman" w:hAnsi="Times New Roman" w:cs="Times New Roman"/>
          <w:b/>
          <w:bCs/>
          <w:sz w:val="24"/>
          <w:szCs w:val="24"/>
        </w:rPr>
        <w:t>Bidang</w:t>
      </w:r>
      <w:proofErr w:type="spellEnd"/>
      <w:r w:rsidRPr="00972D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b/>
          <w:bCs/>
          <w:sz w:val="24"/>
          <w:szCs w:val="24"/>
        </w:rPr>
        <w:t>Pengembangan</w:t>
      </w:r>
      <w:proofErr w:type="spellEnd"/>
      <w:r w:rsidRPr="00972D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b/>
          <w:bCs/>
          <w:sz w:val="24"/>
          <w:szCs w:val="24"/>
        </w:rPr>
        <w:t>Publikasi</w:t>
      </w:r>
      <w:proofErr w:type="spellEnd"/>
    </w:p>
    <w:p w14:paraId="7FC4FBB8" w14:textId="77777777" w:rsidR="00972DEE" w:rsidRPr="00972DEE" w:rsidRDefault="00972DEE" w:rsidP="00972DE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efektivitas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kemitraan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sekolah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swasta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kinerja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reputasi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Pendidikan IPA.</w:t>
      </w:r>
    </w:p>
    <w:p w14:paraId="42F9B17D" w14:textId="77777777" w:rsidR="00972DEE" w:rsidRPr="00972DEE" w:rsidRDefault="00972DEE" w:rsidP="00972DE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Mendorong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publikasi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pengabdian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prosiding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seminar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nasional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jurnal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nasional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terakreditasi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jurnal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72DEE">
        <w:rPr>
          <w:rFonts w:ascii="Times New Roman" w:eastAsia="Times New Roman" w:hAnsi="Times New Roman" w:cs="Times New Roman"/>
          <w:sz w:val="24"/>
          <w:szCs w:val="24"/>
        </w:rPr>
        <w:t>bereputasi</w:t>
      </w:r>
      <w:proofErr w:type="spellEnd"/>
      <w:r w:rsidRPr="00972DE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646145D" w14:textId="77777777" w:rsidR="008E6455" w:rsidRPr="00972DEE" w:rsidRDefault="008E6455" w:rsidP="00972DEE">
      <w:pPr>
        <w:jc w:val="both"/>
        <w:rPr>
          <w:sz w:val="24"/>
          <w:szCs w:val="24"/>
        </w:rPr>
      </w:pPr>
    </w:p>
    <w:sectPr w:rsidR="008E6455" w:rsidRPr="00972D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F24F7"/>
    <w:multiLevelType w:val="multilevel"/>
    <w:tmpl w:val="87EC0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AF3FBC"/>
    <w:multiLevelType w:val="multilevel"/>
    <w:tmpl w:val="9ACE4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700B0A"/>
    <w:multiLevelType w:val="multilevel"/>
    <w:tmpl w:val="55865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F7159A"/>
    <w:multiLevelType w:val="multilevel"/>
    <w:tmpl w:val="CC765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862288"/>
    <w:multiLevelType w:val="multilevel"/>
    <w:tmpl w:val="FCD87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DEE"/>
    <w:rsid w:val="008E6455"/>
    <w:rsid w:val="00972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D9DAF"/>
  <w15:chartTrackingRefBased/>
  <w15:docId w15:val="{760617D3-EB03-4DFD-A7B6-9F49FE271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72D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972D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72DE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72DE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972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57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organizer h23</dc:creator>
  <cp:keywords/>
  <dc:description/>
  <cp:lastModifiedBy>organizer h23</cp:lastModifiedBy>
  <cp:revision>1</cp:revision>
  <dcterms:created xsi:type="dcterms:W3CDTF">2026-01-14T04:33:00Z</dcterms:created>
  <dcterms:modified xsi:type="dcterms:W3CDTF">2026-01-14T04:34:00Z</dcterms:modified>
</cp:coreProperties>
</file>