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315" w:rsidRDefault="00062315" w:rsidP="000623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9" w:after="0" w:line="240" w:lineRule="auto"/>
        <w:ind w:left="1729" w:right="252" w:hanging="102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Integrasi Kegiatan Penelitian/Pengabdian kepada Masyarakat dalam Pembelajaran TA 2024/2025</w:t>
      </w:r>
    </w:p>
    <w:p w:rsidR="00062315" w:rsidRDefault="00062315" w:rsidP="000623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6869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595"/>
        <w:gridCol w:w="3246"/>
        <w:gridCol w:w="2680"/>
        <w:gridCol w:w="3402"/>
        <w:gridCol w:w="3544"/>
        <w:gridCol w:w="1560"/>
      </w:tblGrid>
      <w:tr w:rsidR="00062315" w:rsidTr="00E437CC">
        <w:trPr>
          <w:trHeight w:val="1080"/>
        </w:trPr>
        <w:tc>
          <w:tcPr>
            <w:tcW w:w="1842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Prodi</w:t>
            </w: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after="0" w:line="240" w:lineRule="auto"/>
              <w:ind w:right="127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No.</w:t>
            </w:r>
          </w:p>
        </w:tc>
        <w:tc>
          <w:tcPr>
            <w:tcW w:w="3246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65" w:firstLine="478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Judul</w:t>
            </w:r>
          </w:p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1" w:after="0" w:line="240" w:lineRule="auto"/>
              <w:ind w:left="216" w:right="154" w:hanging="51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Penelitian/Pengabdian kepada  Masyarakat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68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after="0" w:line="240" w:lineRule="auto"/>
              <w:ind w:left="142" w:right="139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Nama Dosen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after="0" w:line="240" w:lineRule="auto"/>
              <w:ind w:left="126" w:right="118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Mata Kuliah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7" w:right="337" w:firstLine="136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Bentuk Integrasi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after="0" w:line="240" w:lineRule="auto"/>
              <w:ind w:left="524" w:right="297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Tahun</w:t>
            </w:r>
          </w:p>
        </w:tc>
      </w:tr>
      <w:tr w:rsidR="00062315" w:rsidTr="00E437CC">
        <w:trPr>
          <w:trHeight w:val="330"/>
        </w:trPr>
        <w:tc>
          <w:tcPr>
            <w:tcW w:w="1842" w:type="dxa"/>
            <w:tcBorders>
              <w:bottom w:val="single" w:sz="4" w:space="0" w:color="000000"/>
            </w:tcBorders>
            <w:shd w:val="clear" w:color="auto" w:fill="FFFF00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5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FFFF00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5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6" w:type="dxa"/>
            <w:tcBorders>
              <w:bottom w:val="single" w:sz="4" w:space="0" w:color="000000"/>
            </w:tcBorders>
            <w:shd w:val="clear" w:color="auto" w:fill="FFFF00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680" w:type="dxa"/>
            <w:tcBorders>
              <w:bottom w:val="single" w:sz="4" w:space="0" w:color="000000"/>
            </w:tcBorders>
            <w:shd w:val="clear" w:color="auto" w:fill="FFFF00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9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FFFF00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FFFF00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2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FFFF00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1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</w:t>
            </w:r>
          </w:p>
        </w:tc>
      </w:tr>
      <w:tr w:rsidR="00062315" w:rsidTr="00E437CC">
        <w:trPr>
          <w:trHeight w:val="330"/>
        </w:trPr>
        <w:tc>
          <w:tcPr>
            <w:tcW w:w="16869" w:type="dxa"/>
            <w:gridSpan w:val="7"/>
            <w:shd w:val="clear" w:color="auto" w:fill="D9D9D9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1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Penelitian</w:t>
            </w:r>
          </w:p>
        </w:tc>
      </w:tr>
      <w:tr w:rsidR="00062315" w:rsidTr="00E437CC">
        <w:trPr>
          <w:trHeight w:val="328"/>
        </w:trPr>
        <w:tc>
          <w:tcPr>
            <w:tcW w:w="184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Pend. Bahasa Inggris</w:t>
            </w:r>
          </w:p>
        </w:tc>
        <w:tc>
          <w:tcPr>
            <w:tcW w:w="595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6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Jurnal PKM 2024 Judul : Penerapan Teknik Scanning Dalam Meningkatkan Kemampuan Pemahaman Membaca Siswa</w:t>
            </w:r>
          </w:p>
        </w:tc>
        <w:tc>
          <w:tcPr>
            <w:tcW w:w="2680" w:type="dxa"/>
            <w:vMerge w:val="restart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ETTY PRATIWI</w:t>
            </w:r>
          </w:p>
        </w:tc>
        <w:tc>
          <w:tcPr>
            <w:tcW w:w="340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INTERPRETIVE READING</w:t>
            </w:r>
          </w:p>
        </w:tc>
        <w:tc>
          <w:tcPr>
            <w:tcW w:w="3544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Laporan Penelitian dan PKM serta Jurnal </w:t>
            </w:r>
          </w:p>
        </w:tc>
        <w:tc>
          <w:tcPr>
            <w:tcW w:w="1560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2024-2025</w:t>
            </w:r>
          </w:p>
        </w:tc>
      </w:tr>
      <w:tr w:rsidR="00062315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dst</w:t>
            </w:r>
          </w:p>
        </w:tc>
        <w:tc>
          <w:tcPr>
            <w:tcW w:w="3246" w:type="dxa"/>
            <w:shd w:val="clear" w:color="auto" w:fill="FFFFFF"/>
          </w:tcPr>
          <w:p w:rsidR="00062315" w:rsidRDefault="00062315" w:rsidP="00E437CC"/>
        </w:tc>
        <w:tc>
          <w:tcPr>
            <w:tcW w:w="2680" w:type="dxa"/>
            <w:vMerge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40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062315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dst</w:t>
            </w:r>
          </w:p>
        </w:tc>
        <w:tc>
          <w:tcPr>
            <w:tcW w:w="595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46" w:type="dxa"/>
            <w:shd w:val="clear" w:color="auto" w:fill="FFFFFF"/>
          </w:tcPr>
          <w:p w:rsidR="00062315" w:rsidRDefault="00062315" w:rsidP="00E437CC"/>
        </w:tc>
        <w:tc>
          <w:tcPr>
            <w:tcW w:w="2680" w:type="dxa"/>
            <w:vMerge w:val="restart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062315" w:rsidTr="00E437CC">
        <w:trPr>
          <w:trHeight w:val="328"/>
        </w:trPr>
        <w:tc>
          <w:tcPr>
            <w:tcW w:w="1842" w:type="dxa"/>
            <w:tcBorders>
              <w:bottom w:val="single" w:sz="4" w:space="0" w:color="000000"/>
            </w:tcBorders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46" w:type="dxa"/>
            <w:tcBorders>
              <w:bottom w:val="single" w:sz="4" w:space="0" w:color="000000"/>
            </w:tcBorders>
            <w:shd w:val="clear" w:color="auto" w:fill="FFFFFF"/>
          </w:tcPr>
          <w:p w:rsidR="00062315" w:rsidRDefault="00062315" w:rsidP="00E437CC"/>
        </w:tc>
        <w:tc>
          <w:tcPr>
            <w:tcW w:w="2680" w:type="dxa"/>
            <w:vMerge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062315" w:rsidTr="00E437CC">
        <w:trPr>
          <w:trHeight w:val="386"/>
        </w:trPr>
        <w:tc>
          <w:tcPr>
            <w:tcW w:w="16869" w:type="dxa"/>
            <w:gridSpan w:val="7"/>
            <w:shd w:val="clear" w:color="auto" w:fill="D9D9D9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PkM</w:t>
            </w:r>
          </w:p>
        </w:tc>
      </w:tr>
      <w:tr w:rsidR="00062315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</w:t>
            </w:r>
          </w:p>
        </w:tc>
        <w:tc>
          <w:tcPr>
            <w:tcW w:w="595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6" w:type="dxa"/>
            <w:shd w:val="clear" w:color="auto" w:fill="FFFFFF"/>
          </w:tcPr>
          <w:p w:rsidR="00062315" w:rsidRDefault="00062315" w:rsidP="00E437CC"/>
        </w:tc>
        <w:tc>
          <w:tcPr>
            <w:tcW w:w="2680" w:type="dxa"/>
            <w:vMerge w:val="restart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062315" w:rsidRDefault="00062315" w:rsidP="00E437CC"/>
        </w:tc>
      </w:tr>
      <w:tr w:rsidR="00062315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dst</w:t>
            </w:r>
          </w:p>
        </w:tc>
        <w:tc>
          <w:tcPr>
            <w:tcW w:w="3246" w:type="dxa"/>
            <w:shd w:val="clear" w:color="auto" w:fill="FFFFFF"/>
          </w:tcPr>
          <w:p w:rsidR="00062315" w:rsidRDefault="00062315" w:rsidP="00E437CC"/>
        </w:tc>
        <w:tc>
          <w:tcPr>
            <w:tcW w:w="2680" w:type="dxa"/>
            <w:vMerge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340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062315" w:rsidRDefault="00062315" w:rsidP="00E437CC"/>
        </w:tc>
      </w:tr>
      <w:tr w:rsidR="00062315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dst</w:t>
            </w:r>
          </w:p>
        </w:tc>
        <w:tc>
          <w:tcPr>
            <w:tcW w:w="595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46" w:type="dxa"/>
            <w:shd w:val="clear" w:color="auto" w:fill="FFFFFF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0" w:type="dxa"/>
            <w:vMerge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062315" w:rsidRDefault="00062315" w:rsidP="00E437CC"/>
        </w:tc>
      </w:tr>
      <w:tr w:rsidR="00062315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46" w:type="dxa"/>
            <w:shd w:val="clear" w:color="auto" w:fill="FFFFFF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0" w:type="dxa"/>
            <w:vMerge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062315" w:rsidRDefault="00062315" w:rsidP="00E437CC"/>
        </w:tc>
      </w:tr>
      <w:tr w:rsidR="00062315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46" w:type="dxa"/>
            <w:shd w:val="clear" w:color="auto" w:fill="FFFFFF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0" w:type="dxa"/>
            <w:vMerge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062315" w:rsidRDefault="00062315" w:rsidP="00E437CC"/>
        </w:tc>
      </w:tr>
      <w:tr w:rsidR="00062315" w:rsidTr="00E437CC">
        <w:trPr>
          <w:trHeight w:val="330"/>
        </w:trPr>
        <w:tc>
          <w:tcPr>
            <w:tcW w:w="184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46" w:type="dxa"/>
            <w:shd w:val="clear" w:color="auto" w:fill="FFFFFF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680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:rsidR="00062315" w:rsidRDefault="00062315" w:rsidP="00E437CC"/>
        </w:tc>
      </w:tr>
    </w:tbl>
    <w:p w:rsidR="00062315" w:rsidRDefault="00062315" w:rsidP="00062315">
      <w:pPr>
        <w:sectPr w:rsidR="00062315">
          <w:pgSz w:w="18711" w:h="12242" w:orient="landscape"/>
          <w:pgMar w:top="1134" w:right="851" w:bottom="1134" w:left="1134" w:header="720" w:footer="720" w:gutter="0"/>
          <w:cols w:space="720"/>
        </w:sectPr>
      </w:pPr>
    </w:p>
    <w:p w:rsidR="00062315" w:rsidRDefault="00062315" w:rsidP="00062315">
      <w:pPr>
        <w:spacing w:before="197"/>
        <w:ind w:left="709"/>
        <w:jc w:val="center"/>
        <w:rPr>
          <w:rFonts w:ascii="Arial" w:eastAsia="Arial" w:hAnsi="Arial" w:cs="Arial"/>
          <w:b/>
        </w:rPr>
      </w:pPr>
      <w:bookmarkStart w:id="0" w:name="_GoBack"/>
      <w:bookmarkEnd w:id="0"/>
      <w:r>
        <w:rPr>
          <w:rFonts w:ascii="Arial" w:eastAsia="Arial" w:hAnsi="Arial" w:cs="Arial"/>
          <w:b/>
        </w:rPr>
        <w:lastRenderedPageBreak/>
        <w:t>PKM DTPS yang Melibatkan Mahasiswa TA 2024/2025</w:t>
      </w:r>
    </w:p>
    <w:tbl>
      <w:tblPr>
        <w:tblW w:w="16825" w:type="dxa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81"/>
        <w:gridCol w:w="501"/>
        <w:gridCol w:w="2192"/>
        <w:gridCol w:w="1560"/>
        <w:gridCol w:w="2551"/>
        <w:gridCol w:w="850"/>
        <w:gridCol w:w="992"/>
        <w:gridCol w:w="1559"/>
        <w:gridCol w:w="1170"/>
        <w:gridCol w:w="1170"/>
        <w:gridCol w:w="1170"/>
        <w:gridCol w:w="1429"/>
      </w:tblGrid>
      <w:tr w:rsidR="00062315" w:rsidTr="00E437CC">
        <w:trPr>
          <w:trHeight w:val="654"/>
        </w:trPr>
        <w:tc>
          <w:tcPr>
            <w:tcW w:w="1681" w:type="dxa"/>
            <w:vMerge w:val="restart"/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Prodi</w:t>
            </w:r>
          </w:p>
        </w:tc>
        <w:tc>
          <w:tcPr>
            <w:tcW w:w="501" w:type="dxa"/>
            <w:vMerge w:val="restart"/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1" w:right="-1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No.</w:t>
            </w:r>
          </w:p>
        </w:tc>
        <w:tc>
          <w:tcPr>
            <w:tcW w:w="2192" w:type="dxa"/>
            <w:vMerge w:val="restart"/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8" w:right="35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Nama Dosen</w:t>
            </w:r>
          </w:p>
        </w:tc>
        <w:tc>
          <w:tcPr>
            <w:tcW w:w="1560" w:type="dxa"/>
            <w:vMerge w:val="restart"/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1" w:right="-10" w:firstLine="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Tema PKM</w:t>
            </w:r>
          </w:p>
        </w:tc>
        <w:tc>
          <w:tcPr>
            <w:tcW w:w="2551" w:type="dxa"/>
            <w:vMerge w:val="restart"/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1" w:right="-10" w:firstLine="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Judul PKM</w:t>
            </w:r>
          </w:p>
        </w:tc>
        <w:tc>
          <w:tcPr>
            <w:tcW w:w="1842" w:type="dxa"/>
            <w:gridSpan w:val="2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4" w:right="7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Kesesuaian Roadmap</w:t>
            </w:r>
          </w:p>
        </w:tc>
        <w:tc>
          <w:tcPr>
            <w:tcW w:w="1559" w:type="dxa"/>
            <w:vMerge w:val="restart"/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9" w:right="9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Nama Mahasiswa</w:t>
            </w:r>
          </w:p>
        </w:tc>
        <w:tc>
          <w:tcPr>
            <w:tcW w:w="3510" w:type="dxa"/>
            <w:gridSpan w:val="3"/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Sumber Pendanaan</w:t>
            </w:r>
          </w:p>
        </w:tc>
        <w:tc>
          <w:tcPr>
            <w:tcW w:w="1429" w:type="dxa"/>
            <w:vMerge w:val="restart"/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9" w:righ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Jumlah Pendanaan</w:t>
            </w:r>
          </w:p>
        </w:tc>
      </w:tr>
      <w:tr w:rsidR="00062315" w:rsidTr="00E437CC">
        <w:trPr>
          <w:trHeight w:val="769"/>
        </w:trPr>
        <w:tc>
          <w:tcPr>
            <w:tcW w:w="1681" w:type="dxa"/>
            <w:vMerge/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</w:rPr>
            </w:pPr>
          </w:p>
        </w:tc>
        <w:tc>
          <w:tcPr>
            <w:tcW w:w="501" w:type="dxa"/>
            <w:vMerge/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</w:rPr>
            </w:pPr>
          </w:p>
        </w:tc>
        <w:tc>
          <w:tcPr>
            <w:tcW w:w="2192" w:type="dxa"/>
            <w:vMerge/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</w:rPr>
            </w:pPr>
          </w:p>
        </w:tc>
        <w:tc>
          <w:tcPr>
            <w:tcW w:w="1560" w:type="dxa"/>
            <w:vMerge/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</w:rPr>
            </w:pPr>
          </w:p>
        </w:tc>
        <w:tc>
          <w:tcPr>
            <w:tcW w:w="2551" w:type="dxa"/>
            <w:vMerge/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Ya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Tidak</w:t>
            </w:r>
          </w:p>
        </w:tc>
        <w:tc>
          <w:tcPr>
            <w:tcW w:w="1559" w:type="dxa"/>
            <w:vMerge/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Mandiri/PT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Nasional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Internasional</w:t>
            </w:r>
          </w:p>
        </w:tc>
        <w:tc>
          <w:tcPr>
            <w:tcW w:w="1429" w:type="dxa"/>
            <w:vMerge/>
            <w:shd w:val="clear" w:color="auto" w:fill="E5DFEC"/>
            <w:vAlign w:val="center"/>
          </w:tcPr>
          <w:p w:rsidR="00062315" w:rsidRDefault="00062315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</w:rPr>
            </w:pPr>
          </w:p>
        </w:tc>
      </w:tr>
      <w:tr w:rsidR="00062315" w:rsidTr="00E437CC">
        <w:trPr>
          <w:trHeight w:val="326"/>
        </w:trPr>
        <w:tc>
          <w:tcPr>
            <w:tcW w:w="168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50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2192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142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</w:tr>
      <w:tr w:rsidR="00062315" w:rsidTr="00E437CC">
        <w:trPr>
          <w:trHeight w:val="324"/>
        </w:trPr>
        <w:tc>
          <w:tcPr>
            <w:tcW w:w="1681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Pend. Bahasa Inggris</w:t>
            </w:r>
          </w:p>
        </w:tc>
        <w:tc>
          <w:tcPr>
            <w:tcW w:w="501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</w:p>
        </w:tc>
        <w:tc>
          <w:tcPr>
            <w:tcW w:w="2192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Etty Pratiwi</w:t>
            </w:r>
          </w:p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Magdad Hatim</w:t>
            </w:r>
          </w:p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Amiruddin</w:t>
            </w:r>
          </w:p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Dewi Kartika Sari</w:t>
            </w:r>
          </w:p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Evi Rosmiyati</w:t>
            </w:r>
          </w:p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Noviati, </w:t>
            </w:r>
            <w:hyperlink r:id="rId5">
              <w:r>
                <w:rPr>
                  <w:color w:val="1155CC"/>
                  <w:u w:val="single"/>
                </w:rPr>
                <w:t>M.Pd</w:t>
              </w:r>
            </w:hyperlink>
            <w:r>
              <w:t>.</w:t>
            </w:r>
          </w:p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Ana Theriana</w:t>
            </w:r>
          </w:p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1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Pelatihan Penetapanc metode demonstrasi dalam kemampuan menulis berbagai jenis teks tingkat SMA/SMK/MA</w:t>
            </w:r>
          </w:p>
        </w:tc>
        <w:tc>
          <w:tcPr>
            <w:tcW w:w="85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Ya</w:t>
            </w:r>
          </w:p>
        </w:tc>
        <w:tc>
          <w:tcPr>
            <w:tcW w:w="992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3</w:t>
            </w:r>
          </w:p>
        </w:tc>
        <w:tc>
          <w:tcPr>
            <w:tcW w:w="117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PT</w:t>
            </w:r>
          </w:p>
        </w:tc>
        <w:tc>
          <w:tcPr>
            <w:tcW w:w="117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62315" w:rsidTr="00E437CC">
        <w:trPr>
          <w:trHeight w:val="324"/>
        </w:trPr>
        <w:tc>
          <w:tcPr>
            <w:tcW w:w="1681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501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dst</w:t>
            </w:r>
          </w:p>
        </w:tc>
        <w:tc>
          <w:tcPr>
            <w:tcW w:w="2192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6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1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5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:rsidR="00062315" w:rsidRDefault="00062315" w:rsidP="00E437CC"/>
        </w:tc>
        <w:tc>
          <w:tcPr>
            <w:tcW w:w="117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62315" w:rsidTr="00E437CC">
        <w:trPr>
          <w:trHeight w:val="324"/>
        </w:trPr>
        <w:tc>
          <w:tcPr>
            <w:tcW w:w="1681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dst</w:t>
            </w:r>
          </w:p>
        </w:tc>
        <w:tc>
          <w:tcPr>
            <w:tcW w:w="501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2192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6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1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5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:rsidR="00062315" w:rsidRDefault="00062315" w:rsidP="00E437CC"/>
        </w:tc>
        <w:tc>
          <w:tcPr>
            <w:tcW w:w="117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</w:tcPr>
          <w:p w:rsidR="00062315" w:rsidRDefault="00062315" w:rsidP="00E437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062315" w:rsidRDefault="00062315" w:rsidP="00062315">
      <w:pPr>
        <w:sectPr w:rsidR="00062315">
          <w:pgSz w:w="18711" w:h="12242" w:orient="landscape"/>
          <w:pgMar w:top="1134" w:right="851" w:bottom="1134" w:left="1134" w:header="720" w:footer="720" w:gutter="0"/>
          <w:cols w:space="720"/>
        </w:sectPr>
      </w:pPr>
    </w:p>
    <w:p w:rsidR="000A20F5" w:rsidRPr="00062315" w:rsidRDefault="000A20F5" w:rsidP="00062315"/>
    <w:sectPr w:rsidR="000A20F5" w:rsidRPr="000623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315"/>
    <w:rsid w:val="00062315"/>
    <w:rsid w:val="000A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62315"/>
    <w:pPr>
      <w:spacing w:after="160" w:line="278" w:lineRule="auto"/>
    </w:pPr>
    <w:rPr>
      <w:rFonts w:ascii="Aptos" w:eastAsia="Aptos" w:hAnsi="Aptos" w:cs="Aptos"/>
      <w:sz w:val="24"/>
      <w:szCs w:val="24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2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315"/>
    <w:rPr>
      <w:rFonts w:ascii="Tahoma" w:eastAsia="Aptos" w:hAnsi="Tahoma" w:cs="Tahoma"/>
      <w:sz w:val="16"/>
      <w:szCs w:val="16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62315"/>
    <w:pPr>
      <w:spacing w:after="160" w:line="278" w:lineRule="auto"/>
    </w:pPr>
    <w:rPr>
      <w:rFonts w:ascii="Aptos" w:eastAsia="Aptos" w:hAnsi="Aptos" w:cs="Aptos"/>
      <w:sz w:val="24"/>
      <w:szCs w:val="24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2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315"/>
    <w:rPr>
      <w:rFonts w:ascii="Tahoma" w:eastAsia="Aptos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.p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2025-11-13T08:15:00Z</dcterms:created>
  <dcterms:modified xsi:type="dcterms:W3CDTF">2025-11-13T08:30:00Z</dcterms:modified>
</cp:coreProperties>
</file>