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71CAA" w14:textId="77777777" w:rsidR="00FE2CB9" w:rsidRDefault="00FE2CB9"/>
    <w:p w14:paraId="2A2F4CF1" w14:textId="77777777" w:rsidR="00F27192" w:rsidRPr="009D5B87" w:rsidRDefault="00F27192" w:rsidP="00F27192">
      <w:pPr>
        <w:pStyle w:val="BodyText"/>
        <w:spacing w:after="47"/>
        <w:jc w:val="center"/>
        <w:rPr>
          <w:b/>
          <w:sz w:val="24"/>
          <w:szCs w:val="24"/>
          <w:lang w:val="id-ID"/>
        </w:rPr>
      </w:pPr>
      <w:r w:rsidRPr="009D5B87">
        <w:rPr>
          <w:b/>
          <w:sz w:val="24"/>
          <w:szCs w:val="24"/>
        </w:rPr>
        <w:t>Ekuivalen Waktu Mengajar Penuh (EWMP) Dosen Tetap Perguruan Tingg TA 2024/2025</w:t>
      </w:r>
    </w:p>
    <w:p w14:paraId="73A77172" w14:textId="77777777" w:rsidR="00F27192" w:rsidRPr="009D5B87" w:rsidRDefault="00F27192" w:rsidP="00F27192">
      <w:pPr>
        <w:pStyle w:val="BodyText"/>
        <w:spacing w:after="47"/>
        <w:rPr>
          <w:lang w:val="id-ID"/>
        </w:rPr>
      </w:pPr>
    </w:p>
    <w:tbl>
      <w:tblPr>
        <w:tblW w:w="1570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709"/>
        <w:gridCol w:w="3402"/>
        <w:gridCol w:w="1286"/>
        <w:gridCol w:w="1275"/>
        <w:gridCol w:w="973"/>
        <w:gridCol w:w="950"/>
        <w:gridCol w:w="751"/>
        <w:gridCol w:w="1935"/>
        <w:gridCol w:w="1134"/>
        <w:gridCol w:w="1444"/>
      </w:tblGrid>
      <w:tr w:rsidR="00F27192" w:rsidRPr="00BA3934" w14:paraId="3F753CB8" w14:textId="77777777" w:rsidTr="00E473C0">
        <w:trPr>
          <w:trHeight w:val="77"/>
        </w:trPr>
        <w:tc>
          <w:tcPr>
            <w:tcW w:w="1843" w:type="dxa"/>
            <w:vMerge w:val="restart"/>
            <w:shd w:val="clear" w:color="auto" w:fill="DEEAF6" w:themeFill="accent5" w:themeFillTint="33"/>
            <w:vAlign w:val="center"/>
          </w:tcPr>
          <w:p w14:paraId="79B80F95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Prodi.</w:t>
            </w:r>
          </w:p>
        </w:tc>
        <w:tc>
          <w:tcPr>
            <w:tcW w:w="709" w:type="dxa"/>
            <w:vMerge w:val="restart"/>
            <w:shd w:val="clear" w:color="auto" w:fill="DEEAF6" w:themeFill="accent5" w:themeFillTint="33"/>
            <w:vAlign w:val="center"/>
          </w:tcPr>
          <w:p w14:paraId="253AB9FF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402" w:type="dxa"/>
            <w:vMerge w:val="restart"/>
            <w:shd w:val="clear" w:color="auto" w:fill="DEEAF6" w:themeFill="accent5" w:themeFillTint="33"/>
            <w:vAlign w:val="center"/>
          </w:tcPr>
          <w:p w14:paraId="58FE30A5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  <w:lang w:val="id-ID"/>
              </w:rPr>
            </w:pPr>
            <w:r w:rsidRPr="00BA3934">
              <w:rPr>
                <w:b/>
                <w:sz w:val="20"/>
                <w:szCs w:val="20"/>
              </w:rPr>
              <w:t>Nama Dosen (DT)</w:t>
            </w:r>
            <w:r w:rsidRPr="00BA3934">
              <w:rPr>
                <w:b/>
                <w:position w:val="6"/>
                <w:sz w:val="20"/>
                <w:szCs w:val="20"/>
              </w:rPr>
              <w:t xml:space="preserve"> </w:t>
            </w:r>
          </w:p>
        </w:tc>
        <w:tc>
          <w:tcPr>
            <w:tcW w:w="7170" w:type="dxa"/>
            <w:gridSpan w:val="6"/>
            <w:shd w:val="clear" w:color="auto" w:fill="DEEAF6" w:themeFill="accent5" w:themeFillTint="33"/>
            <w:vAlign w:val="center"/>
          </w:tcPr>
          <w:p w14:paraId="2A9D0EF2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Ekuivalen Waktu Mengajar Penuh (EWMP) pada saat TS dalam satuan kredit semester (sks)</w:t>
            </w:r>
          </w:p>
        </w:tc>
        <w:tc>
          <w:tcPr>
            <w:tcW w:w="1134" w:type="dxa"/>
            <w:vMerge w:val="restart"/>
            <w:shd w:val="clear" w:color="auto" w:fill="DEEAF6" w:themeFill="accent5" w:themeFillTint="33"/>
            <w:vAlign w:val="center"/>
          </w:tcPr>
          <w:p w14:paraId="66532E0E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Jumlah per TA 2024/2025 (sks)</w:t>
            </w:r>
          </w:p>
        </w:tc>
        <w:tc>
          <w:tcPr>
            <w:tcW w:w="1444" w:type="dxa"/>
            <w:vMerge w:val="restart"/>
            <w:shd w:val="clear" w:color="auto" w:fill="DEEAF6" w:themeFill="accent5" w:themeFillTint="33"/>
            <w:vAlign w:val="center"/>
          </w:tcPr>
          <w:p w14:paraId="201ACE9E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Jumlah per Semester (sks)</w:t>
            </w:r>
          </w:p>
        </w:tc>
      </w:tr>
      <w:tr w:rsidR="00F27192" w:rsidRPr="00BA3934" w14:paraId="50BEDB65" w14:textId="77777777" w:rsidTr="00E473C0">
        <w:trPr>
          <w:trHeight w:val="77"/>
        </w:trPr>
        <w:tc>
          <w:tcPr>
            <w:tcW w:w="1843" w:type="dxa"/>
            <w:vMerge/>
            <w:tcBorders>
              <w:top w:val="nil"/>
            </w:tcBorders>
            <w:shd w:val="clear" w:color="auto" w:fill="DEEAF6" w:themeFill="accent5" w:themeFillTint="33"/>
            <w:vAlign w:val="center"/>
          </w:tcPr>
          <w:p w14:paraId="0FA736F6" w14:textId="77777777" w:rsidR="00F27192" w:rsidRPr="00BA3934" w:rsidRDefault="00F27192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DEEAF6" w:themeFill="accent5" w:themeFillTint="33"/>
            <w:vAlign w:val="center"/>
          </w:tcPr>
          <w:p w14:paraId="1CF44639" w14:textId="77777777" w:rsidR="00F27192" w:rsidRPr="00BA3934" w:rsidRDefault="00F27192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  <w:shd w:val="clear" w:color="auto" w:fill="DEEAF6" w:themeFill="accent5" w:themeFillTint="33"/>
            <w:vAlign w:val="center"/>
          </w:tcPr>
          <w:p w14:paraId="6236BDCA" w14:textId="77777777" w:rsidR="00F27192" w:rsidRPr="00BA3934" w:rsidRDefault="00F27192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34" w:type="dxa"/>
            <w:gridSpan w:val="3"/>
            <w:shd w:val="clear" w:color="auto" w:fill="DEEAF6" w:themeFill="accent5" w:themeFillTint="33"/>
            <w:vAlign w:val="center"/>
          </w:tcPr>
          <w:p w14:paraId="691BDA5A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Pendidikan: Pembelajaran dan Pembimbingan</w:t>
            </w:r>
          </w:p>
        </w:tc>
        <w:tc>
          <w:tcPr>
            <w:tcW w:w="950" w:type="dxa"/>
            <w:vMerge w:val="restart"/>
            <w:shd w:val="clear" w:color="auto" w:fill="DEEAF6" w:themeFill="accent5" w:themeFillTint="33"/>
            <w:vAlign w:val="center"/>
          </w:tcPr>
          <w:p w14:paraId="6C94A514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Penelitian</w:t>
            </w:r>
          </w:p>
        </w:tc>
        <w:tc>
          <w:tcPr>
            <w:tcW w:w="751" w:type="dxa"/>
            <w:vMerge w:val="restart"/>
            <w:shd w:val="clear" w:color="auto" w:fill="DEEAF6" w:themeFill="accent5" w:themeFillTint="33"/>
            <w:vAlign w:val="center"/>
          </w:tcPr>
          <w:p w14:paraId="1D8DF02C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PkM</w:t>
            </w:r>
          </w:p>
        </w:tc>
        <w:tc>
          <w:tcPr>
            <w:tcW w:w="1932" w:type="dxa"/>
            <w:vMerge w:val="restart"/>
            <w:shd w:val="clear" w:color="auto" w:fill="DEEAF6" w:themeFill="accent5" w:themeFillTint="33"/>
            <w:vAlign w:val="center"/>
          </w:tcPr>
          <w:p w14:paraId="69437DDB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Tugas Tambahan dan/atau Penunjang</w:t>
            </w:r>
          </w:p>
        </w:tc>
        <w:tc>
          <w:tcPr>
            <w:tcW w:w="1134" w:type="dxa"/>
            <w:vMerge/>
            <w:shd w:val="clear" w:color="auto" w:fill="DEEAF6" w:themeFill="accent5" w:themeFillTint="33"/>
            <w:vAlign w:val="center"/>
          </w:tcPr>
          <w:p w14:paraId="5D402B66" w14:textId="77777777" w:rsidR="00F27192" w:rsidRPr="00BA3934" w:rsidRDefault="00F27192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vMerge/>
            <w:shd w:val="clear" w:color="auto" w:fill="DEEAF6" w:themeFill="accent5" w:themeFillTint="33"/>
            <w:vAlign w:val="center"/>
          </w:tcPr>
          <w:p w14:paraId="01CDD707" w14:textId="77777777" w:rsidR="00F27192" w:rsidRPr="00BA3934" w:rsidRDefault="00F27192" w:rsidP="00E473C0">
            <w:pPr>
              <w:jc w:val="center"/>
              <w:rPr>
                <w:sz w:val="20"/>
                <w:szCs w:val="20"/>
              </w:rPr>
            </w:pPr>
          </w:p>
        </w:tc>
      </w:tr>
      <w:tr w:rsidR="00F27192" w:rsidRPr="00BA3934" w14:paraId="74C1D557" w14:textId="77777777" w:rsidTr="00E473C0">
        <w:trPr>
          <w:trHeight w:val="657"/>
        </w:trPr>
        <w:tc>
          <w:tcPr>
            <w:tcW w:w="1843" w:type="dxa"/>
            <w:vMerge/>
            <w:tcBorders>
              <w:top w:val="nil"/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44F37FD8" w14:textId="77777777" w:rsidR="00F27192" w:rsidRPr="00BA3934" w:rsidRDefault="00F27192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4C7C5D41" w14:textId="77777777" w:rsidR="00F27192" w:rsidRPr="00BA3934" w:rsidRDefault="00F27192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nil"/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5A127402" w14:textId="77777777" w:rsidR="00F27192" w:rsidRPr="00BA3934" w:rsidRDefault="00F27192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6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10F95210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PS yang Diakreditasi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47CDE16A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PS Lain di dalam PT</w:t>
            </w:r>
          </w:p>
        </w:tc>
        <w:tc>
          <w:tcPr>
            <w:tcW w:w="973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404D82CA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PS Lain di luar PT</w:t>
            </w:r>
          </w:p>
        </w:tc>
        <w:tc>
          <w:tcPr>
            <w:tcW w:w="950" w:type="dxa"/>
            <w:vMerge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789F4CB5" w14:textId="77777777" w:rsidR="00F27192" w:rsidRPr="00BA3934" w:rsidRDefault="00F27192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vMerge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124EA6FB" w14:textId="77777777" w:rsidR="00F27192" w:rsidRPr="00BA3934" w:rsidRDefault="00F27192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2" w:type="dxa"/>
            <w:vMerge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6E689BF6" w14:textId="77777777" w:rsidR="00F27192" w:rsidRPr="00BA3934" w:rsidRDefault="00F27192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3E340FB9" w14:textId="77777777" w:rsidR="00F27192" w:rsidRPr="00BA3934" w:rsidRDefault="00F27192" w:rsidP="00E47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vMerge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6E4C00A6" w14:textId="77777777" w:rsidR="00F27192" w:rsidRPr="00BA3934" w:rsidRDefault="00F27192" w:rsidP="00E473C0">
            <w:pPr>
              <w:jc w:val="center"/>
              <w:rPr>
                <w:sz w:val="20"/>
                <w:szCs w:val="20"/>
              </w:rPr>
            </w:pPr>
          </w:p>
        </w:tc>
      </w:tr>
      <w:tr w:rsidR="00F27192" w:rsidRPr="00BA3934" w14:paraId="0334DE72" w14:textId="77777777" w:rsidTr="00E473C0">
        <w:trPr>
          <w:trHeight w:val="189"/>
        </w:trPr>
        <w:tc>
          <w:tcPr>
            <w:tcW w:w="1843" w:type="dxa"/>
            <w:shd w:val="clear" w:color="auto" w:fill="FFFF00"/>
            <w:vAlign w:val="center"/>
          </w:tcPr>
          <w:p w14:paraId="4B226051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w w:val="97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00D5EB0E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w w:val="97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FFFF00"/>
            <w:vAlign w:val="center"/>
          </w:tcPr>
          <w:p w14:paraId="29A73395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w w:val="97"/>
                <w:sz w:val="20"/>
                <w:szCs w:val="20"/>
              </w:rPr>
              <w:t>3</w:t>
            </w:r>
          </w:p>
        </w:tc>
        <w:tc>
          <w:tcPr>
            <w:tcW w:w="1286" w:type="dxa"/>
            <w:shd w:val="clear" w:color="auto" w:fill="FFFF00"/>
            <w:vAlign w:val="center"/>
          </w:tcPr>
          <w:p w14:paraId="0E729727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w w:val="97"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FFFF00"/>
            <w:vAlign w:val="center"/>
          </w:tcPr>
          <w:p w14:paraId="5D1D5EBD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w w:val="97"/>
                <w:sz w:val="20"/>
                <w:szCs w:val="20"/>
              </w:rPr>
              <w:t>5</w:t>
            </w:r>
          </w:p>
        </w:tc>
        <w:tc>
          <w:tcPr>
            <w:tcW w:w="973" w:type="dxa"/>
            <w:shd w:val="clear" w:color="auto" w:fill="FFFF00"/>
            <w:vAlign w:val="center"/>
          </w:tcPr>
          <w:p w14:paraId="4AC85742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w w:val="97"/>
                <w:sz w:val="20"/>
                <w:szCs w:val="20"/>
              </w:rPr>
              <w:t>6</w:t>
            </w:r>
          </w:p>
        </w:tc>
        <w:tc>
          <w:tcPr>
            <w:tcW w:w="950" w:type="dxa"/>
            <w:shd w:val="clear" w:color="auto" w:fill="FFFF00"/>
            <w:vAlign w:val="center"/>
          </w:tcPr>
          <w:p w14:paraId="02C85200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w w:val="97"/>
                <w:sz w:val="20"/>
                <w:szCs w:val="20"/>
              </w:rPr>
              <w:t>7</w:t>
            </w:r>
          </w:p>
        </w:tc>
        <w:tc>
          <w:tcPr>
            <w:tcW w:w="751" w:type="dxa"/>
            <w:shd w:val="clear" w:color="auto" w:fill="FFFF00"/>
            <w:vAlign w:val="center"/>
          </w:tcPr>
          <w:p w14:paraId="59FE875D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w w:val="97"/>
                <w:sz w:val="20"/>
                <w:szCs w:val="20"/>
              </w:rPr>
              <w:t>8</w:t>
            </w:r>
          </w:p>
        </w:tc>
        <w:tc>
          <w:tcPr>
            <w:tcW w:w="1932" w:type="dxa"/>
            <w:shd w:val="clear" w:color="auto" w:fill="FFFF00"/>
            <w:vAlign w:val="center"/>
          </w:tcPr>
          <w:p w14:paraId="149BF1ED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w w:val="97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3D9CD43C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44" w:type="dxa"/>
            <w:shd w:val="clear" w:color="auto" w:fill="FFFF00"/>
            <w:vAlign w:val="center"/>
          </w:tcPr>
          <w:p w14:paraId="4486D20C" w14:textId="77777777" w:rsidR="00F27192" w:rsidRPr="00BA3934" w:rsidRDefault="00F27192" w:rsidP="00E473C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11</w:t>
            </w:r>
          </w:p>
        </w:tc>
      </w:tr>
      <w:tr w:rsidR="00F27192" w:rsidRPr="00BA3934" w14:paraId="175B5A7B" w14:textId="77777777" w:rsidTr="00E473C0">
        <w:trPr>
          <w:trHeight w:val="234"/>
        </w:trPr>
        <w:tc>
          <w:tcPr>
            <w:tcW w:w="1843" w:type="dxa"/>
            <w:vAlign w:val="center"/>
          </w:tcPr>
          <w:p w14:paraId="1E4664DA" w14:textId="77777777" w:rsidR="00F27192" w:rsidRPr="00BA3934" w:rsidRDefault="00F27192" w:rsidP="00E473C0">
            <w:pPr>
              <w:pStyle w:val="TableParagraph"/>
              <w:jc w:val="center"/>
              <w:rPr>
                <w:sz w:val="20"/>
                <w:szCs w:val="20"/>
              </w:rPr>
            </w:pPr>
            <w:r w:rsidRPr="00BA3934">
              <w:rPr>
                <w:sz w:val="20"/>
                <w:szCs w:val="20"/>
              </w:rPr>
              <w:t>A</w:t>
            </w:r>
          </w:p>
        </w:tc>
        <w:tc>
          <w:tcPr>
            <w:tcW w:w="709" w:type="dxa"/>
            <w:vAlign w:val="center"/>
          </w:tcPr>
          <w:p w14:paraId="0D97C3D6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BA393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  <w:vAlign w:val="center"/>
          </w:tcPr>
          <w:p w14:paraId="12409B8C" w14:textId="77777777" w:rsidR="00F27192" w:rsidRPr="00BA3934" w:rsidRDefault="00F27192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Ir. M. Saleh Al Amin, MT</w:t>
            </w:r>
          </w:p>
        </w:tc>
        <w:tc>
          <w:tcPr>
            <w:tcW w:w="1286" w:type="dxa"/>
            <w:vAlign w:val="center"/>
          </w:tcPr>
          <w:p w14:paraId="539C032E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14:paraId="2332D3D4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6FF536DE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14:paraId="2D46CE19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1,9167</w:t>
            </w:r>
          </w:p>
        </w:tc>
        <w:tc>
          <w:tcPr>
            <w:tcW w:w="751" w:type="dxa"/>
            <w:vAlign w:val="center"/>
          </w:tcPr>
          <w:p w14:paraId="105D5AD8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0,475</w:t>
            </w:r>
          </w:p>
        </w:tc>
        <w:tc>
          <w:tcPr>
            <w:tcW w:w="1932" w:type="dxa"/>
            <w:vAlign w:val="center"/>
          </w:tcPr>
          <w:p w14:paraId="6872C810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134" w:type="dxa"/>
            <w:vAlign w:val="center"/>
          </w:tcPr>
          <w:p w14:paraId="1672057A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29,8917</w:t>
            </w:r>
          </w:p>
        </w:tc>
        <w:tc>
          <w:tcPr>
            <w:tcW w:w="1444" w:type="dxa"/>
            <w:vAlign w:val="center"/>
          </w:tcPr>
          <w:p w14:paraId="2F48CFDF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14,9459</w:t>
            </w:r>
          </w:p>
        </w:tc>
      </w:tr>
      <w:tr w:rsidR="00F27192" w:rsidRPr="00BA3934" w14:paraId="67F2B223" w14:textId="77777777" w:rsidTr="00E473C0">
        <w:trPr>
          <w:trHeight w:val="234"/>
        </w:trPr>
        <w:tc>
          <w:tcPr>
            <w:tcW w:w="1843" w:type="dxa"/>
            <w:vAlign w:val="center"/>
          </w:tcPr>
          <w:p w14:paraId="26AAEA91" w14:textId="77777777" w:rsidR="00F27192" w:rsidRPr="00BA3934" w:rsidRDefault="00F27192" w:rsidP="00E473C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5F573E7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46C1360" w14:textId="77777777" w:rsidR="00F27192" w:rsidRPr="00BA3934" w:rsidRDefault="00F27192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Ir. Abdul Azis, ST, MT</w:t>
            </w:r>
          </w:p>
        </w:tc>
        <w:tc>
          <w:tcPr>
            <w:tcW w:w="1286" w:type="dxa"/>
            <w:vAlign w:val="center"/>
          </w:tcPr>
          <w:p w14:paraId="31301508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18,2857</w:t>
            </w:r>
          </w:p>
        </w:tc>
        <w:tc>
          <w:tcPr>
            <w:tcW w:w="1275" w:type="dxa"/>
            <w:vAlign w:val="center"/>
          </w:tcPr>
          <w:p w14:paraId="1CA38E81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499E9FFD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14:paraId="656C7E6E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6,9357</w:t>
            </w:r>
          </w:p>
        </w:tc>
        <w:tc>
          <w:tcPr>
            <w:tcW w:w="751" w:type="dxa"/>
            <w:vAlign w:val="center"/>
          </w:tcPr>
          <w:p w14:paraId="0E3B33C8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1932" w:type="dxa"/>
            <w:vAlign w:val="center"/>
          </w:tcPr>
          <w:p w14:paraId="103E2FC3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4,6875</w:t>
            </w:r>
          </w:p>
        </w:tc>
        <w:tc>
          <w:tcPr>
            <w:tcW w:w="1134" w:type="dxa"/>
            <w:vAlign w:val="center"/>
          </w:tcPr>
          <w:p w14:paraId="3CBB16D8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30,7589</w:t>
            </w:r>
          </w:p>
        </w:tc>
        <w:tc>
          <w:tcPr>
            <w:tcW w:w="1444" w:type="dxa"/>
            <w:vAlign w:val="center"/>
          </w:tcPr>
          <w:p w14:paraId="70682F7D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15,3795</w:t>
            </w:r>
          </w:p>
        </w:tc>
      </w:tr>
      <w:tr w:rsidR="00F27192" w:rsidRPr="00BA3934" w14:paraId="1429203F" w14:textId="77777777" w:rsidTr="00E473C0">
        <w:trPr>
          <w:trHeight w:val="234"/>
        </w:trPr>
        <w:tc>
          <w:tcPr>
            <w:tcW w:w="1843" w:type="dxa"/>
            <w:vAlign w:val="center"/>
          </w:tcPr>
          <w:p w14:paraId="64A8DFED" w14:textId="77777777" w:rsidR="00F27192" w:rsidRPr="00BA3934" w:rsidRDefault="00F27192" w:rsidP="00E473C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DA36090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FBC4982" w14:textId="77777777" w:rsidR="00F27192" w:rsidRPr="00BA3934" w:rsidRDefault="00F27192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Ir. Emidiana, ST, MT</w:t>
            </w:r>
          </w:p>
        </w:tc>
        <w:tc>
          <w:tcPr>
            <w:tcW w:w="1286" w:type="dxa"/>
            <w:vAlign w:val="center"/>
          </w:tcPr>
          <w:p w14:paraId="355CC7DC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21,75</w:t>
            </w:r>
          </w:p>
        </w:tc>
        <w:tc>
          <w:tcPr>
            <w:tcW w:w="1275" w:type="dxa"/>
            <w:vAlign w:val="center"/>
          </w:tcPr>
          <w:p w14:paraId="436C0F46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2392CDCB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14:paraId="51EDA4A9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2,225</w:t>
            </w:r>
          </w:p>
        </w:tc>
        <w:tc>
          <w:tcPr>
            <w:tcW w:w="751" w:type="dxa"/>
            <w:vAlign w:val="center"/>
          </w:tcPr>
          <w:p w14:paraId="24D2BEEA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2,375</w:t>
            </w:r>
          </w:p>
        </w:tc>
        <w:tc>
          <w:tcPr>
            <w:tcW w:w="1932" w:type="dxa"/>
            <w:vAlign w:val="center"/>
          </w:tcPr>
          <w:p w14:paraId="43F2D07A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134" w:type="dxa"/>
            <w:vAlign w:val="center"/>
          </w:tcPr>
          <w:p w14:paraId="5534BE5F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28,85</w:t>
            </w:r>
          </w:p>
        </w:tc>
        <w:tc>
          <w:tcPr>
            <w:tcW w:w="1444" w:type="dxa"/>
            <w:vAlign w:val="center"/>
          </w:tcPr>
          <w:p w14:paraId="63782B7C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14,425</w:t>
            </w:r>
          </w:p>
        </w:tc>
      </w:tr>
      <w:tr w:rsidR="00F27192" w:rsidRPr="00BA3934" w14:paraId="5F444EBF" w14:textId="77777777" w:rsidTr="00E473C0">
        <w:trPr>
          <w:trHeight w:val="234"/>
        </w:trPr>
        <w:tc>
          <w:tcPr>
            <w:tcW w:w="1843" w:type="dxa"/>
            <w:vAlign w:val="center"/>
          </w:tcPr>
          <w:p w14:paraId="08C6CF75" w14:textId="77777777" w:rsidR="00F27192" w:rsidRPr="00BA3934" w:rsidRDefault="00F27192" w:rsidP="00E473C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E116251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BF59AB7" w14:textId="77777777" w:rsidR="00F27192" w:rsidRPr="00BA3934" w:rsidRDefault="00F27192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Ir. Nita Nurdiana, ST, MT</w:t>
            </w:r>
          </w:p>
        </w:tc>
        <w:tc>
          <w:tcPr>
            <w:tcW w:w="1286" w:type="dxa"/>
            <w:vAlign w:val="center"/>
          </w:tcPr>
          <w:p w14:paraId="683D176D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75" w:type="dxa"/>
            <w:vAlign w:val="center"/>
          </w:tcPr>
          <w:p w14:paraId="0AB88C3D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64E8B941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14:paraId="4F17DC30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751" w:type="dxa"/>
            <w:vAlign w:val="center"/>
          </w:tcPr>
          <w:p w14:paraId="6166F4A7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32" w:type="dxa"/>
            <w:vAlign w:val="center"/>
          </w:tcPr>
          <w:p w14:paraId="45C494FE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2,25</w:t>
            </w:r>
          </w:p>
        </w:tc>
        <w:tc>
          <w:tcPr>
            <w:tcW w:w="1134" w:type="dxa"/>
            <w:vAlign w:val="center"/>
          </w:tcPr>
          <w:p w14:paraId="2194A473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30,35</w:t>
            </w:r>
          </w:p>
        </w:tc>
        <w:tc>
          <w:tcPr>
            <w:tcW w:w="1444" w:type="dxa"/>
            <w:vAlign w:val="center"/>
          </w:tcPr>
          <w:p w14:paraId="5E7590E3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15,175</w:t>
            </w:r>
          </w:p>
        </w:tc>
      </w:tr>
      <w:tr w:rsidR="00F27192" w:rsidRPr="00BA3934" w14:paraId="339A9BCD" w14:textId="77777777" w:rsidTr="00E473C0">
        <w:trPr>
          <w:trHeight w:val="234"/>
        </w:trPr>
        <w:tc>
          <w:tcPr>
            <w:tcW w:w="1843" w:type="dxa"/>
            <w:vAlign w:val="center"/>
          </w:tcPr>
          <w:p w14:paraId="5A8DE002" w14:textId="77777777" w:rsidR="00F27192" w:rsidRPr="00BA3934" w:rsidRDefault="00F27192" w:rsidP="00E473C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FD798C7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D0CBAEC" w14:textId="77777777" w:rsidR="00F27192" w:rsidRPr="00BA3934" w:rsidRDefault="00F27192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212B04">
              <w:rPr>
                <w:sz w:val="20"/>
                <w:szCs w:val="20"/>
              </w:rPr>
              <w:t xml:space="preserve">Ir. Irine Kartika P, ST, MT </w:t>
            </w:r>
          </w:p>
        </w:tc>
        <w:tc>
          <w:tcPr>
            <w:tcW w:w="1286" w:type="dxa"/>
            <w:vAlign w:val="center"/>
          </w:tcPr>
          <w:p w14:paraId="4C6BC527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22,125</w:t>
            </w:r>
          </w:p>
        </w:tc>
        <w:tc>
          <w:tcPr>
            <w:tcW w:w="1275" w:type="dxa"/>
            <w:vAlign w:val="center"/>
          </w:tcPr>
          <w:p w14:paraId="5D7745B4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43B9F0BE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14:paraId="4F558782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5,1667</w:t>
            </w:r>
          </w:p>
        </w:tc>
        <w:tc>
          <w:tcPr>
            <w:tcW w:w="751" w:type="dxa"/>
            <w:vAlign w:val="center"/>
          </w:tcPr>
          <w:p w14:paraId="1F3C61F1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932" w:type="dxa"/>
            <w:vAlign w:val="center"/>
          </w:tcPr>
          <w:p w14:paraId="6A861A9D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0,4375</w:t>
            </w:r>
          </w:p>
        </w:tc>
        <w:tc>
          <w:tcPr>
            <w:tcW w:w="1134" w:type="dxa"/>
            <w:vAlign w:val="center"/>
          </w:tcPr>
          <w:p w14:paraId="35B7DE7D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28,0792</w:t>
            </w:r>
          </w:p>
        </w:tc>
        <w:tc>
          <w:tcPr>
            <w:tcW w:w="1444" w:type="dxa"/>
            <w:vAlign w:val="center"/>
          </w:tcPr>
          <w:p w14:paraId="69DF3900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14,0396</w:t>
            </w:r>
          </w:p>
        </w:tc>
      </w:tr>
      <w:tr w:rsidR="00F27192" w:rsidRPr="00BA3934" w14:paraId="64879133" w14:textId="77777777" w:rsidTr="00E473C0">
        <w:trPr>
          <w:trHeight w:val="237"/>
        </w:trPr>
        <w:tc>
          <w:tcPr>
            <w:tcW w:w="1843" w:type="dxa"/>
            <w:vAlign w:val="center"/>
          </w:tcPr>
          <w:p w14:paraId="4D57E967" w14:textId="77777777" w:rsidR="00F27192" w:rsidRPr="00BA3934" w:rsidRDefault="00F27192" w:rsidP="00E473C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0A1FDC4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219130E1" w14:textId="77777777" w:rsidR="00F27192" w:rsidRPr="00BA3934" w:rsidRDefault="00F27192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Ir. </w:t>
            </w:r>
            <w:r w:rsidRPr="00212B04">
              <w:rPr>
                <w:sz w:val="20"/>
                <w:szCs w:val="20"/>
              </w:rPr>
              <w:t>Perawati, ST, MT</w:t>
            </w:r>
          </w:p>
        </w:tc>
        <w:tc>
          <w:tcPr>
            <w:tcW w:w="1286" w:type="dxa"/>
            <w:vAlign w:val="center"/>
          </w:tcPr>
          <w:p w14:paraId="5A0CF80F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26,575</w:t>
            </w:r>
          </w:p>
        </w:tc>
        <w:tc>
          <w:tcPr>
            <w:tcW w:w="1275" w:type="dxa"/>
            <w:vAlign w:val="center"/>
          </w:tcPr>
          <w:p w14:paraId="3E954CDD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00B285F8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14:paraId="5BCA19BD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2,3107</w:t>
            </w:r>
          </w:p>
        </w:tc>
        <w:tc>
          <w:tcPr>
            <w:tcW w:w="751" w:type="dxa"/>
            <w:vAlign w:val="center"/>
          </w:tcPr>
          <w:p w14:paraId="734A4CA9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0,475</w:t>
            </w:r>
          </w:p>
        </w:tc>
        <w:tc>
          <w:tcPr>
            <w:tcW w:w="1932" w:type="dxa"/>
            <w:vAlign w:val="center"/>
          </w:tcPr>
          <w:p w14:paraId="046BF55F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3CB0E84C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31,3607</w:t>
            </w:r>
          </w:p>
        </w:tc>
        <w:tc>
          <w:tcPr>
            <w:tcW w:w="1444" w:type="dxa"/>
            <w:vAlign w:val="center"/>
          </w:tcPr>
          <w:p w14:paraId="69CC7A95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15,6804</w:t>
            </w:r>
          </w:p>
        </w:tc>
      </w:tr>
      <w:tr w:rsidR="00F27192" w:rsidRPr="00BA3934" w14:paraId="66F20F09" w14:textId="77777777" w:rsidTr="00E473C0">
        <w:trPr>
          <w:trHeight w:val="234"/>
        </w:trPr>
        <w:tc>
          <w:tcPr>
            <w:tcW w:w="13124" w:type="dxa"/>
            <w:gridSpan w:val="9"/>
          </w:tcPr>
          <w:p w14:paraId="3FDA4105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Rata-rata DT</w:t>
            </w:r>
          </w:p>
        </w:tc>
        <w:tc>
          <w:tcPr>
            <w:tcW w:w="1134" w:type="dxa"/>
            <w:vAlign w:val="center"/>
          </w:tcPr>
          <w:p w14:paraId="32FD4172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vAlign w:val="center"/>
          </w:tcPr>
          <w:p w14:paraId="38C48A15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F27192" w:rsidRPr="00BA3934" w14:paraId="63ECD4C3" w14:textId="77777777" w:rsidTr="00E473C0">
        <w:trPr>
          <w:trHeight w:val="136"/>
        </w:trPr>
        <w:tc>
          <w:tcPr>
            <w:tcW w:w="13124" w:type="dxa"/>
            <w:gridSpan w:val="9"/>
          </w:tcPr>
          <w:p w14:paraId="6F37AA14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Rata-rata DTPS</w:t>
            </w:r>
          </w:p>
        </w:tc>
        <w:tc>
          <w:tcPr>
            <w:tcW w:w="1134" w:type="dxa"/>
            <w:vAlign w:val="center"/>
          </w:tcPr>
          <w:p w14:paraId="4584AAFD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29,88175</w:t>
            </w:r>
          </w:p>
        </w:tc>
        <w:tc>
          <w:tcPr>
            <w:tcW w:w="1444" w:type="dxa"/>
            <w:vAlign w:val="center"/>
          </w:tcPr>
          <w:p w14:paraId="0DA09124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46608C">
              <w:rPr>
                <w:sz w:val="20"/>
                <w:szCs w:val="20"/>
              </w:rPr>
              <w:t>14,9409</w:t>
            </w:r>
          </w:p>
        </w:tc>
      </w:tr>
      <w:tr w:rsidR="00F27192" w:rsidRPr="00BA3934" w14:paraId="150780FF" w14:textId="77777777" w:rsidTr="00E473C0">
        <w:trPr>
          <w:trHeight w:val="239"/>
        </w:trPr>
        <w:tc>
          <w:tcPr>
            <w:tcW w:w="1843" w:type="dxa"/>
          </w:tcPr>
          <w:p w14:paraId="0FAB3002" w14:textId="77777777" w:rsidR="00F27192" w:rsidRPr="00BA3934" w:rsidRDefault="00F27192" w:rsidP="00E473C0">
            <w:pPr>
              <w:pStyle w:val="TableParagraph"/>
              <w:jc w:val="center"/>
              <w:rPr>
                <w:sz w:val="20"/>
                <w:szCs w:val="20"/>
              </w:rPr>
            </w:pPr>
            <w:r w:rsidRPr="00BA3934">
              <w:rPr>
                <w:sz w:val="20"/>
                <w:szCs w:val="20"/>
              </w:rPr>
              <w:t>dst</w:t>
            </w:r>
          </w:p>
        </w:tc>
        <w:tc>
          <w:tcPr>
            <w:tcW w:w="709" w:type="dxa"/>
          </w:tcPr>
          <w:p w14:paraId="355D772C" w14:textId="77777777" w:rsidR="00F27192" w:rsidRPr="00BA3934" w:rsidRDefault="00F27192" w:rsidP="00E473C0">
            <w:pPr>
              <w:pStyle w:val="TableParagraph"/>
              <w:ind w:left="57" w:right="57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5DB1A089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286" w:type="dxa"/>
          </w:tcPr>
          <w:p w14:paraId="0268818A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E3E2F78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73" w:type="dxa"/>
          </w:tcPr>
          <w:p w14:paraId="32B01279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14:paraId="27C16A86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vAlign w:val="center"/>
          </w:tcPr>
          <w:p w14:paraId="422063DB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932" w:type="dxa"/>
            <w:vAlign w:val="center"/>
          </w:tcPr>
          <w:p w14:paraId="6FA3A5D7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1E2EC6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vAlign w:val="center"/>
          </w:tcPr>
          <w:p w14:paraId="44F563EE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F27192" w:rsidRPr="00BA3934" w14:paraId="0DEBE39C" w14:textId="77777777" w:rsidTr="00E473C0">
        <w:trPr>
          <w:trHeight w:val="222"/>
        </w:trPr>
        <w:tc>
          <w:tcPr>
            <w:tcW w:w="13124" w:type="dxa"/>
            <w:gridSpan w:val="9"/>
          </w:tcPr>
          <w:p w14:paraId="5BEC80D0" w14:textId="77777777" w:rsidR="00F27192" w:rsidRPr="00BA3934" w:rsidRDefault="00F27192" w:rsidP="00E473C0">
            <w:pPr>
              <w:pStyle w:val="TableParagraph"/>
              <w:ind w:left="57" w:right="57"/>
              <w:jc w:val="right"/>
              <w:rPr>
                <w:b/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Rata-rata DT</w:t>
            </w:r>
          </w:p>
        </w:tc>
        <w:tc>
          <w:tcPr>
            <w:tcW w:w="1134" w:type="dxa"/>
            <w:vAlign w:val="center"/>
          </w:tcPr>
          <w:p w14:paraId="1B16A506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44" w:type="dxa"/>
            <w:vAlign w:val="center"/>
          </w:tcPr>
          <w:p w14:paraId="4EC59B84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F27192" w:rsidRPr="00BA3934" w14:paraId="6421807C" w14:textId="77777777" w:rsidTr="00E473C0">
        <w:trPr>
          <w:trHeight w:val="239"/>
        </w:trPr>
        <w:tc>
          <w:tcPr>
            <w:tcW w:w="13124" w:type="dxa"/>
            <w:gridSpan w:val="9"/>
          </w:tcPr>
          <w:p w14:paraId="2D87842E" w14:textId="77777777" w:rsidR="00F27192" w:rsidRPr="00BA3934" w:rsidRDefault="00F27192" w:rsidP="00E473C0">
            <w:pPr>
              <w:pStyle w:val="TableParagraph"/>
              <w:ind w:left="57" w:right="57"/>
              <w:jc w:val="right"/>
              <w:rPr>
                <w:b/>
                <w:sz w:val="20"/>
                <w:szCs w:val="20"/>
              </w:rPr>
            </w:pPr>
            <w:r w:rsidRPr="00BA3934">
              <w:rPr>
                <w:b/>
                <w:sz w:val="20"/>
                <w:szCs w:val="20"/>
              </w:rPr>
              <w:t>Rata-rata DTPS</w:t>
            </w:r>
          </w:p>
        </w:tc>
        <w:tc>
          <w:tcPr>
            <w:tcW w:w="1134" w:type="dxa"/>
            <w:vAlign w:val="center"/>
          </w:tcPr>
          <w:p w14:paraId="42E6AE81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vAlign w:val="center"/>
          </w:tcPr>
          <w:p w14:paraId="26C163E1" w14:textId="77777777" w:rsidR="00F27192" w:rsidRPr="00BA3934" w:rsidRDefault="00F27192" w:rsidP="00E473C0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</w:p>
        </w:tc>
      </w:tr>
    </w:tbl>
    <w:p w14:paraId="3C84D93B" w14:textId="77777777" w:rsidR="00F27192" w:rsidRDefault="00F27192"/>
    <w:sectPr w:rsidR="00F27192" w:rsidSect="00F2719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192"/>
    <w:rsid w:val="003A0CBB"/>
    <w:rsid w:val="00652740"/>
    <w:rsid w:val="008C0A15"/>
    <w:rsid w:val="00A100AD"/>
    <w:rsid w:val="00F27192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ACCF2"/>
  <w15:chartTrackingRefBased/>
  <w15:docId w15:val="{15EA9101-51EE-4350-A4EF-21D3934B5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719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7192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192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192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192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192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192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192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192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192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1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1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1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1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1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1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1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1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1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19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27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192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27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192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271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192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271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19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1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19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27192"/>
  </w:style>
  <w:style w:type="character" w:customStyle="1" w:styleId="BodyTextChar">
    <w:name w:val="Body Text Char"/>
    <w:basedOn w:val="DefaultParagraphFont"/>
    <w:link w:val="BodyText"/>
    <w:uiPriority w:val="1"/>
    <w:rsid w:val="00F27192"/>
    <w:rPr>
      <w:rFonts w:ascii="Arial" w:eastAsia="Arial" w:hAnsi="Arial" w:cs="Arial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27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2025-11-15T04:10:00Z</dcterms:created>
  <dcterms:modified xsi:type="dcterms:W3CDTF">2025-11-15T04:12:00Z</dcterms:modified>
</cp:coreProperties>
</file>