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7222B" w:rsidRDefault="0027222B" w:rsidP="0027222B">
      <w:pPr>
        <w:pStyle w:val="ListParagraph"/>
        <w:numPr>
          <w:ilvl w:val="0"/>
          <w:numId w:val="2"/>
        </w:numPr>
        <w:tabs>
          <w:tab w:val="left" w:pos="648"/>
        </w:tabs>
        <w:ind w:right="268"/>
        <w:jc w:val="both"/>
      </w:pPr>
      <w:bookmarkStart w:id="0" w:name="_GoBack"/>
      <w:r>
        <w:t>Keuangan: besar dana operasional pendidikan, dana penelitian, dana Pengabdian kepada Masyarakat (PkM), dana publikasi, dan dana investasi.</w:t>
      </w:r>
    </w:p>
    <w:tbl>
      <w:tblPr>
        <w:tblW w:w="0" w:type="auto"/>
        <w:tblInd w:w="649" w:type="dxa"/>
        <w:tblBorders>
          <w:top w:val="single" w:sz="18" w:space="0" w:color="BEBEBE"/>
          <w:left w:val="single" w:sz="18" w:space="0" w:color="BEBEBE"/>
          <w:bottom w:val="single" w:sz="18" w:space="0" w:color="BEBEBE"/>
          <w:right w:val="single" w:sz="18" w:space="0" w:color="BEBEBE"/>
          <w:insideH w:val="single" w:sz="18" w:space="0" w:color="BEBEBE"/>
          <w:insideV w:val="single" w:sz="18" w:space="0" w:color="BEBEBE"/>
        </w:tblBorders>
        <w:tblLayout w:type="fixed"/>
        <w:tblCellMar>
          <w:left w:w="0" w:type="dxa"/>
          <w:right w:w="0" w:type="dxa"/>
        </w:tblCellMar>
        <w:tblLook w:val="01E0" w:firstRow="1" w:lastRow="1" w:firstColumn="1" w:lastColumn="1" w:noHBand="0" w:noVBand="0"/>
      </w:tblPr>
      <w:tblGrid>
        <w:gridCol w:w="175"/>
        <w:gridCol w:w="812"/>
        <w:gridCol w:w="1907"/>
        <w:gridCol w:w="1585"/>
        <w:gridCol w:w="1580"/>
        <w:gridCol w:w="1585"/>
        <w:gridCol w:w="1570"/>
        <w:gridCol w:w="113"/>
      </w:tblGrid>
      <w:tr w:rsidR="0027222B" w:rsidTr="00474AE0">
        <w:trPr>
          <w:trHeight w:val="3225"/>
        </w:trPr>
        <w:tc>
          <w:tcPr>
            <w:tcW w:w="9327" w:type="dxa"/>
            <w:gridSpan w:val="8"/>
            <w:tcBorders>
              <w:bottom w:val="nil"/>
            </w:tcBorders>
          </w:tcPr>
          <w:bookmarkEnd w:id="0"/>
          <w:p w:rsidR="0027222B" w:rsidRDefault="0027222B" w:rsidP="00474AE0">
            <w:pPr>
              <w:pStyle w:val="TableParagraph"/>
              <w:ind w:left="222" w:right="163"/>
              <w:jc w:val="both"/>
            </w:pPr>
            <w:r>
              <w:t>UPPS telah secara konsisten mengalokasikan sumber daya yang cukup untuk mendukung penyelenggaraan tridharma perguruan tinggi. Realisasi investasi dalam tiga tahun terakhir telah memastikan bahwa UPPS mampu memenuhi standar mutu yang ditetapkan untuk kegiatan pendidikan, penelitian, dan pengabdian kepada masyarakat. UPPS memiliki rata-rata dana operasional pendidikan Rp. 19,191,288/mahasiswa/tahun, rata-rata dana penelitian Rp. 13.371.583/dosen/tahun, rata-rata dana pengabdian kepada masyarakat (PkM) Rp. 8.168.417/dosen/tahun, rata-rata dana publikasi Rp. 6.313.695/dosen/tahun, dan dana investasi Rp. 2,577,371,600/tahun. Realisasi investasi berupa sumber daya manusia, sarana dan prasarana UPPS pada tiga tahun terahir telah memenuhi kebutuhan penyelenggaraan program pendidikan, penelitian dan</w:t>
            </w:r>
            <w:r>
              <w:rPr>
                <w:spacing w:val="40"/>
              </w:rPr>
              <w:t xml:space="preserve"> </w:t>
            </w:r>
            <w:r>
              <w:t>PkM. UPPS memiliki</w:t>
            </w:r>
            <w:r>
              <w:rPr>
                <w:spacing w:val="40"/>
              </w:rPr>
              <w:t xml:space="preserve"> </w:t>
            </w:r>
            <w:r>
              <w:t>dana pendidikan, penelitian, PkM, publikasi dan investasi pertahun yang sangat memadai, hal ini dapat dilihat pada table berikut:</w:t>
            </w:r>
          </w:p>
        </w:tc>
      </w:tr>
      <w:tr w:rsidR="0027222B" w:rsidTr="00474AE0">
        <w:trPr>
          <w:trHeight w:val="250"/>
        </w:trPr>
        <w:tc>
          <w:tcPr>
            <w:tcW w:w="175" w:type="dxa"/>
            <w:vMerge w:val="restart"/>
            <w:tcBorders>
              <w:top w:val="nil"/>
              <w:right w:val="single" w:sz="4" w:space="0" w:color="000000"/>
            </w:tcBorders>
          </w:tcPr>
          <w:p w:rsidR="0027222B" w:rsidRDefault="0027222B" w:rsidP="00474AE0">
            <w:pPr>
              <w:pStyle w:val="TableParagraph"/>
              <w:rPr>
                <w:rFonts w:ascii="Times New Roman"/>
                <w:sz w:val="20"/>
              </w:rPr>
            </w:pPr>
          </w:p>
        </w:tc>
        <w:tc>
          <w:tcPr>
            <w:tcW w:w="9039" w:type="dxa"/>
            <w:gridSpan w:val="6"/>
            <w:tcBorders>
              <w:top w:val="single" w:sz="4" w:space="0" w:color="000000"/>
              <w:left w:val="single" w:sz="4" w:space="0" w:color="000000"/>
              <w:bottom w:val="single" w:sz="4" w:space="0" w:color="000000"/>
              <w:right w:val="single" w:sz="4" w:space="0" w:color="000000"/>
            </w:tcBorders>
          </w:tcPr>
          <w:p w:rsidR="0027222B" w:rsidRDefault="0027222B" w:rsidP="00474AE0">
            <w:pPr>
              <w:pStyle w:val="TableParagraph"/>
              <w:spacing w:line="231" w:lineRule="exact"/>
              <w:ind w:right="63"/>
              <w:jc w:val="center"/>
              <w:rPr>
                <w:b/>
                <w:sz w:val="20"/>
              </w:rPr>
            </w:pPr>
            <w:r>
              <w:rPr>
                <w:b/>
                <w:sz w:val="20"/>
              </w:rPr>
              <w:t>Jenis</w:t>
            </w:r>
            <w:r>
              <w:rPr>
                <w:b/>
                <w:spacing w:val="-3"/>
                <w:sz w:val="20"/>
              </w:rPr>
              <w:t xml:space="preserve"> </w:t>
            </w:r>
            <w:r>
              <w:rPr>
                <w:b/>
                <w:spacing w:val="-4"/>
                <w:sz w:val="20"/>
              </w:rPr>
              <w:t>Data</w:t>
            </w:r>
          </w:p>
        </w:tc>
        <w:tc>
          <w:tcPr>
            <w:tcW w:w="113" w:type="dxa"/>
            <w:tcBorders>
              <w:top w:val="nil"/>
              <w:left w:val="single" w:sz="4" w:space="0" w:color="000000"/>
              <w:bottom w:val="nil"/>
            </w:tcBorders>
          </w:tcPr>
          <w:p w:rsidR="0027222B" w:rsidRDefault="0027222B" w:rsidP="00474AE0">
            <w:pPr>
              <w:pStyle w:val="TableParagraph"/>
              <w:rPr>
                <w:rFonts w:ascii="Times New Roman"/>
                <w:sz w:val="18"/>
              </w:rPr>
            </w:pPr>
          </w:p>
        </w:tc>
      </w:tr>
      <w:tr w:rsidR="0027222B" w:rsidTr="00474AE0">
        <w:trPr>
          <w:trHeight w:val="531"/>
        </w:trPr>
        <w:tc>
          <w:tcPr>
            <w:tcW w:w="175" w:type="dxa"/>
            <w:vMerge/>
            <w:tcBorders>
              <w:top w:val="nil"/>
              <w:right w:val="single" w:sz="4" w:space="0" w:color="000000"/>
            </w:tcBorders>
          </w:tcPr>
          <w:p w:rsidR="0027222B" w:rsidRDefault="0027222B" w:rsidP="00474AE0">
            <w:pPr>
              <w:rPr>
                <w:sz w:val="2"/>
                <w:szCs w:val="2"/>
              </w:rPr>
            </w:pPr>
          </w:p>
        </w:tc>
        <w:tc>
          <w:tcPr>
            <w:tcW w:w="812" w:type="dxa"/>
            <w:tcBorders>
              <w:top w:val="single" w:sz="4" w:space="0" w:color="000000"/>
              <w:left w:val="single" w:sz="4" w:space="0" w:color="000000"/>
              <w:bottom w:val="single" w:sz="4" w:space="0" w:color="000000"/>
              <w:right w:val="single" w:sz="4" w:space="0" w:color="000000"/>
            </w:tcBorders>
          </w:tcPr>
          <w:p w:rsidR="0027222B" w:rsidRDefault="0027222B" w:rsidP="00474AE0">
            <w:pPr>
              <w:pStyle w:val="TableParagraph"/>
              <w:spacing w:before="142"/>
              <w:ind w:left="7" w:right="68"/>
              <w:jc w:val="center"/>
              <w:rPr>
                <w:b/>
                <w:sz w:val="20"/>
              </w:rPr>
            </w:pPr>
            <w:r>
              <w:rPr>
                <w:b/>
                <w:spacing w:val="-5"/>
                <w:sz w:val="20"/>
              </w:rPr>
              <w:t>TA</w:t>
            </w:r>
          </w:p>
        </w:tc>
        <w:tc>
          <w:tcPr>
            <w:tcW w:w="1907" w:type="dxa"/>
            <w:tcBorders>
              <w:top w:val="single" w:sz="4" w:space="0" w:color="000000"/>
              <w:left w:val="single" w:sz="4" w:space="0" w:color="000000"/>
              <w:bottom w:val="single" w:sz="4" w:space="0" w:color="000000"/>
              <w:right w:val="single" w:sz="4" w:space="0" w:color="000000"/>
            </w:tcBorders>
          </w:tcPr>
          <w:p w:rsidR="0027222B" w:rsidRDefault="0027222B" w:rsidP="00474AE0">
            <w:pPr>
              <w:pStyle w:val="TableParagraph"/>
              <w:spacing w:before="17"/>
              <w:ind w:left="203" w:firstLine="206"/>
              <w:rPr>
                <w:b/>
                <w:sz w:val="20"/>
              </w:rPr>
            </w:pPr>
            <w:r>
              <w:rPr>
                <w:b/>
                <w:spacing w:val="-2"/>
                <w:sz w:val="20"/>
              </w:rPr>
              <w:t>Pendidikan/ Mahasiswa/Tahun</w:t>
            </w:r>
          </w:p>
        </w:tc>
        <w:tc>
          <w:tcPr>
            <w:tcW w:w="1585" w:type="dxa"/>
            <w:tcBorders>
              <w:top w:val="single" w:sz="4" w:space="0" w:color="000000"/>
              <w:left w:val="single" w:sz="4" w:space="0" w:color="000000"/>
              <w:bottom w:val="single" w:sz="4" w:space="0" w:color="000000"/>
              <w:right w:val="single" w:sz="4" w:space="0" w:color="000000"/>
            </w:tcBorders>
          </w:tcPr>
          <w:p w:rsidR="0027222B" w:rsidRDefault="0027222B" w:rsidP="00474AE0">
            <w:pPr>
              <w:pStyle w:val="TableParagraph"/>
              <w:spacing w:before="17"/>
              <w:ind w:left="188" w:firstLine="105"/>
              <w:rPr>
                <w:b/>
                <w:sz w:val="20"/>
              </w:rPr>
            </w:pPr>
            <w:r>
              <w:rPr>
                <w:b/>
                <w:spacing w:val="-2"/>
                <w:sz w:val="20"/>
              </w:rPr>
              <w:t>Penelitian/ Dosen/Tahun</w:t>
            </w:r>
          </w:p>
        </w:tc>
        <w:tc>
          <w:tcPr>
            <w:tcW w:w="1580" w:type="dxa"/>
            <w:tcBorders>
              <w:top w:val="single" w:sz="4" w:space="0" w:color="000000"/>
              <w:left w:val="single" w:sz="4" w:space="0" w:color="000000"/>
              <w:bottom w:val="single" w:sz="4" w:space="0" w:color="000000"/>
              <w:right w:val="single" w:sz="4" w:space="0" w:color="000000"/>
            </w:tcBorders>
          </w:tcPr>
          <w:p w:rsidR="0027222B" w:rsidRDefault="0027222B" w:rsidP="00474AE0">
            <w:pPr>
              <w:pStyle w:val="TableParagraph"/>
              <w:spacing w:before="17"/>
              <w:ind w:left="8" w:right="66"/>
              <w:jc w:val="center"/>
              <w:rPr>
                <w:b/>
                <w:sz w:val="20"/>
              </w:rPr>
            </w:pPr>
            <w:r>
              <w:rPr>
                <w:b/>
                <w:spacing w:val="-4"/>
                <w:sz w:val="20"/>
              </w:rPr>
              <w:t>PKM/</w:t>
            </w:r>
          </w:p>
          <w:p w:rsidR="0027222B" w:rsidRDefault="0027222B" w:rsidP="00474AE0">
            <w:pPr>
              <w:pStyle w:val="TableParagraph"/>
              <w:spacing w:before="1"/>
              <w:ind w:left="5" w:right="66"/>
              <w:jc w:val="center"/>
              <w:rPr>
                <w:b/>
                <w:sz w:val="20"/>
              </w:rPr>
            </w:pPr>
            <w:r>
              <w:rPr>
                <w:b/>
                <w:spacing w:val="-2"/>
                <w:sz w:val="20"/>
              </w:rPr>
              <w:t>Dosen/Tahun</w:t>
            </w:r>
          </w:p>
        </w:tc>
        <w:tc>
          <w:tcPr>
            <w:tcW w:w="1585" w:type="dxa"/>
            <w:tcBorders>
              <w:top w:val="single" w:sz="4" w:space="0" w:color="000000"/>
              <w:left w:val="single" w:sz="4" w:space="0" w:color="000000"/>
              <w:bottom w:val="single" w:sz="4" w:space="0" w:color="000000"/>
              <w:right w:val="single" w:sz="4" w:space="0" w:color="000000"/>
            </w:tcBorders>
          </w:tcPr>
          <w:p w:rsidR="0027222B" w:rsidRDefault="0027222B" w:rsidP="00474AE0">
            <w:pPr>
              <w:pStyle w:val="TableParagraph"/>
              <w:spacing w:before="17"/>
              <w:ind w:left="188" w:firstLine="148"/>
              <w:rPr>
                <w:b/>
                <w:sz w:val="20"/>
              </w:rPr>
            </w:pPr>
            <w:r>
              <w:rPr>
                <w:b/>
                <w:spacing w:val="-2"/>
                <w:sz w:val="20"/>
              </w:rPr>
              <w:t>Publikasi/ Dosen/Tahun</w:t>
            </w:r>
          </w:p>
        </w:tc>
        <w:tc>
          <w:tcPr>
            <w:tcW w:w="1570" w:type="dxa"/>
            <w:tcBorders>
              <w:top w:val="single" w:sz="4" w:space="0" w:color="000000"/>
              <w:left w:val="single" w:sz="4" w:space="0" w:color="000000"/>
              <w:bottom w:val="single" w:sz="4" w:space="0" w:color="000000"/>
              <w:right w:val="single" w:sz="4" w:space="0" w:color="000000"/>
            </w:tcBorders>
          </w:tcPr>
          <w:p w:rsidR="0027222B" w:rsidRDefault="0027222B" w:rsidP="00474AE0">
            <w:pPr>
              <w:pStyle w:val="TableParagraph"/>
              <w:spacing w:before="17"/>
              <w:ind w:left="485" w:hanging="149"/>
              <w:rPr>
                <w:b/>
                <w:sz w:val="20"/>
              </w:rPr>
            </w:pPr>
            <w:r>
              <w:rPr>
                <w:b/>
                <w:spacing w:val="-2"/>
                <w:sz w:val="20"/>
              </w:rPr>
              <w:t>Investasi/ Tahun</w:t>
            </w:r>
          </w:p>
        </w:tc>
        <w:tc>
          <w:tcPr>
            <w:tcW w:w="113" w:type="dxa"/>
            <w:tcBorders>
              <w:top w:val="nil"/>
              <w:left w:val="single" w:sz="4" w:space="0" w:color="000000"/>
              <w:bottom w:val="nil"/>
            </w:tcBorders>
          </w:tcPr>
          <w:p w:rsidR="0027222B" w:rsidRDefault="0027222B" w:rsidP="00474AE0">
            <w:pPr>
              <w:pStyle w:val="TableParagraph"/>
              <w:rPr>
                <w:rFonts w:ascii="Times New Roman"/>
                <w:sz w:val="20"/>
              </w:rPr>
            </w:pPr>
          </w:p>
        </w:tc>
      </w:tr>
      <w:tr w:rsidR="0027222B" w:rsidTr="00474AE0">
        <w:trPr>
          <w:trHeight w:val="209"/>
        </w:trPr>
        <w:tc>
          <w:tcPr>
            <w:tcW w:w="175" w:type="dxa"/>
            <w:vMerge/>
            <w:tcBorders>
              <w:top w:val="nil"/>
              <w:right w:val="single" w:sz="4" w:space="0" w:color="000000"/>
            </w:tcBorders>
          </w:tcPr>
          <w:p w:rsidR="0027222B" w:rsidRDefault="0027222B" w:rsidP="00474AE0">
            <w:pPr>
              <w:rPr>
                <w:sz w:val="2"/>
                <w:szCs w:val="2"/>
              </w:rPr>
            </w:pPr>
          </w:p>
        </w:tc>
        <w:tc>
          <w:tcPr>
            <w:tcW w:w="812" w:type="dxa"/>
            <w:tcBorders>
              <w:top w:val="single" w:sz="4" w:space="0" w:color="000000"/>
              <w:left w:val="single" w:sz="4" w:space="0" w:color="000000"/>
              <w:bottom w:val="single" w:sz="4" w:space="0" w:color="000000"/>
              <w:right w:val="single" w:sz="4" w:space="0" w:color="000000"/>
            </w:tcBorders>
          </w:tcPr>
          <w:p w:rsidR="0027222B" w:rsidRDefault="0027222B" w:rsidP="00474AE0">
            <w:pPr>
              <w:pStyle w:val="TableParagraph"/>
              <w:spacing w:line="189" w:lineRule="exact"/>
              <w:ind w:right="68"/>
              <w:jc w:val="center"/>
              <w:rPr>
                <w:b/>
                <w:sz w:val="20"/>
              </w:rPr>
            </w:pPr>
            <w:r>
              <w:rPr>
                <w:b/>
                <w:spacing w:val="-10"/>
                <w:sz w:val="20"/>
              </w:rPr>
              <w:t>1</w:t>
            </w:r>
          </w:p>
        </w:tc>
        <w:tc>
          <w:tcPr>
            <w:tcW w:w="1907" w:type="dxa"/>
            <w:tcBorders>
              <w:top w:val="single" w:sz="4" w:space="0" w:color="000000"/>
              <w:left w:val="single" w:sz="4" w:space="0" w:color="000000"/>
              <w:bottom w:val="single" w:sz="4" w:space="0" w:color="000000"/>
              <w:right w:val="single" w:sz="4" w:space="0" w:color="000000"/>
            </w:tcBorders>
          </w:tcPr>
          <w:p w:rsidR="0027222B" w:rsidRDefault="0027222B" w:rsidP="00474AE0">
            <w:pPr>
              <w:pStyle w:val="TableParagraph"/>
              <w:spacing w:line="189" w:lineRule="exact"/>
              <w:ind w:left="1" w:right="70"/>
              <w:jc w:val="center"/>
              <w:rPr>
                <w:b/>
                <w:sz w:val="20"/>
              </w:rPr>
            </w:pPr>
            <w:r>
              <w:rPr>
                <w:b/>
                <w:spacing w:val="-10"/>
                <w:sz w:val="20"/>
              </w:rPr>
              <w:t>2</w:t>
            </w:r>
          </w:p>
        </w:tc>
        <w:tc>
          <w:tcPr>
            <w:tcW w:w="1585" w:type="dxa"/>
            <w:tcBorders>
              <w:top w:val="single" w:sz="4" w:space="0" w:color="000000"/>
              <w:left w:val="single" w:sz="4" w:space="0" w:color="000000"/>
              <w:bottom w:val="single" w:sz="4" w:space="0" w:color="000000"/>
              <w:right w:val="single" w:sz="4" w:space="0" w:color="000000"/>
            </w:tcBorders>
          </w:tcPr>
          <w:p w:rsidR="0027222B" w:rsidRDefault="0027222B" w:rsidP="00474AE0">
            <w:pPr>
              <w:pStyle w:val="TableParagraph"/>
              <w:spacing w:line="189" w:lineRule="exact"/>
              <w:ind w:left="10" w:right="75"/>
              <w:jc w:val="center"/>
              <w:rPr>
                <w:b/>
                <w:sz w:val="20"/>
              </w:rPr>
            </w:pPr>
            <w:r>
              <w:rPr>
                <w:b/>
                <w:spacing w:val="-10"/>
                <w:sz w:val="20"/>
              </w:rPr>
              <w:t>3</w:t>
            </w:r>
          </w:p>
        </w:tc>
        <w:tc>
          <w:tcPr>
            <w:tcW w:w="1580" w:type="dxa"/>
            <w:tcBorders>
              <w:top w:val="single" w:sz="4" w:space="0" w:color="000000"/>
              <w:left w:val="single" w:sz="4" w:space="0" w:color="000000"/>
              <w:bottom w:val="single" w:sz="4" w:space="0" w:color="000000"/>
              <w:right w:val="single" w:sz="4" w:space="0" w:color="000000"/>
            </w:tcBorders>
          </w:tcPr>
          <w:p w:rsidR="0027222B" w:rsidRDefault="0027222B" w:rsidP="00474AE0">
            <w:pPr>
              <w:pStyle w:val="TableParagraph"/>
              <w:rPr>
                <w:rFonts w:ascii="Times New Roman"/>
                <w:sz w:val="14"/>
              </w:rPr>
            </w:pPr>
          </w:p>
        </w:tc>
        <w:tc>
          <w:tcPr>
            <w:tcW w:w="1585" w:type="dxa"/>
            <w:tcBorders>
              <w:top w:val="single" w:sz="4" w:space="0" w:color="000000"/>
              <w:left w:val="single" w:sz="4" w:space="0" w:color="000000"/>
              <w:bottom w:val="single" w:sz="4" w:space="0" w:color="000000"/>
              <w:right w:val="single" w:sz="4" w:space="0" w:color="000000"/>
            </w:tcBorders>
          </w:tcPr>
          <w:p w:rsidR="0027222B" w:rsidRDefault="0027222B" w:rsidP="00474AE0">
            <w:pPr>
              <w:pStyle w:val="TableParagraph"/>
              <w:spacing w:line="189" w:lineRule="exact"/>
              <w:ind w:left="9" w:right="75"/>
              <w:jc w:val="center"/>
              <w:rPr>
                <w:b/>
                <w:sz w:val="20"/>
              </w:rPr>
            </w:pPr>
            <w:r>
              <w:rPr>
                <w:b/>
                <w:spacing w:val="-10"/>
                <w:sz w:val="20"/>
              </w:rPr>
              <w:t>4</w:t>
            </w:r>
          </w:p>
        </w:tc>
        <w:tc>
          <w:tcPr>
            <w:tcW w:w="1570" w:type="dxa"/>
            <w:tcBorders>
              <w:top w:val="single" w:sz="4" w:space="0" w:color="000000"/>
              <w:left w:val="single" w:sz="4" w:space="0" w:color="000000"/>
              <w:bottom w:val="single" w:sz="4" w:space="0" w:color="000000"/>
              <w:right w:val="single" w:sz="4" w:space="0" w:color="000000"/>
            </w:tcBorders>
          </w:tcPr>
          <w:p w:rsidR="0027222B" w:rsidRDefault="0027222B" w:rsidP="00474AE0">
            <w:pPr>
              <w:pStyle w:val="TableParagraph"/>
              <w:spacing w:line="189" w:lineRule="exact"/>
              <w:ind w:left="1" w:right="72"/>
              <w:jc w:val="center"/>
              <w:rPr>
                <w:b/>
                <w:sz w:val="20"/>
              </w:rPr>
            </w:pPr>
            <w:r>
              <w:rPr>
                <w:b/>
                <w:spacing w:val="-10"/>
                <w:sz w:val="20"/>
              </w:rPr>
              <w:t>5</w:t>
            </w:r>
          </w:p>
        </w:tc>
        <w:tc>
          <w:tcPr>
            <w:tcW w:w="113" w:type="dxa"/>
            <w:tcBorders>
              <w:top w:val="nil"/>
              <w:left w:val="single" w:sz="4" w:space="0" w:color="000000"/>
              <w:bottom w:val="nil"/>
            </w:tcBorders>
          </w:tcPr>
          <w:p w:rsidR="0027222B" w:rsidRDefault="0027222B" w:rsidP="00474AE0">
            <w:pPr>
              <w:pStyle w:val="TableParagraph"/>
              <w:rPr>
                <w:rFonts w:ascii="Times New Roman"/>
                <w:sz w:val="14"/>
              </w:rPr>
            </w:pPr>
          </w:p>
        </w:tc>
      </w:tr>
      <w:tr w:rsidR="0027222B" w:rsidTr="00474AE0">
        <w:trPr>
          <w:trHeight w:val="209"/>
        </w:trPr>
        <w:tc>
          <w:tcPr>
            <w:tcW w:w="175" w:type="dxa"/>
            <w:vMerge/>
            <w:tcBorders>
              <w:top w:val="nil"/>
              <w:right w:val="single" w:sz="4" w:space="0" w:color="000000"/>
            </w:tcBorders>
          </w:tcPr>
          <w:p w:rsidR="0027222B" w:rsidRDefault="0027222B" w:rsidP="00474AE0">
            <w:pPr>
              <w:rPr>
                <w:sz w:val="2"/>
                <w:szCs w:val="2"/>
              </w:rPr>
            </w:pPr>
          </w:p>
        </w:tc>
        <w:tc>
          <w:tcPr>
            <w:tcW w:w="812" w:type="dxa"/>
            <w:tcBorders>
              <w:top w:val="single" w:sz="4" w:space="0" w:color="000000"/>
              <w:left w:val="single" w:sz="4" w:space="0" w:color="000000"/>
              <w:bottom w:val="single" w:sz="4" w:space="0" w:color="000000"/>
              <w:right w:val="single" w:sz="4" w:space="0" w:color="000000"/>
            </w:tcBorders>
          </w:tcPr>
          <w:p w:rsidR="0027222B" w:rsidRDefault="0027222B" w:rsidP="00474AE0">
            <w:pPr>
              <w:pStyle w:val="TableParagraph"/>
              <w:spacing w:line="189" w:lineRule="exact"/>
              <w:ind w:left="10" w:right="68"/>
              <w:jc w:val="center"/>
              <w:rPr>
                <w:b/>
                <w:sz w:val="20"/>
              </w:rPr>
            </w:pPr>
            <w:r>
              <w:rPr>
                <w:b/>
                <w:sz w:val="20"/>
              </w:rPr>
              <w:t>TS-</w:t>
            </w:r>
            <w:r>
              <w:rPr>
                <w:b/>
                <w:spacing w:val="-10"/>
                <w:sz w:val="20"/>
              </w:rPr>
              <w:t>2</w:t>
            </w:r>
          </w:p>
        </w:tc>
        <w:tc>
          <w:tcPr>
            <w:tcW w:w="1907" w:type="dxa"/>
            <w:tcBorders>
              <w:top w:val="single" w:sz="4" w:space="0" w:color="000000"/>
              <w:left w:val="single" w:sz="4" w:space="0" w:color="000000"/>
              <w:bottom w:val="single" w:sz="4" w:space="0" w:color="000000"/>
              <w:right w:val="single" w:sz="4" w:space="0" w:color="000000"/>
            </w:tcBorders>
          </w:tcPr>
          <w:p w:rsidR="0027222B" w:rsidRDefault="0027222B" w:rsidP="00474AE0">
            <w:pPr>
              <w:pStyle w:val="TableParagraph"/>
              <w:spacing w:line="189" w:lineRule="exact"/>
              <w:ind w:right="70"/>
              <w:jc w:val="center"/>
              <w:rPr>
                <w:sz w:val="20"/>
              </w:rPr>
            </w:pPr>
            <w:r>
              <w:rPr>
                <w:spacing w:val="-2"/>
                <w:sz w:val="20"/>
              </w:rPr>
              <w:t>18,508,860</w:t>
            </w:r>
          </w:p>
        </w:tc>
        <w:tc>
          <w:tcPr>
            <w:tcW w:w="1585" w:type="dxa"/>
            <w:tcBorders>
              <w:top w:val="single" w:sz="4" w:space="0" w:color="000000"/>
              <w:left w:val="single" w:sz="4" w:space="0" w:color="000000"/>
              <w:bottom w:val="single" w:sz="4" w:space="0" w:color="000000"/>
              <w:right w:val="single" w:sz="4" w:space="0" w:color="000000"/>
            </w:tcBorders>
          </w:tcPr>
          <w:p w:rsidR="0027222B" w:rsidRDefault="0027222B" w:rsidP="00474AE0">
            <w:pPr>
              <w:pStyle w:val="TableParagraph"/>
              <w:spacing w:line="189" w:lineRule="exact"/>
              <w:ind w:right="75"/>
              <w:jc w:val="center"/>
              <w:rPr>
                <w:sz w:val="20"/>
              </w:rPr>
            </w:pPr>
            <w:r>
              <w:rPr>
                <w:spacing w:val="-2"/>
                <w:sz w:val="20"/>
              </w:rPr>
              <w:t>11,672,500</w:t>
            </w:r>
          </w:p>
        </w:tc>
        <w:tc>
          <w:tcPr>
            <w:tcW w:w="1580" w:type="dxa"/>
            <w:tcBorders>
              <w:top w:val="single" w:sz="4" w:space="0" w:color="000000"/>
              <w:left w:val="single" w:sz="4" w:space="0" w:color="000000"/>
              <w:bottom w:val="single" w:sz="4" w:space="0" w:color="000000"/>
              <w:right w:val="single" w:sz="4" w:space="0" w:color="000000"/>
            </w:tcBorders>
          </w:tcPr>
          <w:p w:rsidR="0027222B" w:rsidRDefault="0027222B" w:rsidP="00474AE0">
            <w:pPr>
              <w:pStyle w:val="TableParagraph"/>
              <w:spacing w:line="189" w:lineRule="exact"/>
              <w:ind w:right="66"/>
              <w:jc w:val="center"/>
              <w:rPr>
                <w:sz w:val="20"/>
              </w:rPr>
            </w:pPr>
            <w:r>
              <w:rPr>
                <w:spacing w:val="-2"/>
                <w:sz w:val="20"/>
              </w:rPr>
              <w:t>7,385,000</w:t>
            </w:r>
          </w:p>
        </w:tc>
        <w:tc>
          <w:tcPr>
            <w:tcW w:w="1585" w:type="dxa"/>
            <w:tcBorders>
              <w:top w:val="single" w:sz="4" w:space="0" w:color="000000"/>
              <w:left w:val="single" w:sz="4" w:space="0" w:color="000000"/>
              <w:bottom w:val="single" w:sz="4" w:space="0" w:color="000000"/>
              <w:right w:val="single" w:sz="4" w:space="0" w:color="000000"/>
            </w:tcBorders>
          </w:tcPr>
          <w:p w:rsidR="0027222B" w:rsidRDefault="0027222B" w:rsidP="00474AE0">
            <w:pPr>
              <w:pStyle w:val="TableParagraph"/>
              <w:spacing w:line="189" w:lineRule="exact"/>
              <w:ind w:left="4" w:right="75"/>
              <w:jc w:val="center"/>
              <w:rPr>
                <w:sz w:val="20"/>
              </w:rPr>
            </w:pPr>
            <w:r>
              <w:rPr>
                <w:spacing w:val="-2"/>
                <w:sz w:val="20"/>
              </w:rPr>
              <w:t>5,475,020</w:t>
            </w:r>
          </w:p>
        </w:tc>
        <w:tc>
          <w:tcPr>
            <w:tcW w:w="1570" w:type="dxa"/>
            <w:tcBorders>
              <w:top w:val="single" w:sz="4" w:space="0" w:color="000000"/>
              <w:left w:val="single" w:sz="4" w:space="0" w:color="000000"/>
              <w:bottom w:val="single" w:sz="4" w:space="0" w:color="000000"/>
              <w:right w:val="single" w:sz="4" w:space="0" w:color="000000"/>
            </w:tcBorders>
          </w:tcPr>
          <w:p w:rsidR="0027222B" w:rsidRDefault="0027222B" w:rsidP="00474AE0">
            <w:pPr>
              <w:pStyle w:val="TableParagraph"/>
              <w:spacing w:line="189" w:lineRule="exact"/>
              <w:ind w:right="72"/>
              <w:jc w:val="center"/>
              <w:rPr>
                <w:sz w:val="20"/>
              </w:rPr>
            </w:pPr>
            <w:r>
              <w:rPr>
                <w:spacing w:val="-2"/>
                <w:sz w:val="20"/>
              </w:rPr>
              <w:t>2,355,275,000</w:t>
            </w:r>
          </w:p>
        </w:tc>
        <w:tc>
          <w:tcPr>
            <w:tcW w:w="113" w:type="dxa"/>
            <w:tcBorders>
              <w:top w:val="nil"/>
              <w:left w:val="single" w:sz="4" w:space="0" w:color="000000"/>
              <w:bottom w:val="nil"/>
            </w:tcBorders>
          </w:tcPr>
          <w:p w:rsidR="0027222B" w:rsidRDefault="0027222B" w:rsidP="00474AE0">
            <w:pPr>
              <w:pStyle w:val="TableParagraph"/>
              <w:rPr>
                <w:rFonts w:ascii="Times New Roman"/>
                <w:sz w:val="14"/>
              </w:rPr>
            </w:pPr>
          </w:p>
        </w:tc>
      </w:tr>
      <w:tr w:rsidR="0027222B" w:rsidTr="00474AE0">
        <w:trPr>
          <w:trHeight w:val="209"/>
        </w:trPr>
        <w:tc>
          <w:tcPr>
            <w:tcW w:w="175" w:type="dxa"/>
            <w:vMerge/>
            <w:tcBorders>
              <w:top w:val="nil"/>
              <w:right w:val="single" w:sz="4" w:space="0" w:color="000000"/>
            </w:tcBorders>
          </w:tcPr>
          <w:p w:rsidR="0027222B" w:rsidRDefault="0027222B" w:rsidP="00474AE0">
            <w:pPr>
              <w:rPr>
                <w:sz w:val="2"/>
                <w:szCs w:val="2"/>
              </w:rPr>
            </w:pPr>
          </w:p>
        </w:tc>
        <w:tc>
          <w:tcPr>
            <w:tcW w:w="812" w:type="dxa"/>
            <w:tcBorders>
              <w:top w:val="single" w:sz="4" w:space="0" w:color="000000"/>
              <w:left w:val="single" w:sz="4" w:space="0" w:color="000000"/>
              <w:bottom w:val="single" w:sz="4" w:space="0" w:color="000000"/>
              <w:right w:val="single" w:sz="4" w:space="0" w:color="000000"/>
            </w:tcBorders>
          </w:tcPr>
          <w:p w:rsidR="0027222B" w:rsidRDefault="0027222B" w:rsidP="00474AE0">
            <w:pPr>
              <w:pStyle w:val="TableParagraph"/>
              <w:spacing w:line="190" w:lineRule="exact"/>
              <w:ind w:left="10" w:right="68"/>
              <w:jc w:val="center"/>
              <w:rPr>
                <w:b/>
                <w:sz w:val="20"/>
              </w:rPr>
            </w:pPr>
            <w:r>
              <w:rPr>
                <w:b/>
                <w:sz w:val="20"/>
              </w:rPr>
              <w:t>TS-</w:t>
            </w:r>
            <w:r>
              <w:rPr>
                <w:b/>
                <w:spacing w:val="-10"/>
                <w:sz w:val="20"/>
              </w:rPr>
              <w:t>1</w:t>
            </w:r>
          </w:p>
        </w:tc>
        <w:tc>
          <w:tcPr>
            <w:tcW w:w="1907" w:type="dxa"/>
            <w:tcBorders>
              <w:top w:val="single" w:sz="4" w:space="0" w:color="000000"/>
              <w:left w:val="single" w:sz="4" w:space="0" w:color="000000"/>
              <w:bottom w:val="single" w:sz="4" w:space="0" w:color="000000"/>
              <w:right w:val="single" w:sz="4" w:space="0" w:color="000000"/>
            </w:tcBorders>
          </w:tcPr>
          <w:p w:rsidR="0027222B" w:rsidRDefault="0027222B" w:rsidP="00474AE0">
            <w:pPr>
              <w:pStyle w:val="TableParagraph"/>
              <w:spacing w:line="190" w:lineRule="exact"/>
              <w:ind w:right="70"/>
              <w:jc w:val="center"/>
              <w:rPr>
                <w:sz w:val="20"/>
              </w:rPr>
            </w:pPr>
            <w:r>
              <w:rPr>
                <w:spacing w:val="-2"/>
                <w:sz w:val="20"/>
              </w:rPr>
              <w:t>19,175,475</w:t>
            </w:r>
          </w:p>
        </w:tc>
        <w:tc>
          <w:tcPr>
            <w:tcW w:w="1585" w:type="dxa"/>
            <w:tcBorders>
              <w:top w:val="single" w:sz="4" w:space="0" w:color="000000"/>
              <w:left w:val="single" w:sz="4" w:space="0" w:color="000000"/>
              <w:bottom w:val="single" w:sz="4" w:space="0" w:color="000000"/>
              <w:right w:val="single" w:sz="4" w:space="0" w:color="000000"/>
            </w:tcBorders>
          </w:tcPr>
          <w:p w:rsidR="0027222B" w:rsidRDefault="0027222B" w:rsidP="00474AE0">
            <w:pPr>
              <w:pStyle w:val="TableParagraph"/>
              <w:spacing w:line="190" w:lineRule="exact"/>
              <w:ind w:right="75"/>
              <w:jc w:val="center"/>
              <w:rPr>
                <w:sz w:val="20"/>
              </w:rPr>
            </w:pPr>
            <w:r>
              <w:rPr>
                <w:spacing w:val="-2"/>
                <w:sz w:val="20"/>
              </w:rPr>
              <w:t>13,337,000</w:t>
            </w:r>
          </w:p>
        </w:tc>
        <w:tc>
          <w:tcPr>
            <w:tcW w:w="1580" w:type="dxa"/>
            <w:tcBorders>
              <w:top w:val="single" w:sz="4" w:space="0" w:color="000000"/>
              <w:left w:val="single" w:sz="4" w:space="0" w:color="000000"/>
              <w:bottom w:val="single" w:sz="4" w:space="0" w:color="000000"/>
              <w:right w:val="single" w:sz="4" w:space="0" w:color="000000"/>
            </w:tcBorders>
          </w:tcPr>
          <w:p w:rsidR="0027222B" w:rsidRDefault="0027222B" w:rsidP="00474AE0">
            <w:pPr>
              <w:pStyle w:val="TableParagraph"/>
              <w:spacing w:line="190" w:lineRule="exact"/>
              <w:ind w:right="66"/>
              <w:jc w:val="center"/>
              <w:rPr>
                <w:sz w:val="20"/>
              </w:rPr>
            </w:pPr>
            <w:r>
              <w:rPr>
                <w:spacing w:val="-2"/>
                <w:sz w:val="20"/>
              </w:rPr>
              <w:t>8,191,750</w:t>
            </w:r>
          </w:p>
        </w:tc>
        <w:tc>
          <w:tcPr>
            <w:tcW w:w="1585" w:type="dxa"/>
            <w:tcBorders>
              <w:top w:val="single" w:sz="4" w:space="0" w:color="000000"/>
              <w:left w:val="single" w:sz="4" w:space="0" w:color="000000"/>
              <w:bottom w:val="single" w:sz="4" w:space="0" w:color="000000"/>
              <w:right w:val="single" w:sz="4" w:space="0" w:color="000000"/>
            </w:tcBorders>
          </w:tcPr>
          <w:p w:rsidR="0027222B" w:rsidRDefault="0027222B" w:rsidP="00474AE0">
            <w:pPr>
              <w:pStyle w:val="TableParagraph"/>
              <w:spacing w:line="190" w:lineRule="exact"/>
              <w:ind w:left="4" w:right="75"/>
              <w:jc w:val="center"/>
              <w:rPr>
                <w:sz w:val="20"/>
              </w:rPr>
            </w:pPr>
            <w:r>
              <w:rPr>
                <w:spacing w:val="-2"/>
                <w:sz w:val="20"/>
              </w:rPr>
              <w:t>6,325,800</w:t>
            </w:r>
          </w:p>
        </w:tc>
        <w:tc>
          <w:tcPr>
            <w:tcW w:w="1570" w:type="dxa"/>
            <w:tcBorders>
              <w:top w:val="single" w:sz="4" w:space="0" w:color="000000"/>
              <w:left w:val="single" w:sz="4" w:space="0" w:color="000000"/>
              <w:bottom w:val="single" w:sz="4" w:space="0" w:color="000000"/>
              <w:right w:val="single" w:sz="4" w:space="0" w:color="000000"/>
            </w:tcBorders>
          </w:tcPr>
          <w:p w:rsidR="0027222B" w:rsidRDefault="0027222B" w:rsidP="00474AE0">
            <w:pPr>
              <w:pStyle w:val="TableParagraph"/>
              <w:spacing w:line="190" w:lineRule="exact"/>
              <w:ind w:right="72"/>
              <w:jc w:val="center"/>
              <w:rPr>
                <w:sz w:val="20"/>
              </w:rPr>
            </w:pPr>
            <w:r>
              <w:rPr>
                <w:spacing w:val="-2"/>
                <w:sz w:val="20"/>
              </w:rPr>
              <w:t>2,656,520,000</w:t>
            </w:r>
          </w:p>
        </w:tc>
        <w:tc>
          <w:tcPr>
            <w:tcW w:w="113" w:type="dxa"/>
            <w:tcBorders>
              <w:top w:val="nil"/>
              <w:left w:val="single" w:sz="4" w:space="0" w:color="000000"/>
              <w:bottom w:val="nil"/>
            </w:tcBorders>
          </w:tcPr>
          <w:p w:rsidR="0027222B" w:rsidRDefault="0027222B" w:rsidP="00474AE0">
            <w:pPr>
              <w:pStyle w:val="TableParagraph"/>
              <w:rPr>
                <w:rFonts w:ascii="Times New Roman"/>
                <w:sz w:val="14"/>
              </w:rPr>
            </w:pPr>
          </w:p>
        </w:tc>
      </w:tr>
      <w:tr w:rsidR="0027222B" w:rsidTr="00474AE0">
        <w:trPr>
          <w:trHeight w:val="223"/>
        </w:trPr>
        <w:tc>
          <w:tcPr>
            <w:tcW w:w="175" w:type="dxa"/>
            <w:vMerge/>
            <w:tcBorders>
              <w:top w:val="nil"/>
              <w:right w:val="single" w:sz="4" w:space="0" w:color="000000"/>
            </w:tcBorders>
          </w:tcPr>
          <w:p w:rsidR="0027222B" w:rsidRDefault="0027222B" w:rsidP="00474AE0">
            <w:pPr>
              <w:rPr>
                <w:sz w:val="2"/>
                <w:szCs w:val="2"/>
              </w:rPr>
            </w:pPr>
          </w:p>
        </w:tc>
        <w:tc>
          <w:tcPr>
            <w:tcW w:w="812" w:type="dxa"/>
            <w:tcBorders>
              <w:top w:val="single" w:sz="4" w:space="0" w:color="000000"/>
              <w:left w:val="single" w:sz="4" w:space="0" w:color="000000"/>
              <w:bottom w:val="single" w:sz="24" w:space="0" w:color="BEBEBE"/>
              <w:right w:val="single" w:sz="4" w:space="0" w:color="000000"/>
            </w:tcBorders>
          </w:tcPr>
          <w:p w:rsidR="0027222B" w:rsidRDefault="0027222B" w:rsidP="00474AE0">
            <w:pPr>
              <w:pStyle w:val="TableParagraph"/>
              <w:spacing w:line="203" w:lineRule="exact"/>
              <w:ind w:left="9" w:right="68"/>
              <w:jc w:val="center"/>
              <w:rPr>
                <w:b/>
                <w:sz w:val="20"/>
              </w:rPr>
            </w:pPr>
            <w:r>
              <w:rPr>
                <w:b/>
                <w:spacing w:val="-5"/>
                <w:sz w:val="20"/>
              </w:rPr>
              <w:t>TS</w:t>
            </w:r>
          </w:p>
        </w:tc>
        <w:tc>
          <w:tcPr>
            <w:tcW w:w="1907" w:type="dxa"/>
            <w:tcBorders>
              <w:top w:val="single" w:sz="4" w:space="0" w:color="000000"/>
              <w:left w:val="single" w:sz="4" w:space="0" w:color="000000"/>
              <w:bottom w:val="single" w:sz="24" w:space="0" w:color="BEBEBE"/>
              <w:right w:val="single" w:sz="4" w:space="0" w:color="000000"/>
            </w:tcBorders>
          </w:tcPr>
          <w:p w:rsidR="0027222B" w:rsidRDefault="0027222B" w:rsidP="00474AE0">
            <w:pPr>
              <w:pStyle w:val="TableParagraph"/>
              <w:spacing w:line="203" w:lineRule="exact"/>
              <w:ind w:right="70"/>
              <w:jc w:val="center"/>
              <w:rPr>
                <w:sz w:val="20"/>
              </w:rPr>
            </w:pPr>
            <w:r>
              <w:rPr>
                <w:spacing w:val="-2"/>
                <w:sz w:val="20"/>
              </w:rPr>
              <w:t>19,889,530</w:t>
            </w:r>
          </w:p>
        </w:tc>
        <w:tc>
          <w:tcPr>
            <w:tcW w:w="1585" w:type="dxa"/>
            <w:tcBorders>
              <w:top w:val="single" w:sz="4" w:space="0" w:color="000000"/>
              <w:left w:val="single" w:sz="4" w:space="0" w:color="000000"/>
              <w:bottom w:val="single" w:sz="24" w:space="0" w:color="BEBEBE"/>
              <w:right w:val="single" w:sz="4" w:space="0" w:color="000000"/>
            </w:tcBorders>
          </w:tcPr>
          <w:p w:rsidR="0027222B" w:rsidRDefault="0027222B" w:rsidP="00474AE0">
            <w:pPr>
              <w:pStyle w:val="TableParagraph"/>
              <w:spacing w:line="203" w:lineRule="exact"/>
              <w:ind w:left="10" w:right="75"/>
              <w:jc w:val="center"/>
              <w:rPr>
                <w:sz w:val="20"/>
              </w:rPr>
            </w:pPr>
            <w:r>
              <w:rPr>
                <w:spacing w:val="-2"/>
                <w:sz w:val="20"/>
              </w:rPr>
              <w:t>15,105,250</w:t>
            </w:r>
          </w:p>
        </w:tc>
        <w:tc>
          <w:tcPr>
            <w:tcW w:w="1580" w:type="dxa"/>
            <w:tcBorders>
              <w:top w:val="single" w:sz="4" w:space="0" w:color="000000"/>
              <w:left w:val="single" w:sz="4" w:space="0" w:color="000000"/>
              <w:bottom w:val="single" w:sz="24" w:space="0" w:color="BEBEBE"/>
              <w:right w:val="single" w:sz="4" w:space="0" w:color="000000"/>
            </w:tcBorders>
          </w:tcPr>
          <w:p w:rsidR="0027222B" w:rsidRDefault="0027222B" w:rsidP="00474AE0">
            <w:pPr>
              <w:pStyle w:val="TableParagraph"/>
              <w:spacing w:line="203" w:lineRule="exact"/>
              <w:ind w:left="14" w:right="66"/>
              <w:jc w:val="center"/>
              <w:rPr>
                <w:sz w:val="20"/>
              </w:rPr>
            </w:pPr>
            <w:r>
              <w:rPr>
                <w:spacing w:val="-2"/>
                <w:sz w:val="20"/>
              </w:rPr>
              <w:t>8,928,500</w:t>
            </w:r>
          </w:p>
        </w:tc>
        <w:tc>
          <w:tcPr>
            <w:tcW w:w="1585" w:type="dxa"/>
            <w:tcBorders>
              <w:top w:val="single" w:sz="4" w:space="0" w:color="000000"/>
              <w:left w:val="single" w:sz="4" w:space="0" w:color="000000"/>
              <w:bottom w:val="single" w:sz="24" w:space="0" w:color="BEBEBE"/>
              <w:right w:val="single" w:sz="4" w:space="0" w:color="000000"/>
            </w:tcBorders>
          </w:tcPr>
          <w:p w:rsidR="0027222B" w:rsidRDefault="0027222B" w:rsidP="00474AE0">
            <w:pPr>
              <w:pStyle w:val="TableParagraph"/>
              <w:spacing w:line="203" w:lineRule="exact"/>
              <w:ind w:left="4" w:right="75"/>
              <w:jc w:val="center"/>
              <w:rPr>
                <w:sz w:val="20"/>
              </w:rPr>
            </w:pPr>
            <w:r>
              <w:rPr>
                <w:spacing w:val="-2"/>
                <w:sz w:val="20"/>
              </w:rPr>
              <w:t>7,140,265</w:t>
            </w:r>
          </w:p>
        </w:tc>
        <w:tc>
          <w:tcPr>
            <w:tcW w:w="1570" w:type="dxa"/>
            <w:tcBorders>
              <w:top w:val="single" w:sz="4" w:space="0" w:color="000000"/>
              <w:left w:val="single" w:sz="4" w:space="0" w:color="000000"/>
              <w:bottom w:val="single" w:sz="24" w:space="0" w:color="BEBEBE"/>
              <w:right w:val="single" w:sz="4" w:space="0" w:color="000000"/>
            </w:tcBorders>
          </w:tcPr>
          <w:p w:rsidR="0027222B" w:rsidRDefault="0027222B" w:rsidP="00474AE0">
            <w:pPr>
              <w:pStyle w:val="TableParagraph"/>
              <w:spacing w:line="203" w:lineRule="exact"/>
              <w:ind w:right="72"/>
              <w:jc w:val="center"/>
              <w:rPr>
                <w:sz w:val="20"/>
              </w:rPr>
            </w:pPr>
            <w:r>
              <w:rPr>
                <w:spacing w:val="-2"/>
                <w:sz w:val="20"/>
              </w:rPr>
              <w:t>2,720,319,800</w:t>
            </w:r>
          </w:p>
        </w:tc>
        <w:tc>
          <w:tcPr>
            <w:tcW w:w="113" w:type="dxa"/>
            <w:tcBorders>
              <w:top w:val="nil"/>
              <w:left w:val="single" w:sz="4" w:space="0" w:color="000000"/>
            </w:tcBorders>
          </w:tcPr>
          <w:p w:rsidR="0027222B" w:rsidRDefault="0027222B" w:rsidP="00474AE0">
            <w:pPr>
              <w:pStyle w:val="TableParagraph"/>
              <w:rPr>
                <w:rFonts w:ascii="Times New Roman"/>
                <w:sz w:val="14"/>
              </w:rPr>
            </w:pPr>
          </w:p>
        </w:tc>
      </w:tr>
    </w:tbl>
    <w:p w:rsidR="0027222B" w:rsidRDefault="0027222B"/>
    <w:sectPr w:rsidR="0027222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7F14784"/>
    <w:multiLevelType w:val="hybridMultilevel"/>
    <w:tmpl w:val="8C426758"/>
    <w:lvl w:ilvl="0" w:tplc="0638E9FA">
      <w:start w:val="1"/>
      <w:numFmt w:val="decimal"/>
      <w:lvlText w:val="%1."/>
      <w:lvlJc w:val="left"/>
      <w:pPr>
        <w:ind w:left="648" w:hanging="360"/>
        <w:jc w:val="left"/>
      </w:pPr>
      <w:rPr>
        <w:rFonts w:ascii="Calibri" w:eastAsia="Calibri" w:hAnsi="Calibri" w:cs="Calibri" w:hint="default"/>
        <w:b w:val="0"/>
        <w:bCs w:val="0"/>
        <w:i w:val="0"/>
        <w:iCs w:val="0"/>
        <w:spacing w:val="-2"/>
        <w:w w:val="100"/>
        <w:sz w:val="22"/>
        <w:szCs w:val="22"/>
        <w:lang w:val="id" w:eastAsia="en-US" w:bidi="ar-SA"/>
      </w:rPr>
    </w:lvl>
    <w:lvl w:ilvl="1" w:tplc="A180360C">
      <w:start w:val="3"/>
      <w:numFmt w:val="lowerLetter"/>
      <w:lvlText w:val="%2."/>
      <w:lvlJc w:val="left"/>
      <w:pPr>
        <w:ind w:left="1162" w:hanging="428"/>
        <w:jc w:val="right"/>
      </w:pPr>
      <w:rPr>
        <w:rFonts w:ascii="Calibri" w:eastAsia="Calibri" w:hAnsi="Calibri" w:cs="Calibri" w:hint="default"/>
        <w:b w:val="0"/>
        <w:bCs w:val="0"/>
        <w:i w:val="0"/>
        <w:iCs w:val="0"/>
        <w:spacing w:val="-3"/>
        <w:w w:val="100"/>
        <w:sz w:val="22"/>
        <w:szCs w:val="22"/>
        <w:lang w:val="id" w:eastAsia="en-US" w:bidi="ar-SA"/>
      </w:rPr>
    </w:lvl>
    <w:lvl w:ilvl="2" w:tplc="D5641126">
      <w:numFmt w:val="bullet"/>
      <w:lvlText w:val="•"/>
      <w:lvlJc w:val="left"/>
      <w:pPr>
        <w:ind w:left="2165" w:hanging="428"/>
      </w:pPr>
      <w:rPr>
        <w:rFonts w:hint="default"/>
        <w:lang w:val="id" w:eastAsia="en-US" w:bidi="ar-SA"/>
      </w:rPr>
    </w:lvl>
    <w:lvl w:ilvl="3" w:tplc="2B443726">
      <w:numFmt w:val="bullet"/>
      <w:lvlText w:val="•"/>
      <w:lvlJc w:val="left"/>
      <w:pPr>
        <w:ind w:left="3170" w:hanging="428"/>
      </w:pPr>
      <w:rPr>
        <w:rFonts w:hint="default"/>
        <w:lang w:val="id" w:eastAsia="en-US" w:bidi="ar-SA"/>
      </w:rPr>
    </w:lvl>
    <w:lvl w:ilvl="4" w:tplc="0F58EA76">
      <w:numFmt w:val="bullet"/>
      <w:lvlText w:val="•"/>
      <w:lvlJc w:val="left"/>
      <w:pPr>
        <w:ind w:left="4176" w:hanging="428"/>
      </w:pPr>
      <w:rPr>
        <w:rFonts w:hint="default"/>
        <w:lang w:val="id" w:eastAsia="en-US" w:bidi="ar-SA"/>
      </w:rPr>
    </w:lvl>
    <w:lvl w:ilvl="5" w:tplc="513CE674">
      <w:numFmt w:val="bullet"/>
      <w:lvlText w:val="•"/>
      <w:lvlJc w:val="left"/>
      <w:pPr>
        <w:ind w:left="5181" w:hanging="428"/>
      </w:pPr>
      <w:rPr>
        <w:rFonts w:hint="default"/>
        <w:lang w:val="id" w:eastAsia="en-US" w:bidi="ar-SA"/>
      </w:rPr>
    </w:lvl>
    <w:lvl w:ilvl="6" w:tplc="94504B94">
      <w:numFmt w:val="bullet"/>
      <w:lvlText w:val="•"/>
      <w:lvlJc w:val="left"/>
      <w:pPr>
        <w:ind w:left="6187" w:hanging="428"/>
      </w:pPr>
      <w:rPr>
        <w:rFonts w:hint="default"/>
        <w:lang w:val="id" w:eastAsia="en-US" w:bidi="ar-SA"/>
      </w:rPr>
    </w:lvl>
    <w:lvl w:ilvl="7" w:tplc="05F04B5E">
      <w:numFmt w:val="bullet"/>
      <w:lvlText w:val="•"/>
      <w:lvlJc w:val="left"/>
      <w:pPr>
        <w:ind w:left="7192" w:hanging="428"/>
      </w:pPr>
      <w:rPr>
        <w:rFonts w:hint="default"/>
        <w:lang w:val="id" w:eastAsia="en-US" w:bidi="ar-SA"/>
      </w:rPr>
    </w:lvl>
    <w:lvl w:ilvl="8" w:tplc="E4067264">
      <w:numFmt w:val="bullet"/>
      <w:lvlText w:val="•"/>
      <w:lvlJc w:val="left"/>
      <w:pPr>
        <w:ind w:left="8197" w:hanging="428"/>
      </w:pPr>
      <w:rPr>
        <w:rFonts w:hint="default"/>
        <w:lang w:val="id" w:eastAsia="en-US" w:bidi="ar-SA"/>
      </w:rPr>
    </w:lvl>
  </w:abstractNum>
  <w:abstractNum w:abstractNumId="1" w15:restartNumberingAfterBreak="0">
    <w:nsid w:val="74123AB1"/>
    <w:multiLevelType w:val="hybridMultilevel"/>
    <w:tmpl w:val="392CDBA6"/>
    <w:lvl w:ilvl="0" w:tplc="3809000F">
      <w:start w:val="4"/>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22B"/>
    <w:rsid w:val="0027222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B9E07"/>
  <w15:chartTrackingRefBased/>
  <w15:docId w15:val="{FBAB90C0-CAC4-4BDC-9CCF-A8A9189A5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27222B"/>
    <w:pPr>
      <w:widowControl w:val="0"/>
      <w:autoSpaceDE w:val="0"/>
      <w:autoSpaceDN w:val="0"/>
      <w:spacing w:after="0" w:line="240" w:lineRule="auto"/>
    </w:pPr>
    <w:rPr>
      <w:rFonts w:ascii="Calibri" w:eastAsia="Calibri" w:hAnsi="Calibri" w:cs="Calibri"/>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27222B"/>
    <w:pPr>
      <w:ind w:left="880" w:hanging="360"/>
    </w:pPr>
  </w:style>
  <w:style w:type="paragraph" w:customStyle="1" w:styleId="TableParagraph">
    <w:name w:val="Table Paragraph"/>
    <w:basedOn w:val="Normal"/>
    <w:uiPriority w:val="1"/>
    <w:qFormat/>
    <w:rsid w:val="002722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212</Words>
  <Characters>1213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dc:creator>
  <cp:keywords/>
  <dc:description/>
  <cp:lastModifiedBy>SE</cp:lastModifiedBy>
  <cp:revision>1</cp:revision>
  <dcterms:created xsi:type="dcterms:W3CDTF">2026-06-08T03:22:00Z</dcterms:created>
  <dcterms:modified xsi:type="dcterms:W3CDTF">2026-06-08T03:23:00Z</dcterms:modified>
</cp:coreProperties>
</file>