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901" w:rsidRDefault="00CC7901" w:rsidP="00CC7901">
      <w:pPr>
        <w:ind w:left="113"/>
        <w:jc w:val="center"/>
        <w:rPr>
          <w:rFonts w:ascii="Arial Narrow" w:hAnsi="Arial Narrow"/>
          <w:b/>
          <w:lang w:val="en-US"/>
        </w:rPr>
      </w:pPr>
      <w:r w:rsidRPr="00E86EDA">
        <w:rPr>
          <w:rFonts w:ascii="Arial Narrow" w:hAnsi="Arial Narrow"/>
          <w:b/>
          <w:lang w:val="id-ID"/>
        </w:rPr>
        <w:t>Permasalahan</w:t>
      </w:r>
      <w:r w:rsidRPr="00E86EDA">
        <w:rPr>
          <w:rFonts w:ascii="Arial Narrow" w:hAnsi="Arial Narrow"/>
          <w:b/>
          <w:spacing w:val="-2"/>
          <w:lang w:val="id-ID"/>
        </w:rPr>
        <w:t xml:space="preserve"> </w:t>
      </w:r>
      <w:r w:rsidRPr="00E86EDA">
        <w:rPr>
          <w:rFonts w:ascii="Arial Narrow" w:hAnsi="Arial Narrow"/>
          <w:b/>
          <w:lang w:val="id-ID"/>
        </w:rPr>
        <w:t>dan</w:t>
      </w:r>
      <w:r w:rsidRPr="00E86EDA">
        <w:rPr>
          <w:rFonts w:ascii="Arial Narrow" w:hAnsi="Arial Narrow"/>
          <w:b/>
          <w:spacing w:val="-2"/>
          <w:lang w:val="id-ID"/>
        </w:rPr>
        <w:t xml:space="preserve"> </w:t>
      </w:r>
      <w:r w:rsidRPr="00E86EDA">
        <w:rPr>
          <w:rFonts w:ascii="Arial Narrow" w:hAnsi="Arial Narrow"/>
          <w:b/>
          <w:lang w:val="id-ID"/>
        </w:rPr>
        <w:t>Pemecahan</w:t>
      </w:r>
      <w:r w:rsidRPr="00E86EDA">
        <w:rPr>
          <w:rFonts w:ascii="Arial Narrow" w:hAnsi="Arial Narrow"/>
          <w:b/>
          <w:spacing w:val="1"/>
          <w:lang w:val="id-ID"/>
        </w:rPr>
        <w:t xml:space="preserve"> </w:t>
      </w:r>
      <w:r w:rsidRPr="00E86EDA">
        <w:rPr>
          <w:rFonts w:ascii="Arial Narrow" w:hAnsi="Arial Narrow"/>
          <w:b/>
          <w:lang w:val="id-ID"/>
        </w:rPr>
        <w:t>Praktis</w:t>
      </w:r>
    </w:p>
    <w:p w:rsidR="00CC7901" w:rsidRPr="00CC7901" w:rsidRDefault="00CC7901" w:rsidP="00CC7901">
      <w:pPr>
        <w:ind w:left="113"/>
        <w:jc w:val="center"/>
        <w:rPr>
          <w:rFonts w:ascii="Arial Narrow" w:hAnsi="Arial Narrow"/>
          <w:b/>
          <w:lang w:val="en-US"/>
        </w:rPr>
      </w:pPr>
      <w:r>
        <w:rPr>
          <w:rFonts w:ascii="Arial Narrow" w:hAnsi="Arial Narrow"/>
          <w:b/>
          <w:lang w:val="en-US"/>
        </w:rPr>
        <w:t xml:space="preserve">PSPBI </w:t>
      </w:r>
      <w:proofErr w:type="spellStart"/>
      <w:r>
        <w:rPr>
          <w:rFonts w:ascii="Arial Narrow" w:hAnsi="Arial Narrow"/>
          <w:b/>
          <w:lang w:val="en-US"/>
        </w:rPr>
        <w:t>Tahun</w:t>
      </w:r>
      <w:proofErr w:type="spellEnd"/>
      <w:r>
        <w:rPr>
          <w:rFonts w:ascii="Arial Narrow" w:hAnsi="Arial Narrow"/>
          <w:b/>
          <w:lang w:val="en-US"/>
        </w:rPr>
        <w:t xml:space="preserve"> 202</w:t>
      </w:r>
      <w:r w:rsidR="00C106C2">
        <w:rPr>
          <w:rFonts w:ascii="Arial Narrow" w:hAnsi="Arial Narrow"/>
          <w:b/>
          <w:lang w:val="en-US"/>
        </w:rPr>
        <w:t>4</w:t>
      </w:r>
      <w:r>
        <w:rPr>
          <w:rFonts w:ascii="Arial Narrow" w:hAnsi="Arial Narrow"/>
          <w:b/>
          <w:lang w:val="en-US"/>
        </w:rPr>
        <w:t>-202</w:t>
      </w:r>
      <w:r w:rsidR="00C106C2">
        <w:rPr>
          <w:rFonts w:ascii="Arial Narrow" w:hAnsi="Arial Narrow"/>
          <w:b/>
          <w:lang w:val="en-US"/>
        </w:rPr>
        <w:t>5</w:t>
      </w:r>
    </w:p>
    <w:p w:rsidR="00CC7901" w:rsidRPr="00E86EDA" w:rsidRDefault="00CC7901" w:rsidP="00CC7901">
      <w:pPr>
        <w:pStyle w:val="BodyText"/>
        <w:ind w:left="113" w:right="134" w:firstLine="607"/>
        <w:jc w:val="both"/>
        <w:rPr>
          <w:rFonts w:ascii="Arial Narrow" w:hAnsi="Arial Narrow"/>
          <w:lang w:val="en-US"/>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4"/>
        <w:gridCol w:w="4305"/>
        <w:gridCol w:w="4256"/>
      </w:tblGrid>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1" w:right="159"/>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No.</w:t>
            </w:r>
          </w:p>
        </w:tc>
        <w:tc>
          <w:tcPr>
            <w:tcW w:w="0" w:type="auto"/>
            <w:shd w:val="clear" w:color="auto" w:fill="BEBEBE"/>
          </w:tcPr>
          <w:p w:rsidR="00CC7901" w:rsidRPr="00320868" w:rsidRDefault="00CC7901" w:rsidP="000E7292">
            <w:pPr>
              <w:pBdr>
                <w:top w:val="nil"/>
                <w:left w:val="nil"/>
                <w:bottom w:val="nil"/>
                <w:right w:val="nil"/>
                <w:between w:val="nil"/>
              </w:pBdr>
              <w:tabs>
                <w:tab w:val="left" w:pos="2727"/>
              </w:tabs>
              <w:ind w:left="1197" w:right="1043"/>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Permasalahan</w:t>
            </w:r>
          </w:p>
        </w:tc>
        <w:tc>
          <w:tcPr>
            <w:tcW w:w="0" w:type="auto"/>
            <w:shd w:val="clear" w:color="auto" w:fill="BEBEBE"/>
          </w:tcPr>
          <w:p w:rsidR="00CC7901" w:rsidRPr="00320868" w:rsidRDefault="00CC7901" w:rsidP="000E7292">
            <w:pPr>
              <w:pBdr>
                <w:top w:val="nil"/>
                <w:left w:val="nil"/>
                <w:bottom w:val="nil"/>
                <w:right w:val="nil"/>
                <w:between w:val="nil"/>
              </w:pBdr>
              <w:ind w:left="732" w:right="386"/>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Pemecahan Praktis</w:t>
            </w:r>
          </w:p>
        </w:tc>
      </w:tr>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0" w:right="159"/>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shd w:val="clear" w:color="auto" w:fill="BEBEBE"/>
          </w:tcPr>
          <w:p w:rsidR="00CC7901" w:rsidRPr="00320868" w:rsidRDefault="00CC7901" w:rsidP="000E7292">
            <w:pPr>
              <w:pBdr>
                <w:top w:val="nil"/>
                <w:left w:val="nil"/>
                <w:bottom w:val="nil"/>
                <w:right w:val="nil"/>
                <w:between w:val="nil"/>
              </w:pBdr>
              <w:ind w:left="1447" w:right="1440"/>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shd w:val="clear" w:color="auto" w:fill="BEBEBE"/>
          </w:tcPr>
          <w:p w:rsidR="00CC7901" w:rsidRPr="00320868" w:rsidRDefault="00CC7901" w:rsidP="000E7292">
            <w:pPr>
              <w:pBdr>
                <w:top w:val="nil"/>
                <w:left w:val="nil"/>
                <w:bottom w:val="nil"/>
                <w:right w:val="nil"/>
                <w:between w:val="nil"/>
              </w:pBdr>
              <w:ind w:left="1323" w:right="1314"/>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Mekanisme pada pelaksanaan manajemen tata pamong, tata kelola dan kerjasama belum maksimal dalam melakukan proses sosialiasi kebijakan atau peraturan sehingga menimbullkan keterlambatan informasi, sehingga kurang diketahui dan dipahami dan diketahui oleh civitas akademika</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langkah </w:t>
            </w:r>
            <w:r w:rsidRPr="00320868">
              <w:rPr>
                <w:rFonts w:ascii="Arial Narrow" w:eastAsia="Arial" w:hAnsi="Arial Narrow" w:cs="Arial"/>
                <w:i/>
                <w:color w:val="000000"/>
                <w:sz w:val="18"/>
                <w:szCs w:val="18"/>
              </w:rPr>
              <w:t>update</w:t>
            </w:r>
            <w:r w:rsidRPr="00320868">
              <w:rPr>
                <w:rFonts w:ascii="Arial Narrow" w:eastAsia="Arial" w:hAnsi="Arial Narrow" w:cs="Arial"/>
                <w:color w:val="000000"/>
                <w:sz w:val="18"/>
                <w:szCs w:val="18"/>
              </w:rPr>
              <w:t xml:space="preserve"> terhadap perubahan regulasi dan kebijakan utamanya yang dikeluarkan oleh Pemerintah terkait dengan penyelenggaran pendidikan di PT dan segenap civitas akademika harus mengetahui tentang regulasi peraturan dan kebijakan tersebut, sehingga Universitas PGRI Palembang dan FKIP UPGRIP dapat melaksanakan sosialisasi dengan baik.</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tcPr>
          <w:p w:rsidR="00CC7901" w:rsidRPr="00320868" w:rsidRDefault="00CC7901" w:rsidP="000E7292">
            <w:pPr>
              <w:pBdr>
                <w:top w:val="nil"/>
                <w:left w:val="nil"/>
                <w:bottom w:val="nil"/>
                <w:right w:val="nil"/>
                <w:between w:val="nil"/>
              </w:pBdr>
              <w:rPr>
                <w:rFonts w:ascii="Arial Narrow" w:eastAsia="Arial" w:hAnsi="Arial Narrow" w:cs="Arial"/>
                <w:color w:val="000000"/>
                <w:sz w:val="18"/>
                <w:szCs w:val="18"/>
              </w:rPr>
            </w:pPr>
            <w:r w:rsidRPr="00320868">
              <w:rPr>
                <w:rFonts w:ascii="Arial Narrow" w:eastAsia="Arial" w:hAnsi="Arial Narrow" w:cs="Arial"/>
                <w:color w:val="000000"/>
                <w:sz w:val="18"/>
                <w:szCs w:val="18"/>
              </w:rPr>
              <w:t>Minimnya kontribusi mahasiswa dalam berbagai kegiatan dan kompetisi ditingkat nasional dan Internasional</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CC7901" w:rsidRPr="00320868" w:rsidRDefault="00CC7901" w:rsidP="007F34F7">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SDM pada PSPBI menyisakan </w:t>
            </w:r>
            <w:r w:rsidR="007F34F7">
              <w:rPr>
                <w:rFonts w:ascii="Arial Narrow" w:eastAsia="Arial" w:hAnsi="Arial Narrow" w:cs="Arial"/>
                <w:color w:val="000000"/>
                <w:sz w:val="18"/>
                <w:szCs w:val="18"/>
              </w:rPr>
              <w:t>3</w:t>
            </w:r>
            <w:r w:rsidRPr="00320868">
              <w:rPr>
                <w:rFonts w:ascii="Arial Narrow" w:eastAsia="Arial" w:hAnsi="Arial Narrow" w:cs="Arial"/>
                <w:color w:val="000000"/>
                <w:sz w:val="18"/>
                <w:szCs w:val="18"/>
              </w:rPr>
              <w:t xml:space="preserve"> orang berkualifikasi pendidikan Strata 2, dari total 13 orang DTPS dengan komposisi: </w:t>
            </w:r>
            <w:r w:rsidR="007F34F7">
              <w:rPr>
                <w:rFonts w:ascii="Arial Narrow" w:eastAsia="Arial" w:hAnsi="Arial Narrow" w:cs="Arial"/>
                <w:color w:val="000000"/>
                <w:sz w:val="18"/>
                <w:szCs w:val="18"/>
              </w:rPr>
              <w:t>10</w:t>
            </w:r>
            <w:r w:rsidRPr="00320868">
              <w:rPr>
                <w:rFonts w:ascii="Arial Narrow" w:eastAsia="Arial" w:hAnsi="Arial Narrow" w:cs="Arial"/>
                <w:color w:val="000000"/>
                <w:sz w:val="18"/>
                <w:szCs w:val="18"/>
              </w:rPr>
              <w:t xml:space="preserve"> orang S3 dan </w:t>
            </w:r>
            <w:r w:rsidR="007F34F7">
              <w:rPr>
                <w:rFonts w:ascii="Arial Narrow" w:eastAsia="Arial" w:hAnsi="Arial Narrow" w:cs="Arial"/>
                <w:color w:val="000000"/>
                <w:sz w:val="18"/>
                <w:szCs w:val="18"/>
              </w:rPr>
              <w:t>3</w:t>
            </w:r>
            <w:r w:rsidRPr="00320868">
              <w:rPr>
                <w:rFonts w:ascii="Arial Narrow" w:eastAsia="Arial" w:hAnsi="Arial Narrow" w:cs="Arial"/>
                <w:color w:val="000000"/>
                <w:sz w:val="18"/>
                <w:szCs w:val="18"/>
              </w:rPr>
              <w:t xml:space="preserve"> orang S2.</w:t>
            </w:r>
          </w:p>
        </w:tc>
        <w:tc>
          <w:tcPr>
            <w:tcW w:w="0" w:type="auto"/>
          </w:tcPr>
          <w:p w:rsidR="00CC7901" w:rsidRPr="00320868" w:rsidRDefault="00CC7901" w:rsidP="007F34F7">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melalui FKIP UPGRIP dan PT melaksanakan kerjasama dalam upaya percepatan kualifikasi pendidikan Strata 3 (S3) dengan UNNES dan pada saat ini DTPS  PSPBI sebanyak </w:t>
            </w:r>
            <w:r w:rsidR="007F34F7">
              <w:rPr>
                <w:rFonts w:ascii="Arial Narrow" w:eastAsia="Arial" w:hAnsi="Arial Narrow" w:cs="Arial"/>
                <w:color w:val="000000"/>
                <w:sz w:val="18"/>
                <w:szCs w:val="18"/>
              </w:rPr>
              <w:t>2</w:t>
            </w:r>
            <w:r w:rsidRPr="00320868">
              <w:rPr>
                <w:rFonts w:ascii="Arial Narrow" w:eastAsia="Arial" w:hAnsi="Arial Narrow" w:cs="Arial"/>
                <w:color w:val="000000"/>
                <w:sz w:val="18"/>
                <w:szCs w:val="18"/>
              </w:rPr>
              <w:t xml:space="preserve"> orang telah melanjutkan studi jenjang strata 3 (S3), yang akan segera disusul 2 orang sehingga total DPTS menjadi 100% strata 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4</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Terkait finasial (keuangan) serta pengajuan kelengkapan pembelajaran dan kerja PSPBI masih mengunakan mekanisme pengadaan barang sesuai dengan kebutuhan unit yang terdapat dalam RAB yang diajukan dan pertimbangan skala prioritas</w:t>
            </w:r>
          </w:p>
        </w:tc>
        <w:tc>
          <w:tcPr>
            <w:tcW w:w="0" w:type="auto"/>
          </w:tcPr>
          <w:p w:rsidR="00CC7901" w:rsidRPr="00320868" w:rsidRDefault="00CC7901" w:rsidP="000E7292">
            <w:pPr>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Upaya yang dilakukan sebaga</w:t>
            </w:r>
            <w:bookmarkStart w:id="0" w:name="_GoBack"/>
            <w:bookmarkEnd w:id="0"/>
            <w:r w:rsidRPr="00320868">
              <w:rPr>
                <w:rFonts w:ascii="Arial Narrow" w:eastAsia="Arial" w:hAnsi="Arial Narrow" w:cstheme="minorHAnsi"/>
                <w:color w:val="000000"/>
                <w:sz w:val="18"/>
                <w:szCs w:val="18"/>
              </w:rPr>
              <w:t>i bentuk pemecahan praktis yakni dengan memaksimalkan sistem Informasi terpadu  dalam peningkatan sarana dan prasarana kelengkapan pembejaran dan kerja PSPBI.</w:t>
            </w:r>
          </w:p>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Permasalahan pada optimalisasi peran dosen Pembimbing Akademik (PA) dalam implementasi Kurikulum MBKM utamanya pada jadwal konsultasi</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memaksimalkan fasilitas menu pembimbingan akademik melalui sistem informasi akademik di webb </w:t>
            </w:r>
            <w:hyperlink r:id="rId5" w:history="1">
              <w:r w:rsidRPr="00320868">
                <w:rPr>
                  <w:rStyle w:val="Hyperlink"/>
                  <w:rFonts w:ascii="Arial Narrow" w:eastAsia="Arial" w:hAnsi="Arial Narrow" w:cs="Arial"/>
                  <w:sz w:val="18"/>
                  <w:szCs w:val="18"/>
                </w:rPr>
                <w:t>https://sisfo.univpgri-palembang.ac.id/</w:t>
              </w:r>
            </w:hyperlink>
            <w:r w:rsidRPr="00320868">
              <w:rPr>
                <w:rFonts w:ascii="Arial Narrow" w:eastAsia="Arial" w:hAnsi="Arial Narrow" w:cs="Arial"/>
                <w:color w:val="000000"/>
                <w:sz w:val="18"/>
                <w:szCs w:val="18"/>
              </w:rPr>
              <w:t xml:space="preserve"> </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6</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penelitian DTPS yang terpublikasikan pada jurnal internasional bereputasi terindeks berjumlah 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Melakukan kegiatan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internasional terindeks scopus</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pengabdian kepada masyarakat yang terpublikasi dalam bentuk artikel ilmiah ke berbagai jurnal PKM berjumlah kurang &lt; 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Melaksanakan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nasional PKM terakreditasi</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Minimnya luaran dan capaian tridarma mahasiswa utamanaya pada ajang kompetisi yang bertaraf internasional </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901"/>
    <w:rsid w:val="007F34F7"/>
    <w:rsid w:val="009416EF"/>
    <w:rsid w:val="00C106C2"/>
    <w:rsid w:val="00CC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01"/>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7901"/>
  </w:style>
  <w:style w:type="character" w:customStyle="1" w:styleId="BodyTextChar">
    <w:name w:val="Body Text Char"/>
    <w:basedOn w:val="DefaultParagraphFont"/>
    <w:link w:val="BodyText"/>
    <w:uiPriority w:val="1"/>
    <w:qFormat/>
    <w:rsid w:val="00CC7901"/>
    <w:rPr>
      <w:rFonts w:ascii="Arial MT" w:eastAsia="Arial MT" w:hAnsi="Arial MT" w:cs="Arial MT"/>
      <w:lang w:val="id"/>
    </w:rPr>
  </w:style>
  <w:style w:type="character" w:styleId="Hyperlink">
    <w:name w:val="Hyperlink"/>
    <w:basedOn w:val="DefaultParagraphFont"/>
    <w:uiPriority w:val="99"/>
    <w:unhideWhenUsed/>
    <w:qFormat/>
    <w:rsid w:val="00CC790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901"/>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7901"/>
  </w:style>
  <w:style w:type="character" w:customStyle="1" w:styleId="BodyTextChar">
    <w:name w:val="Body Text Char"/>
    <w:basedOn w:val="DefaultParagraphFont"/>
    <w:link w:val="BodyText"/>
    <w:uiPriority w:val="1"/>
    <w:qFormat/>
    <w:rsid w:val="00CC7901"/>
    <w:rPr>
      <w:rFonts w:ascii="Arial MT" w:eastAsia="Arial MT" w:hAnsi="Arial MT" w:cs="Arial MT"/>
      <w:lang w:val="id"/>
    </w:rPr>
  </w:style>
  <w:style w:type="character" w:styleId="Hyperlink">
    <w:name w:val="Hyperlink"/>
    <w:basedOn w:val="DefaultParagraphFont"/>
    <w:uiPriority w:val="99"/>
    <w:unhideWhenUsed/>
    <w:qFormat/>
    <w:rsid w:val="00CC79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isfo.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2025-03-08T06:10:00Z</dcterms:created>
  <dcterms:modified xsi:type="dcterms:W3CDTF">2025-10-31T06:52:00Z</dcterms:modified>
</cp:coreProperties>
</file>