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986D" w14:textId="77777777" w:rsidR="003F13E2" w:rsidRPr="003F13E2" w:rsidRDefault="003F13E2" w:rsidP="003F13E2">
      <w:pPr>
        <w:widowControl w:val="0"/>
        <w:autoSpaceDE w:val="0"/>
        <w:autoSpaceDN w:val="0"/>
        <w:spacing w:before="64" w:after="0" w:line="240" w:lineRule="auto"/>
        <w:ind w:right="1108"/>
        <w:jc w:val="center"/>
        <w:outlineLvl w:val="1"/>
        <w:rPr>
          <w:rFonts w:ascii="Arial" w:eastAsia="Arial" w:hAnsi="Arial" w:cs="Arial"/>
          <w:b/>
          <w:bCs/>
          <w:lang w:val="id"/>
        </w:rPr>
      </w:pPr>
      <w:r w:rsidRPr="003F13E2">
        <w:rPr>
          <w:rFonts w:ascii="Arial" w:eastAsia="Arial" w:hAnsi="Arial" w:cs="Arial"/>
          <w:b/>
          <w:bCs/>
          <w:spacing w:val="-1"/>
          <w:lang w:val="id"/>
        </w:rPr>
        <w:t>TATA</w:t>
      </w:r>
      <w:r w:rsidRPr="003F13E2">
        <w:rPr>
          <w:rFonts w:ascii="Arial" w:eastAsia="Arial" w:hAnsi="Arial" w:cs="Arial"/>
          <w:b/>
          <w:bCs/>
          <w:spacing w:val="-23"/>
          <w:lang w:val="id"/>
        </w:rPr>
        <w:t xml:space="preserve"> </w:t>
      </w:r>
      <w:r w:rsidRPr="003F13E2">
        <w:rPr>
          <w:rFonts w:ascii="Arial" w:eastAsia="Arial" w:hAnsi="Arial" w:cs="Arial"/>
          <w:b/>
          <w:bCs/>
          <w:spacing w:val="-1"/>
          <w:lang w:val="id"/>
        </w:rPr>
        <w:t>PAMONG,</w:t>
      </w:r>
      <w:r w:rsidRPr="003F13E2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3F13E2">
        <w:rPr>
          <w:rFonts w:ascii="Arial" w:eastAsia="Arial" w:hAnsi="Arial" w:cs="Arial"/>
          <w:b/>
          <w:bCs/>
          <w:spacing w:val="-1"/>
          <w:lang w:val="id"/>
        </w:rPr>
        <w:t>TATA</w:t>
      </w:r>
      <w:r w:rsidRPr="003F13E2">
        <w:rPr>
          <w:rFonts w:ascii="Arial" w:eastAsia="Arial" w:hAnsi="Arial" w:cs="Arial"/>
          <w:b/>
          <w:bCs/>
          <w:spacing w:val="-24"/>
          <w:lang w:val="id"/>
        </w:rPr>
        <w:t xml:space="preserve"> </w:t>
      </w:r>
      <w:r w:rsidRPr="003F13E2">
        <w:rPr>
          <w:rFonts w:ascii="Arial" w:eastAsia="Arial" w:hAnsi="Arial" w:cs="Arial"/>
          <w:b/>
          <w:bCs/>
          <w:lang w:val="id"/>
        </w:rPr>
        <w:t>KELOLA,</w:t>
      </w:r>
      <w:r w:rsidRPr="003F13E2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3F13E2">
        <w:rPr>
          <w:rFonts w:ascii="Arial" w:eastAsia="Arial" w:hAnsi="Arial" w:cs="Arial"/>
          <w:b/>
          <w:bCs/>
          <w:lang w:val="id"/>
        </w:rPr>
        <w:t>KERJA</w:t>
      </w:r>
      <w:r w:rsidRPr="003F13E2">
        <w:rPr>
          <w:rFonts w:ascii="Arial" w:eastAsia="Arial" w:hAnsi="Arial" w:cs="Arial"/>
          <w:b/>
          <w:bCs/>
          <w:spacing w:val="-18"/>
          <w:lang w:val="id"/>
        </w:rPr>
        <w:t xml:space="preserve"> </w:t>
      </w:r>
      <w:r w:rsidRPr="003F13E2">
        <w:rPr>
          <w:rFonts w:ascii="Arial" w:eastAsia="Arial" w:hAnsi="Arial" w:cs="Arial"/>
          <w:b/>
          <w:bCs/>
          <w:lang w:val="id"/>
        </w:rPr>
        <w:t>SAMA</w:t>
      </w:r>
      <w:r w:rsidRPr="003F13E2">
        <w:rPr>
          <w:rFonts w:ascii="Arial" w:eastAsia="Arial" w:hAnsi="Arial" w:cs="Arial"/>
          <w:b/>
          <w:bCs/>
          <w:spacing w:val="-10"/>
          <w:lang w:val="id"/>
        </w:rPr>
        <w:t xml:space="preserve"> </w:t>
      </w:r>
      <w:r w:rsidRPr="003F13E2">
        <w:rPr>
          <w:rFonts w:ascii="Arial" w:eastAsia="Arial" w:hAnsi="Arial" w:cs="Arial"/>
          <w:b/>
          <w:bCs/>
          <w:lang w:val="id"/>
        </w:rPr>
        <w:t>DAN</w:t>
      </w:r>
      <w:r w:rsidRPr="003F13E2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3F13E2">
        <w:rPr>
          <w:rFonts w:ascii="Arial" w:eastAsia="Arial" w:hAnsi="Arial" w:cs="Arial"/>
          <w:b/>
          <w:bCs/>
          <w:lang w:val="id"/>
        </w:rPr>
        <w:t>PENJAMINAN</w:t>
      </w:r>
      <w:r w:rsidRPr="003F13E2">
        <w:rPr>
          <w:rFonts w:ascii="Arial" w:eastAsia="Arial" w:hAnsi="Arial" w:cs="Arial"/>
          <w:b/>
          <w:bCs/>
          <w:spacing w:val="1"/>
          <w:lang w:val="id"/>
        </w:rPr>
        <w:t xml:space="preserve"> </w:t>
      </w:r>
      <w:r w:rsidRPr="003F13E2">
        <w:rPr>
          <w:rFonts w:ascii="Arial" w:eastAsia="Arial" w:hAnsi="Arial" w:cs="Arial"/>
          <w:b/>
          <w:bCs/>
          <w:lang w:val="id"/>
        </w:rPr>
        <w:t>MUTU</w:t>
      </w:r>
    </w:p>
    <w:p w14:paraId="01F16FC2" w14:textId="77777777" w:rsidR="003F13E2" w:rsidRPr="003F13E2" w:rsidRDefault="003F13E2" w:rsidP="003F13E2">
      <w:pPr>
        <w:widowControl w:val="0"/>
        <w:autoSpaceDE w:val="0"/>
        <w:autoSpaceDN w:val="0"/>
        <w:spacing w:before="2" w:after="0" w:line="240" w:lineRule="auto"/>
        <w:rPr>
          <w:rFonts w:ascii="Arial" w:eastAsia="Arial MT" w:hAnsi="Arial MT" w:cs="Arial MT"/>
          <w:b/>
          <w:sz w:val="28"/>
          <w:lang w:val="id"/>
        </w:rPr>
      </w:pPr>
    </w:p>
    <w:p w14:paraId="26591702" w14:textId="77777777" w:rsidR="003F13E2" w:rsidRPr="003F13E2" w:rsidRDefault="003F13E2" w:rsidP="003F13E2">
      <w:pPr>
        <w:widowControl w:val="0"/>
        <w:numPr>
          <w:ilvl w:val="1"/>
          <w:numId w:val="5"/>
        </w:numPr>
        <w:tabs>
          <w:tab w:val="left" w:pos="1539"/>
        </w:tabs>
        <w:autoSpaceDE w:val="0"/>
        <w:autoSpaceDN w:val="0"/>
        <w:spacing w:after="0" w:line="240" w:lineRule="auto"/>
        <w:rPr>
          <w:rFonts w:ascii="Arial" w:eastAsia="Arial MT" w:hAnsi="Arial MT" w:cs="Arial MT"/>
          <w:b/>
          <w:lang w:val="id"/>
        </w:rPr>
      </w:pPr>
      <w:r w:rsidRPr="003F13E2">
        <w:rPr>
          <w:rFonts w:ascii="Arial" w:eastAsia="Arial MT" w:hAnsi="Arial MT" w:cs="Arial MT"/>
          <w:b/>
          <w:lang w:val="id"/>
        </w:rPr>
        <w:t>Kebijakan</w:t>
      </w:r>
    </w:p>
    <w:p w14:paraId="42D45DAD" w14:textId="77777777" w:rsidR="003F13E2" w:rsidRPr="003F13E2" w:rsidRDefault="003F13E2" w:rsidP="003F13E2">
      <w:pPr>
        <w:widowControl w:val="0"/>
        <w:numPr>
          <w:ilvl w:val="2"/>
          <w:numId w:val="5"/>
        </w:numPr>
        <w:tabs>
          <w:tab w:val="left" w:pos="1678"/>
        </w:tabs>
        <w:autoSpaceDE w:val="0"/>
        <w:autoSpaceDN w:val="0"/>
        <w:spacing w:before="1"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3F13E2">
        <w:rPr>
          <w:rFonts w:ascii="Arial" w:eastAsia="Arial" w:hAnsi="Arial" w:cs="Arial"/>
          <w:b/>
          <w:bCs/>
          <w:spacing w:val="-1"/>
          <w:lang w:val="id"/>
        </w:rPr>
        <w:t>Kebijakan</w:t>
      </w:r>
      <w:r w:rsidRPr="003F13E2">
        <w:rPr>
          <w:rFonts w:ascii="Arial" w:eastAsia="Arial" w:hAnsi="Arial" w:cs="Arial"/>
          <w:b/>
          <w:bCs/>
          <w:spacing w:val="-17"/>
          <w:lang w:val="id"/>
        </w:rPr>
        <w:t xml:space="preserve"> </w:t>
      </w:r>
      <w:r w:rsidRPr="003F13E2">
        <w:rPr>
          <w:rFonts w:ascii="Arial" w:eastAsia="Arial" w:hAnsi="Arial" w:cs="Arial"/>
          <w:b/>
          <w:bCs/>
          <w:spacing w:val="-1"/>
          <w:lang w:val="id"/>
        </w:rPr>
        <w:t>Tertulis</w:t>
      </w:r>
    </w:p>
    <w:p w14:paraId="681A9E4C" w14:textId="77777777" w:rsidR="003F13E2" w:rsidRPr="003F13E2" w:rsidRDefault="003F13E2" w:rsidP="003F13E2">
      <w:pPr>
        <w:widowControl w:val="0"/>
        <w:autoSpaceDE w:val="0"/>
        <w:autoSpaceDN w:val="0"/>
        <w:spacing w:before="6" w:after="0" w:line="240" w:lineRule="auto"/>
        <w:ind w:right="923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Sebagai sebuah Perguruan Tinggi yang memiliki motto MELAJU DENGAN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MUTU,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Pascasarjana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menyelenggarakan pendidikan telah didasarkan pada berbagai peraturan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perundangan tertulis untuk menjamin mutu yang tinggi. Kebijakan tertulis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 menjadi acuan tata pamong, tata kelola, kerja sama, dan penjamin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mutu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mencakup</w:t>
      </w:r>
      <w:r w:rsidRPr="003F13E2">
        <w:rPr>
          <w:rFonts w:ascii="Arial MT" w:eastAsia="Arial MT" w:hAnsi="Arial MT" w:cs="Arial MT"/>
          <w:spacing w:val="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sebagai berikut.</w:t>
      </w:r>
    </w:p>
    <w:p w14:paraId="6037AB64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52" w:lineRule="exact"/>
        <w:ind w:hanging="290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UU</w:t>
      </w:r>
      <w:r w:rsidRPr="003F13E2">
        <w:rPr>
          <w:rFonts w:ascii="Arial MT" w:eastAsia="Arial MT" w:hAnsi="Arial MT" w:cs="Arial MT"/>
          <w:spacing w:val="-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No.</w:t>
      </w:r>
      <w:r w:rsidRPr="003F13E2">
        <w:rPr>
          <w:rFonts w:ascii="Arial MT" w:eastAsia="Arial MT" w:hAnsi="Arial MT" w:cs="Arial MT"/>
          <w:spacing w:val="-1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5</w:t>
      </w:r>
      <w:r w:rsidRPr="003F13E2">
        <w:rPr>
          <w:rFonts w:ascii="Arial MT" w:eastAsia="Arial MT" w:hAnsi="Arial MT" w:cs="Arial MT"/>
          <w:spacing w:val="-6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2005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Guru</w:t>
      </w:r>
      <w:r w:rsidRPr="003F13E2">
        <w:rPr>
          <w:rFonts w:ascii="Arial MT" w:eastAsia="Arial MT" w:hAnsi="Arial MT" w:cs="Arial MT"/>
          <w:spacing w:val="-6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Dosen</w:t>
      </w:r>
    </w:p>
    <w:p w14:paraId="52B6F6BD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2" w:after="0" w:line="240" w:lineRule="auto"/>
        <w:ind w:hanging="290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UU</w:t>
      </w:r>
      <w:r w:rsidRPr="003F13E2">
        <w:rPr>
          <w:rFonts w:ascii="Arial MT" w:eastAsia="Arial MT" w:hAnsi="Arial MT" w:cs="Arial MT"/>
          <w:spacing w:val="-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No.</w:t>
      </w:r>
      <w:r w:rsidRPr="003F13E2">
        <w:rPr>
          <w:rFonts w:ascii="Arial MT" w:eastAsia="Arial MT" w:hAnsi="Arial MT" w:cs="Arial MT"/>
          <w:spacing w:val="-1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12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</w:t>
      </w:r>
      <w:r w:rsidRPr="003F13E2">
        <w:rPr>
          <w:rFonts w:ascii="Arial MT" w:eastAsia="Arial MT" w:hAnsi="Arial MT" w:cs="Arial MT"/>
          <w:spacing w:val="-10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2012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-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Sistem</w:t>
      </w:r>
      <w:r w:rsidRPr="003F13E2">
        <w:rPr>
          <w:rFonts w:ascii="Arial MT" w:eastAsia="Arial MT" w:hAnsi="Arial MT" w:cs="Arial MT"/>
          <w:spacing w:val="-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Pendidikan</w:t>
      </w:r>
      <w:r w:rsidRPr="003F13E2">
        <w:rPr>
          <w:rFonts w:ascii="Arial MT" w:eastAsia="Arial MT" w:hAnsi="Arial MT" w:cs="Arial MT"/>
          <w:spacing w:val="-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Nasional</w:t>
      </w:r>
    </w:p>
    <w:p w14:paraId="5024A194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3" w:after="0" w:line="237" w:lineRule="auto"/>
        <w:ind w:right="923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Permenristek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DIKTI,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44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2015,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Standar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Nasional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Pendidikan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Tinggi</w:t>
      </w:r>
    </w:p>
    <w:p w14:paraId="28577A57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7" w:after="0" w:line="240" w:lineRule="auto"/>
        <w:ind w:right="914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PermenristekDIKTI,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50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2018,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6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perubahan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Permenristek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DIKTI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44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2015,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Standar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Nasional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Pendidikan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Tinggi</w:t>
      </w:r>
    </w:p>
    <w:p w14:paraId="3EFD31B3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4" w:after="0" w:line="240" w:lineRule="auto"/>
        <w:ind w:right="924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Permendikbud No. 3 tahun 2020, tentang Standar Nasional Pendidikan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Tinggi</w:t>
      </w:r>
    </w:p>
    <w:p w14:paraId="12686E8E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40" w:lineRule="auto"/>
        <w:ind w:right="909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SK. YPLP-PT PGRI Sumatera Selatan tentang Statuta Universitas PGRI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Palembang.</w:t>
      </w:r>
    </w:p>
    <w:p w14:paraId="4B65FED9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40" w:lineRule="auto"/>
        <w:ind w:right="903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Peraturan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YPLP-PT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Sumsel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pengesahan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Struktur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Organisasi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No.184.A/C.1/YPLP-PT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PGRI/2018</w:t>
      </w:r>
    </w:p>
    <w:p w14:paraId="22EEACB1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40" w:lineRule="auto"/>
        <w:ind w:right="918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Peraturan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YPLP-PT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Sumsel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Pembentukan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Lembaga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Penjamin Mutu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Pendidikan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No.113/C.1/YPLP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PT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PGRI/2009</w:t>
      </w:r>
    </w:p>
    <w:p w14:paraId="3963BE52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40" w:lineRule="auto"/>
        <w:ind w:right="916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Peraturan</w:t>
      </w:r>
      <w:r w:rsidRPr="003F13E2">
        <w:rPr>
          <w:rFonts w:ascii="Arial MT" w:eastAsia="Arial MT" w:hAnsi="Arial MT" w:cs="Arial MT"/>
          <w:spacing w:val="1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YPLP</w:t>
      </w:r>
      <w:r w:rsidRPr="003F13E2">
        <w:rPr>
          <w:rFonts w:ascii="Arial MT" w:eastAsia="Arial MT" w:hAnsi="Arial MT" w:cs="Arial MT"/>
          <w:spacing w:val="1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PT</w:t>
      </w:r>
      <w:r w:rsidRPr="003F13E2">
        <w:rPr>
          <w:rFonts w:ascii="Arial MT" w:eastAsia="Arial MT" w:hAnsi="Arial MT" w:cs="Arial MT"/>
          <w:spacing w:val="1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Sumatera</w:t>
      </w:r>
      <w:r w:rsidRPr="003F13E2">
        <w:rPr>
          <w:rFonts w:ascii="Arial MT" w:eastAsia="Arial MT" w:hAnsi="Arial MT" w:cs="Arial MT"/>
          <w:spacing w:val="1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Selatan</w:t>
      </w:r>
      <w:r w:rsidRPr="003F13E2">
        <w:rPr>
          <w:rFonts w:ascii="Arial MT" w:eastAsia="Arial MT" w:hAnsi="Arial MT" w:cs="Arial MT"/>
          <w:spacing w:val="1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1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Perubahan</w:t>
      </w:r>
      <w:r w:rsidRPr="003F13E2">
        <w:rPr>
          <w:rFonts w:ascii="Arial MT" w:eastAsia="Arial MT" w:hAnsi="Arial MT" w:cs="Arial MT"/>
          <w:spacing w:val="1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Nama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Lembaga</w:t>
      </w:r>
      <w:r w:rsidRPr="003F13E2">
        <w:rPr>
          <w:rFonts w:ascii="Arial MT" w:eastAsia="Arial MT" w:hAnsi="Arial MT" w:cs="Arial MT"/>
          <w:spacing w:val="3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Mutu</w:t>
      </w:r>
      <w:r w:rsidRPr="003F13E2">
        <w:rPr>
          <w:rFonts w:ascii="Arial MT" w:eastAsia="Arial MT" w:hAnsi="Arial MT" w:cs="Arial MT"/>
          <w:spacing w:val="3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Pendidikan</w:t>
      </w:r>
      <w:r w:rsidRPr="003F13E2">
        <w:rPr>
          <w:rFonts w:ascii="Arial MT" w:eastAsia="Arial MT" w:hAnsi="Arial MT" w:cs="Arial MT"/>
          <w:spacing w:val="3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menjadi</w:t>
      </w:r>
      <w:r w:rsidRPr="003F13E2">
        <w:rPr>
          <w:rFonts w:ascii="Arial MT" w:eastAsia="Arial MT" w:hAnsi="Arial MT" w:cs="Arial MT"/>
          <w:spacing w:val="3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Lembaga</w:t>
      </w:r>
      <w:r w:rsidRPr="003F13E2">
        <w:rPr>
          <w:rFonts w:ascii="Arial MT" w:eastAsia="Arial MT" w:hAnsi="Arial MT" w:cs="Arial MT"/>
          <w:spacing w:val="3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Penjamin</w:t>
      </w:r>
      <w:r w:rsidRPr="003F13E2">
        <w:rPr>
          <w:rFonts w:ascii="Arial MT" w:eastAsia="Arial MT" w:hAnsi="Arial MT" w:cs="Arial MT"/>
          <w:spacing w:val="3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Mutu</w:t>
      </w:r>
      <w:r w:rsidRPr="003F13E2">
        <w:rPr>
          <w:rFonts w:ascii="Arial MT" w:eastAsia="Arial MT" w:hAnsi="Arial MT" w:cs="Arial MT"/>
          <w:spacing w:val="3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(LPM)</w:t>
      </w:r>
    </w:p>
    <w:p w14:paraId="42891639" w14:textId="77777777" w:rsidR="003F13E2" w:rsidRPr="003F13E2" w:rsidRDefault="003F13E2" w:rsidP="003F13E2">
      <w:pPr>
        <w:widowControl w:val="0"/>
        <w:autoSpaceDE w:val="0"/>
        <w:autoSpaceDN w:val="0"/>
        <w:spacing w:after="0" w:line="251" w:lineRule="exact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spacing w:val="-1"/>
          <w:lang w:val="id"/>
        </w:rPr>
        <w:t>Universitas</w:t>
      </w:r>
      <w:r w:rsidRPr="003F13E2">
        <w:rPr>
          <w:rFonts w:ascii="Arial MT" w:eastAsia="Arial MT" w:hAnsi="Arial MT" w:cs="Arial MT"/>
          <w:spacing w:val="-15"/>
          <w:lang w:val="id"/>
        </w:rPr>
        <w:t xml:space="preserve"> </w:t>
      </w:r>
      <w:r w:rsidRPr="003F13E2">
        <w:rPr>
          <w:rFonts w:ascii="Arial MT" w:eastAsia="Arial MT" w:hAnsi="Arial MT" w:cs="Arial MT"/>
          <w:spacing w:val="-1"/>
          <w:lang w:val="id"/>
        </w:rPr>
        <w:t>PGRI</w:t>
      </w:r>
      <w:r w:rsidRPr="003F13E2">
        <w:rPr>
          <w:rFonts w:ascii="Arial MT" w:eastAsia="Arial MT" w:hAnsi="Arial MT" w:cs="Arial MT"/>
          <w:spacing w:val="-14"/>
          <w:lang w:val="id"/>
        </w:rPr>
        <w:t xml:space="preserve"> </w:t>
      </w:r>
      <w:r w:rsidRPr="003F13E2">
        <w:rPr>
          <w:rFonts w:ascii="Arial MT" w:eastAsia="Arial MT" w:hAnsi="Arial MT" w:cs="Arial MT"/>
          <w:spacing w:val="-1"/>
          <w:lang w:val="id"/>
        </w:rPr>
        <w:t>Palembang</w:t>
      </w:r>
      <w:r w:rsidRPr="003F13E2">
        <w:rPr>
          <w:rFonts w:ascii="Arial MT" w:eastAsia="Arial MT" w:hAnsi="Arial MT" w:cs="Arial MT"/>
          <w:spacing w:val="-8"/>
          <w:lang w:val="id"/>
        </w:rPr>
        <w:t xml:space="preserve"> </w:t>
      </w:r>
      <w:r w:rsidRPr="003F13E2">
        <w:rPr>
          <w:rFonts w:ascii="Arial MT" w:eastAsia="Arial MT" w:hAnsi="Arial MT" w:cs="Arial MT"/>
          <w:spacing w:val="-1"/>
          <w:lang w:val="id"/>
        </w:rPr>
        <w:t>Nomor:</w:t>
      </w:r>
      <w:r w:rsidRPr="003F13E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555/C.1/YPLPPT-PGRI/2010</w:t>
      </w:r>
    </w:p>
    <w:p w14:paraId="202658A8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40" w:lineRule="auto"/>
        <w:ind w:right="913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SK. YPLP-PT Sumatera Selatan No.1432/R.A.54/UnivPGRI/2016 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No.184.A/C.1/YPLPPT-PGRI/2018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Struktur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organisasi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uraian</w:t>
      </w:r>
      <w:r w:rsidRPr="003F13E2">
        <w:rPr>
          <w:rFonts w:ascii="Arial MT" w:eastAsia="Arial MT" w:hAnsi="Arial MT" w:cs="Arial MT"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tugas</w:t>
      </w:r>
      <w:r w:rsidRPr="003F13E2">
        <w:rPr>
          <w:rFonts w:ascii="Arial MT" w:eastAsia="Arial MT" w:hAnsi="Arial MT" w:cs="Arial MT"/>
          <w:spacing w:val="-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pejabat</w:t>
      </w:r>
      <w:r w:rsidRPr="003F13E2">
        <w:rPr>
          <w:rFonts w:ascii="Arial MT" w:eastAsia="Arial MT" w:hAnsi="Arial MT" w:cs="Arial MT"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</w:t>
      </w:r>
      <w:r w:rsidRPr="003F13E2">
        <w:rPr>
          <w:rFonts w:ascii="Arial MT" w:eastAsia="Arial MT" w:hAnsi="Arial MT" w:cs="Arial MT"/>
          <w:spacing w:val="-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lingkungan</w:t>
      </w:r>
      <w:r w:rsidRPr="003F13E2">
        <w:rPr>
          <w:rFonts w:ascii="Arial MT" w:eastAsia="Arial MT" w:hAnsi="Arial MT" w:cs="Arial MT"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6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</w:p>
    <w:p w14:paraId="7A23F799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2" w:after="0" w:line="237" w:lineRule="auto"/>
        <w:ind w:right="917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SK.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Rektor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SPMI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</w:p>
    <w:p w14:paraId="50DEAF3A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1" w:after="0" w:line="240" w:lineRule="auto"/>
        <w:ind w:right="916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SK.</w:t>
      </w:r>
      <w:r w:rsidRPr="003F13E2">
        <w:rPr>
          <w:rFonts w:ascii="Arial MT" w:eastAsia="Arial MT" w:hAnsi="Arial MT" w:cs="Arial MT"/>
          <w:spacing w:val="3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Rektor</w:t>
      </w:r>
      <w:r w:rsidRPr="003F13E2">
        <w:rPr>
          <w:rFonts w:ascii="Arial MT" w:eastAsia="Arial MT" w:hAnsi="Arial MT" w:cs="Arial MT"/>
          <w:spacing w:val="30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36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2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3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Dokumern</w:t>
      </w:r>
      <w:r w:rsidRPr="003F13E2">
        <w:rPr>
          <w:rFonts w:ascii="Arial MT" w:eastAsia="Arial MT" w:hAnsi="Arial MT" w:cs="Arial MT"/>
          <w:spacing w:val="3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kebijakan</w:t>
      </w:r>
      <w:r w:rsidRPr="003F13E2">
        <w:rPr>
          <w:rFonts w:ascii="Arial MT" w:eastAsia="Arial MT" w:hAnsi="Arial MT" w:cs="Arial MT"/>
          <w:spacing w:val="-5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Mutu</w:t>
      </w:r>
    </w:p>
    <w:p w14:paraId="09F52DA6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5" w:after="0" w:line="237" w:lineRule="auto"/>
        <w:ind w:right="922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SK.</w:t>
      </w:r>
      <w:r w:rsidRPr="003F13E2">
        <w:rPr>
          <w:rFonts w:ascii="Arial MT" w:eastAsia="Arial MT" w:hAnsi="Arial MT" w:cs="Arial MT"/>
          <w:spacing w:val="2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Rektor</w:t>
      </w:r>
      <w:r w:rsidRPr="003F13E2">
        <w:rPr>
          <w:rFonts w:ascii="Arial MT" w:eastAsia="Arial MT" w:hAnsi="Arial MT" w:cs="Arial MT"/>
          <w:spacing w:val="2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2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2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26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2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Pedoman</w:t>
      </w:r>
      <w:r w:rsidRPr="003F13E2">
        <w:rPr>
          <w:rFonts w:ascii="Arial MT" w:eastAsia="Arial MT" w:hAnsi="Arial MT" w:cs="Arial MT"/>
          <w:spacing w:val="26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Monitoring</w:t>
      </w:r>
      <w:r w:rsidRPr="003F13E2">
        <w:rPr>
          <w:rFonts w:ascii="Arial MT" w:eastAsia="Arial MT" w:hAnsi="Arial MT" w:cs="Arial MT"/>
          <w:spacing w:val="-5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Evaluasi</w:t>
      </w:r>
    </w:p>
    <w:p w14:paraId="1DE4EA29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1" w:after="0" w:line="240" w:lineRule="auto"/>
        <w:ind w:right="916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SK.</w:t>
      </w:r>
      <w:r w:rsidRPr="003F13E2">
        <w:rPr>
          <w:rFonts w:ascii="Arial MT" w:eastAsia="Arial MT" w:hAnsi="Arial MT" w:cs="Arial MT"/>
          <w:spacing w:val="3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Rektor</w:t>
      </w:r>
      <w:r w:rsidRPr="003F13E2">
        <w:rPr>
          <w:rFonts w:ascii="Arial MT" w:eastAsia="Arial MT" w:hAnsi="Arial MT" w:cs="Arial MT"/>
          <w:spacing w:val="3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3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2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3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40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Pedoman</w:t>
      </w:r>
      <w:r w:rsidRPr="003F13E2">
        <w:rPr>
          <w:rFonts w:ascii="Arial MT" w:eastAsia="Arial MT" w:hAnsi="Arial MT" w:cs="Arial MT"/>
          <w:spacing w:val="36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Penelitian</w:t>
      </w:r>
      <w:r w:rsidRPr="003F13E2">
        <w:rPr>
          <w:rFonts w:ascii="Arial MT" w:eastAsia="Arial MT" w:hAnsi="Arial MT" w:cs="Arial MT"/>
          <w:spacing w:val="-5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Pengabdian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Kepada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Maasyarakat</w:t>
      </w:r>
    </w:p>
    <w:p w14:paraId="71F7EADA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51" w:lineRule="exact"/>
        <w:ind w:hanging="290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SK.</w:t>
      </w:r>
      <w:r w:rsidRPr="003F13E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Rektor</w:t>
      </w:r>
      <w:r w:rsidRPr="003F13E2">
        <w:rPr>
          <w:rFonts w:ascii="Arial MT" w:eastAsia="Arial MT" w:hAnsi="Arial MT" w:cs="Arial MT"/>
          <w:spacing w:val="-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-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1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-1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Pedoman</w:t>
      </w:r>
      <w:r w:rsidRPr="003F13E2">
        <w:rPr>
          <w:rFonts w:ascii="Arial MT" w:eastAsia="Arial MT" w:hAnsi="Arial MT" w:cs="Arial MT"/>
          <w:spacing w:val="-10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Akademik</w:t>
      </w:r>
    </w:p>
    <w:p w14:paraId="4EF9A3BB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2" w:after="0" w:line="251" w:lineRule="exact"/>
        <w:ind w:hanging="290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SK.</w:t>
      </w:r>
      <w:r w:rsidRPr="003F13E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Rektor</w:t>
      </w:r>
      <w:r w:rsidRPr="003F13E2">
        <w:rPr>
          <w:rFonts w:ascii="Arial MT" w:eastAsia="Arial MT" w:hAnsi="Arial MT" w:cs="Arial MT"/>
          <w:spacing w:val="-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-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1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Dokumen</w:t>
      </w:r>
      <w:r w:rsidRPr="003F13E2">
        <w:rPr>
          <w:rFonts w:ascii="Arial MT" w:eastAsia="Arial MT" w:hAnsi="Arial MT" w:cs="Arial MT"/>
          <w:spacing w:val="-6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Renstra</w:t>
      </w:r>
    </w:p>
    <w:p w14:paraId="5A0B248F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51" w:lineRule="exact"/>
        <w:ind w:hanging="290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SK.</w:t>
      </w:r>
      <w:r w:rsidRPr="003F13E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Rektor</w:t>
      </w:r>
      <w:r w:rsidRPr="003F13E2">
        <w:rPr>
          <w:rFonts w:ascii="Arial MT" w:eastAsia="Arial MT" w:hAnsi="Arial MT" w:cs="Arial MT"/>
          <w:spacing w:val="-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-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1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-1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Pedoman</w:t>
      </w:r>
      <w:r w:rsidRPr="003F13E2">
        <w:rPr>
          <w:rFonts w:ascii="Arial MT" w:eastAsia="Arial MT" w:hAnsi="Arial MT" w:cs="Arial MT"/>
          <w:spacing w:val="-1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Kerjasama</w:t>
      </w:r>
    </w:p>
    <w:p w14:paraId="788663CD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1" w:after="0" w:line="240" w:lineRule="auto"/>
        <w:ind w:right="918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SK.</w:t>
      </w:r>
      <w:r w:rsidRPr="003F13E2">
        <w:rPr>
          <w:rFonts w:ascii="Arial MT" w:eastAsia="Arial MT" w:hAnsi="Arial MT" w:cs="Arial MT"/>
          <w:spacing w:val="3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Rektor</w:t>
      </w:r>
      <w:r w:rsidRPr="003F13E2">
        <w:rPr>
          <w:rFonts w:ascii="Arial MT" w:eastAsia="Arial MT" w:hAnsi="Arial MT" w:cs="Arial MT"/>
          <w:spacing w:val="3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3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2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3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3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Dokumen</w:t>
      </w:r>
      <w:r w:rsidRPr="003F13E2">
        <w:rPr>
          <w:rFonts w:ascii="Arial MT" w:eastAsia="Arial MT" w:hAnsi="Arial MT" w:cs="Arial MT"/>
          <w:spacing w:val="3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Kode</w:t>
      </w:r>
      <w:r w:rsidRPr="003F13E2">
        <w:rPr>
          <w:rFonts w:ascii="Arial MT" w:eastAsia="Arial MT" w:hAnsi="Arial MT" w:cs="Arial MT"/>
          <w:spacing w:val="3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Etik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Mahasiswa,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Dosen,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Tendik</w:t>
      </w:r>
    </w:p>
    <w:p w14:paraId="56AFB837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  <w:sectPr w:rsidR="003F13E2" w:rsidRPr="003F13E2">
          <w:pgSz w:w="11910" w:h="16840"/>
          <w:pgMar w:top="1560" w:right="780" w:bottom="280" w:left="1160" w:header="11" w:footer="0" w:gutter="0"/>
          <w:cols w:space="720"/>
        </w:sectPr>
      </w:pPr>
    </w:p>
    <w:p w14:paraId="2E3B02DA" w14:textId="77777777" w:rsidR="003F13E2" w:rsidRPr="003F13E2" w:rsidRDefault="003F13E2" w:rsidP="003F13E2">
      <w:pPr>
        <w:widowControl w:val="0"/>
        <w:numPr>
          <w:ilvl w:val="2"/>
          <w:numId w:val="5"/>
        </w:numPr>
        <w:tabs>
          <w:tab w:val="left" w:pos="1664"/>
        </w:tabs>
        <w:autoSpaceDE w:val="0"/>
        <w:autoSpaceDN w:val="0"/>
        <w:spacing w:before="179" w:after="0" w:line="240" w:lineRule="auto"/>
        <w:ind w:left="1663" w:hanging="553"/>
        <w:outlineLvl w:val="1"/>
        <w:rPr>
          <w:rFonts w:ascii="Arial" w:eastAsia="Arial" w:hAnsi="Arial" w:cs="Arial"/>
          <w:b/>
          <w:bCs/>
          <w:lang w:val="id"/>
        </w:rPr>
      </w:pPr>
      <w:r w:rsidRPr="003F13E2">
        <w:rPr>
          <w:rFonts w:ascii="Arial" w:eastAsia="Arial" w:hAnsi="Arial" w:cs="Arial"/>
          <w:b/>
          <w:bCs/>
          <w:lang w:val="id"/>
        </w:rPr>
        <w:lastRenderedPageBreak/>
        <w:t>Sosialisasi</w:t>
      </w:r>
    </w:p>
    <w:p w14:paraId="28E93C1D" w14:textId="77777777" w:rsidR="003F13E2" w:rsidRPr="003F13E2" w:rsidRDefault="003F13E2" w:rsidP="003F13E2">
      <w:pPr>
        <w:widowControl w:val="0"/>
        <w:autoSpaceDE w:val="0"/>
        <w:autoSpaceDN w:val="0"/>
        <w:spacing w:before="23" w:after="0" w:line="237" w:lineRule="auto"/>
        <w:ind w:right="919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Sosialisasi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kebijakan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dilakukan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dengan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beberapa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cara,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baik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secara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konvensional</w:t>
      </w:r>
      <w:r w:rsidRPr="003F13E2">
        <w:rPr>
          <w:rFonts w:ascii="Arial MT" w:eastAsia="Arial MT" w:hAnsi="Arial MT" w:cs="Arial MT"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maupun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digital melalui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upaya-upaya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sbb:</w:t>
      </w:r>
    </w:p>
    <w:p w14:paraId="16B3F2FD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2" w:after="0" w:line="240" w:lineRule="auto"/>
        <w:ind w:right="928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Pertemuan dalam bentuk: rapat pimpinan, rapat pengelola, rapat dosen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tendik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pertemuan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lain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melibatkan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civitas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akademika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(dosen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mahasiswa)</w:t>
      </w:r>
      <w:r w:rsidRPr="003F13E2">
        <w:rPr>
          <w:rFonts w:ascii="Arial MT" w:eastAsia="Arial MT" w:hAnsi="Arial MT" w:cs="Arial MT"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pada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setiap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awal</w:t>
      </w:r>
      <w:r w:rsidRPr="003F13E2">
        <w:rPr>
          <w:rFonts w:ascii="Arial MT" w:eastAsia="Arial MT" w:hAnsi="Arial MT" w:cs="Arial MT"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semester.</w:t>
      </w:r>
    </w:p>
    <w:p w14:paraId="107D8E35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49" w:lineRule="auto"/>
        <w:ind w:right="924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" w:eastAsia="Arial MT" w:hAnsi="Arial MT" w:cs="Arial MT"/>
          <w:i/>
          <w:lang w:val="id"/>
        </w:rPr>
        <w:t>Website</w:t>
      </w:r>
      <w:r w:rsidRPr="003F13E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dengan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alamat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web:</w:t>
      </w:r>
      <w:r w:rsidRPr="003F13E2">
        <w:rPr>
          <w:rFonts w:ascii="Arial MT" w:eastAsia="Arial MT" w:hAnsi="Arial MT" w:cs="Arial MT"/>
          <w:color w:val="0000FF"/>
          <w:spacing w:val="1"/>
          <w:lang w:val="id"/>
        </w:rPr>
        <w:t xml:space="preserve"> </w:t>
      </w:r>
      <w:hyperlink r:id="rId5">
        <w:r w:rsidRPr="003F13E2">
          <w:rPr>
            <w:rFonts w:ascii="Arial MT" w:eastAsia="Arial MT" w:hAnsi="Arial MT" w:cs="Arial MT"/>
            <w:color w:val="0000FF"/>
            <w:u w:val="single" w:color="0000FF"/>
            <w:lang w:val="id"/>
          </w:rPr>
          <w:t>https://univpgri-palembang.ac.id/</w:t>
        </w:r>
      </w:hyperlink>
    </w:p>
    <w:p w14:paraId="3BC546DE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52" w:lineRule="auto"/>
        <w:ind w:right="924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" w:eastAsia="Arial MT" w:hAnsi="Arial MT" w:cs="Arial MT"/>
          <w:i/>
          <w:lang w:val="id"/>
        </w:rPr>
        <w:t>Website</w:t>
      </w:r>
      <w:r w:rsidRPr="003F13E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LPPkM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dengan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alamat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web:</w:t>
      </w:r>
      <w:r w:rsidRPr="003F13E2">
        <w:rPr>
          <w:rFonts w:ascii="Arial MT" w:eastAsia="Arial MT" w:hAnsi="Arial MT" w:cs="Arial MT"/>
          <w:color w:val="0000FF"/>
          <w:spacing w:val="1"/>
          <w:lang w:val="id"/>
        </w:rPr>
        <w:t xml:space="preserve"> </w:t>
      </w:r>
      <w:hyperlink r:id="rId6">
        <w:r w:rsidRPr="003F13E2">
          <w:rPr>
            <w:rFonts w:ascii="Arial MT" w:eastAsia="Arial MT" w:hAnsi="Arial MT" w:cs="Arial MT"/>
            <w:color w:val="0000FF"/>
            <w:u w:val="single" w:color="0000FF"/>
            <w:lang w:val="id"/>
          </w:rPr>
          <w:t>https://lppkmk.univpgri-palembang.ac.id/</w:t>
        </w:r>
      </w:hyperlink>
    </w:p>
    <w:p w14:paraId="1A3C94A8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31" w:lineRule="exact"/>
        <w:ind w:hanging="290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" w:eastAsia="Arial MT" w:hAnsi="Arial MT" w:cs="Arial MT"/>
          <w:i/>
          <w:lang w:val="id"/>
        </w:rPr>
        <w:t>Website</w:t>
      </w:r>
      <w:r w:rsidRPr="003F13E2">
        <w:rPr>
          <w:rFonts w:ascii="Arial" w:eastAsia="Arial MT" w:hAnsi="Arial MT" w:cs="Arial MT"/>
          <w:i/>
          <w:spacing w:val="10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</w:t>
      </w:r>
      <w:r w:rsidRPr="003F13E2">
        <w:rPr>
          <w:rFonts w:ascii="Arial MT" w:eastAsia="Arial MT" w:hAnsi="Arial MT" w:cs="Arial MT"/>
          <w:spacing w:val="1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Pascasaraja</w:t>
      </w:r>
      <w:r w:rsidRPr="003F13E2">
        <w:rPr>
          <w:rFonts w:ascii="Arial MT" w:eastAsia="Arial MT" w:hAnsi="Arial MT" w:cs="Arial MT"/>
          <w:spacing w:val="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dengan</w:t>
      </w:r>
      <w:r w:rsidRPr="003F13E2">
        <w:rPr>
          <w:rFonts w:ascii="Arial MT" w:eastAsia="Arial MT" w:hAnsi="Arial MT" w:cs="Arial MT"/>
          <w:spacing w:val="10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alamat</w:t>
      </w:r>
      <w:r w:rsidRPr="003F13E2">
        <w:rPr>
          <w:rFonts w:ascii="Arial MT" w:eastAsia="Arial MT" w:hAnsi="Arial MT" w:cs="Arial MT"/>
          <w:spacing w:val="1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web:</w:t>
      </w:r>
      <w:r w:rsidRPr="003F13E2">
        <w:rPr>
          <w:rFonts w:ascii="Arial MT" w:eastAsia="Arial MT" w:hAnsi="Arial MT" w:cs="Arial MT"/>
          <w:color w:val="0000FF"/>
          <w:spacing w:val="19"/>
          <w:lang w:val="id"/>
        </w:rPr>
        <w:t xml:space="preserve"> </w:t>
      </w:r>
      <w:hyperlink r:id="rId7">
        <w:r w:rsidRPr="003F13E2">
          <w:rPr>
            <w:rFonts w:ascii="Arial MT" w:eastAsia="Arial MT" w:hAnsi="Arial MT" w:cs="Arial MT"/>
            <w:color w:val="0000FF"/>
            <w:u w:val="single" w:color="0000FF"/>
            <w:lang w:val="id"/>
          </w:rPr>
          <w:t>https://pps.univpgri-</w:t>
        </w:r>
      </w:hyperlink>
    </w:p>
    <w:p w14:paraId="211FBAFD" w14:textId="77777777" w:rsidR="003F13E2" w:rsidRPr="003F13E2" w:rsidRDefault="003F13E2" w:rsidP="003F13E2">
      <w:pPr>
        <w:widowControl w:val="0"/>
        <w:autoSpaceDE w:val="0"/>
        <w:autoSpaceDN w:val="0"/>
        <w:spacing w:before="2" w:after="0" w:line="240" w:lineRule="auto"/>
        <w:rPr>
          <w:rFonts w:ascii="Arial MT" w:eastAsia="Arial MT" w:hAnsi="Arial MT" w:cs="Arial MT"/>
          <w:lang w:val="id"/>
        </w:rPr>
      </w:pPr>
      <w:hyperlink r:id="rId8">
        <w:r w:rsidRPr="003F13E2">
          <w:rPr>
            <w:rFonts w:ascii="Arial MT" w:eastAsia="Arial MT" w:hAnsi="Arial MT" w:cs="Arial MT"/>
            <w:color w:val="0000FF"/>
            <w:u w:val="single" w:color="0000FF"/>
            <w:lang w:val="id"/>
          </w:rPr>
          <w:t>palembang.ac.id/</w:t>
        </w:r>
      </w:hyperlink>
    </w:p>
    <w:p w14:paraId="59553A19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98" w:after="0" w:line="244" w:lineRule="auto"/>
        <w:ind w:right="900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" w:eastAsia="Arial MT" w:hAnsi="Arial MT" w:cs="Arial MT"/>
          <w:i/>
          <w:lang w:val="id"/>
        </w:rPr>
        <w:t>WhatsApp</w:t>
      </w:r>
      <w:r w:rsidRPr="003F13E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3F13E2">
        <w:rPr>
          <w:rFonts w:ascii="Arial" w:eastAsia="Arial MT" w:hAnsi="Arial MT" w:cs="Arial MT"/>
          <w:i/>
          <w:lang w:val="id"/>
        </w:rPr>
        <w:t>Group</w:t>
      </w:r>
      <w:r w:rsidRPr="003F13E2">
        <w:rPr>
          <w:rFonts w:ascii="Arial MT" w:eastAsia="Arial MT" w:hAnsi="Arial MT" w:cs="Arial MT"/>
          <w:lang w:val="id"/>
        </w:rPr>
        <w:t>, yaitu: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New PPs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 Plg,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EN English-PPS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DOSEN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MP,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Group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Serdos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Plg,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Informasi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LLPKM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UPGRIP</w:t>
      </w:r>
    </w:p>
    <w:p w14:paraId="35A2C825" w14:textId="77777777" w:rsidR="003F13E2" w:rsidRPr="003F13E2" w:rsidRDefault="003F13E2" w:rsidP="003F13E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43" w:lineRule="exact"/>
        <w:ind w:hanging="290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" w:eastAsia="Arial MT" w:hAnsi="Arial MT" w:cs="Arial MT"/>
          <w:i/>
          <w:lang w:val="id"/>
        </w:rPr>
        <w:t>WhatsApp</w:t>
      </w:r>
      <w:r w:rsidRPr="003F13E2">
        <w:rPr>
          <w:rFonts w:ascii="Arial" w:eastAsia="Arial MT" w:hAnsi="Arial MT" w:cs="Arial MT"/>
          <w:i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Japri</w:t>
      </w:r>
      <w:r w:rsidRPr="003F13E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dari</w:t>
      </w:r>
      <w:r w:rsidRPr="003F13E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pengelola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PPs</w:t>
      </w:r>
    </w:p>
    <w:p w14:paraId="40E4FEF8" w14:textId="77777777" w:rsidR="003F13E2" w:rsidRPr="003F13E2" w:rsidRDefault="003F13E2" w:rsidP="003F13E2">
      <w:pPr>
        <w:widowControl w:val="0"/>
        <w:autoSpaceDE w:val="0"/>
        <w:autoSpaceDN w:val="0"/>
        <w:spacing w:before="11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2C164D88" w14:textId="77777777" w:rsidR="003F13E2" w:rsidRPr="003F13E2" w:rsidRDefault="003F13E2" w:rsidP="003F13E2">
      <w:pPr>
        <w:widowControl w:val="0"/>
        <w:numPr>
          <w:ilvl w:val="2"/>
          <w:numId w:val="5"/>
        </w:numPr>
        <w:tabs>
          <w:tab w:val="left" w:pos="1831"/>
          <w:tab w:val="left" w:pos="1832"/>
        </w:tabs>
        <w:autoSpaceDE w:val="0"/>
        <w:autoSpaceDN w:val="0"/>
        <w:spacing w:after="0" w:line="240" w:lineRule="auto"/>
        <w:ind w:left="1831" w:hanging="721"/>
        <w:outlineLvl w:val="1"/>
        <w:rPr>
          <w:rFonts w:ascii="Arial" w:eastAsia="Arial" w:hAnsi="Arial" w:cs="Arial"/>
          <w:b/>
          <w:bCs/>
          <w:lang w:val="id"/>
        </w:rPr>
      </w:pPr>
      <w:r w:rsidRPr="003F13E2">
        <w:rPr>
          <w:rFonts w:ascii="Arial" w:eastAsia="Arial" w:hAnsi="Arial" w:cs="Arial"/>
          <w:b/>
          <w:bCs/>
          <w:lang w:val="id"/>
        </w:rPr>
        <w:t>Implementasi</w:t>
      </w:r>
      <w:r w:rsidRPr="003F13E2">
        <w:rPr>
          <w:rFonts w:ascii="Arial" w:eastAsia="Arial" w:hAnsi="Arial" w:cs="Arial"/>
          <w:b/>
          <w:bCs/>
          <w:spacing w:val="-16"/>
          <w:lang w:val="id"/>
        </w:rPr>
        <w:t xml:space="preserve"> </w:t>
      </w:r>
      <w:r w:rsidRPr="003F13E2">
        <w:rPr>
          <w:rFonts w:ascii="Arial" w:eastAsia="Arial" w:hAnsi="Arial" w:cs="Arial"/>
          <w:b/>
          <w:bCs/>
          <w:lang w:val="id"/>
        </w:rPr>
        <w:t>Kebijakan</w:t>
      </w:r>
    </w:p>
    <w:p w14:paraId="6EA92149" w14:textId="77777777" w:rsidR="003F13E2" w:rsidRPr="003F13E2" w:rsidRDefault="003F13E2" w:rsidP="003F13E2">
      <w:pPr>
        <w:widowControl w:val="0"/>
        <w:autoSpaceDE w:val="0"/>
        <w:autoSpaceDN w:val="0"/>
        <w:spacing w:before="16" w:after="0" w:line="240" w:lineRule="auto"/>
        <w:ind w:right="897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Kebijakan diimplementasikan untuk mewujudkan visi, melaksanakan misi,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mencapai tujuan dan sasaran Program Pascasarjana dan Program studi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melalui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strategi-strategi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dikembangkan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untuk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mendukung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terwujudnya visi Universitas PGRI Palembang, visi pascasarjana dan visi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 studi. Tujuan, strategi dan sasaran tersebut dituangkan di dalam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Renstra 5 tahunan yang dilaksanakan secara bertahap melalui program-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Pascasarjana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Studi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dengan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prinsip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" w:eastAsia="Arial MT" w:hAnsi="Arial MT" w:cs="Arial MT"/>
          <w:i/>
          <w:lang w:val="id"/>
        </w:rPr>
        <w:t xml:space="preserve">continuous development </w:t>
      </w:r>
      <w:r w:rsidRPr="003F13E2">
        <w:rPr>
          <w:rFonts w:ascii="Arial MT" w:eastAsia="Arial MT" w:hAnsi="Arial MT" w:cs="Arial MT"/>
          <w:lang w:val="id"/>
        </w:rPr>
        <w:t>untuk mencapai sasaran yang ditentukan atau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melebihi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pada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setiap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kriteria.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Renstra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diimplementasikan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secara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terencana,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diorganisasikan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dengan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unit-unit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terkait,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dilaksanakan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oleh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setiap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unsur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terkait,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dimonitor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dievaluasi oleh Lembaga Penjaminan Mutu (LPM) di tingkat 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 oleh Gugus Penjaminan Mutu (GPM) di tingkat Pascasarjana setiap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semester dan atau setiap tahun. Hasil monitoring dan evaluasi dilaporkan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kepada direktur di tingkat pascasarjan dan ke rektor di tingkat universitas.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Pencapaian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sasaran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berdasarkan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hasil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evaluasi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dikaji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oleh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tim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digunakan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sebagai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dasar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untuk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merancang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pengembangan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berikutnya.</w:t>
      </w:r>
    </w:p>
    <w:p w14:paraId="696EE747" w14:textId="77777777" w:rsidR="003F13E2" w:rsidRPr="003F13E2" w:rsidRDefault="003F13E2" w:rsidP="003F13E2">
      <w:pPr>
        <w:widowControl w:val="0"/>
        <w:autoSpaceDE w:val="0"/>
        <w:autoSpaceDN w:val="0"/>
        <w:spacing w:before="2" w:after="0" w:line="240" w:lineRule="auto"/>
        <w:rPr>
          <w:rFonts w:ascii="Arial MT" w:eastAsia="Arial MT" w:hAnsi="Arial MT" w:cs="Arial MT"/>
          <w:sz w:val="23"/>
          <w:lang w:val="id"/>
        </w:rPr>
      </w:pPr>
    </w:p>
    <w:p w14:paraId="5EAB6F13" w14:textId="77777777" w:rsidR="003F13E2" w:rsidRPr="003F13E2" w:rsidRDefault="003F13E2" w:rsidP="003F13E2">
      <w:pPr>
        <w:widowControl w:val="0"/>
        <w:numPr>
          <w:ilvl w:val="1"/>
          <w:numId w:val="5"/>
        </w:numPr>
        <w:tabs>
          <w:tab w:val="left" w:pos="1481"/>
        </w:tabs>
        <w:autoSpaceDE w:val="0"/>
        <w:autoSpaceDN w:val="0"/>
        <w:spacing w:after="0" w:line="240" w:lineRule="auto"/>
        <w:ind w:left="1481" w:hanging="370"/>
        <w:outlineLvl w:val="1"/>
        <w:rPr>
          <w:rFonts w:ascii="Arial" w:eastAsia="Arial" w:hAnsi="Arial" w:cs="Arial"/>
          <w:b/>
          <w:bCs/>
          <w:lang w:val="id"/>
        </w:rPr>
      </w:pPr>
      <w:r w:rsidRPr="003F13E2">
        <w:rPr>
          <w:rFonts w:ascii="Arial" w:eastAsia="Arial" w:hAnsi="Arial" w:cs="Arial"/>
          <w:b/>
          <w:bCs/>
          <w:lang w:val="id"/>
        </w:rPr>
        <w:t>Pelaksanaan</w:t>
      </w:r>
    </w:p>
    <w:p w14:paraId="71D11566" w14:textId="77777777" w:rsidR="003F13E2" w:rsidRPr="003F13E2" w:rsidRDefault="003F13E2" w:rsidP="003F13E2">
      <w:pPr>
        <w:widowControl w:val="0"/>
        <w:numPr>
          <w:ilvl w:val="2"/>
          <w:numId w:val="5"/>
        </w:numPr>
        <w:tabs>
          <w:tab w:val="left" w:pos="1654"/>
        </w:tabs>
        <w:autoSpaceDE w:val="0"/>
        <w:autoSpaceDN w:val="0"/>
        <w:spacing w:before="11" w:after="0" w:line="240" w:lineRule="auto"/>
        <w:ind w:left="1653" w:hanging="543"/>
        <w:rPr>
          <w:rFonts w:ascii="Arial" w:eastAsia="Arial MT" w:hAnsi="Arial MT" w:cs="Arial MT"/>
          <w:b/>
          <w:lang w:val="id"/>
        </w:rPr>
      </w:pPr>
      <w:r w:rsidRPr="003F13E2">
        <w:rPr>
          <w:rFonts w:ascii="Arial" w:eastAsia="Arial MT" w:hAnsi="Arial MT" w:cs="Arial MT"/>
          <w:b/>
          <w:lang w:val="id"/>
        </w:rPr>
        <w:t>Tata</w:t>
      </w:r>
      <w:r w:rsidRPr="003F13E2">
        <w:rPr>
          <w:rFonts w:ascii="Arial" w:eastAsia="Arial MT" w:hAnsi="Arial MT" w:cs="Arial MT"/>
          <w:b/>
          <w:spacing w:val="-16"/>
          <w:lang w:val="id"/>
        </w:rPr>
        <w:t xml:space="preserve"> </w:t>
      </w:r>
      <w:r w:rsidRPr="003F13E2">
        <w:rPr>
          <w:rFonts w:ascii="Arial" w:eastAsia="Arial MT" w:hAnsi="Arial MT" w:cs="Arial MT"/>
          <w:b/>
          <w:lang w:val="id"/>
        </w:rPr>
        <w:t>Pamong</w:t>
      </w:r>
    </w:p>
    <w:p w14:paraId="7D2EE0AA" w14:textId="77777777" w:rsidR="003F13E2" w:rsidRPr="003F13E2" w:rsidRDefault="003F13E2" w:rsidP="003F13E2">
      <w:pPr>
        <w:widowControl w:val="0"/>
        <w:autoSpaceDE w:val="0"/>
        <w:autoSpaceDN w:val="0"/>
        <w:spacing w:before="2" w:after="0" w:line="240" w:lineRule="auto"/>
        <w:ind w:right="910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Sistem tata pamong Program Pascasarjana Universitas PGRI 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dilaksanakan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berdasarkan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pada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statuta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2016, pasal 49 – 57 tentang Program Pascasarjana, dan SK. Rektor (SK) Nomor.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170/R.C.2/UNIV. PGRI/2013 tentang struktur organisasi program pascasarjana,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tugas pokok dan fungsi (tupoksi). Berdasarkan SK. tersebut, struktur organisasi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Pascasarjana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terdiri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dari: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(a)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unsur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pimpinan,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yaitu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direktur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asisten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direktur,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(b)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unsur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pelaksana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administrasi,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yaitu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kepala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bagian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usaha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dibantu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oleh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kepala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subbagian</w:t>
      </w:r>
      <w:r w:rsidRPr="003F13E2">
        <w:rPr>
          <w:rFonts w:ascii="Arial MT" w:eastAsia="Arial MT" w:hAnsi="Arial MT" w:cs="Arial MT"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(kasubbag.),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yaitu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kasubbag.</w:t>
      </w:r>
      <w:r w:rsidRPr="003F13E2">
        <w:rPr>
          <w:rFonts w:ascii="Arial MT" w:eastAsia="Arial MT" w:hAnsi="Arial MT" w:cs="Arial MT"/>
          <w:spacing w:val="-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akademik,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kerja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sama,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kemahasiswaan</w:t>
      </w:r>
    </w:p>
    <w:p w14:paraId="0A6DC848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3F13E2" w:rsidRPr="003F13E2">
          <w:pgSz w:w="11910" w:h="16840"/>
          <w:pgMar w:top="1560" w:right="780" w:bottom="280" w:left="1160" w:header="11" w:footer="0" w:gutter="0"/>
          <w:cols w:space="720"/>
        </w:sectPr>
      </w:pPr>
    </w:p>
    <w:p w14:paraId="30A922A3" w14:textId="77777777" w:rsidR="003F13E2" w:rsidRPr="003F13E2" w:rsidRDefault="003F13E2" w:rsidP="003F13E2">
      <w:pPr>
        <w:widowControl w:val="0"/>
        <w:autoSpaceDE w:val="0"/>
        <w:autoSpaceDN w:val="0"/>
        <w:spacing w:before="184" w:after="0" w:line="240" w:lineRule="auto"/>
        <w:ind w:right="921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lastRenderedPageBreak/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alumni,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kasubbag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administrasi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umum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perlengkapan,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kasubbag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perpustakaan, (c) unsur pelaksana akademik, yaitu para ketua program studi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 dibantu oleh sekretratis prodi dan staf, (d) unsur penjaminan mutu, yaitu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Gugus Penjaminan Mutu (GPM) dan unit penjaminan mutu (UPM) untuk tingkat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prodi, dan yang terakhir adalah unsur pembantu umum. Secara rinci, struktur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organisasi</w:t>
      </w:r>
      <w:r w:rsidRPr="003F13E2">
        <w:rPr>
          <w:rFonts w:ascii="Arial MT" w:eastAsia="Arial MT" w:hAnsi="Arial MT" w:cs="Arial MT"/>
          <w:spacing w:val="-6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</w:t>
      </w:r>
      <w:r w:rsidRPr="003F13E2">
        <w:rPr>
          <w:rFonts w:ascii="Arial MT" w:eastAsia="Arial MT" w:hAnsi="Arial MT" w:cs="Arial MT"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Pascasarjana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disajikan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pada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gambar</w:t>
      </w:r>
      <w:r w:rsidRPr="003F13E2">
        <w:rPr>
          <w:rFonts w:ascii="Arial MT" w:eastAsia="Arial MT" w:hAnsi="Arial MT" w:cs="Arial MT"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1.</w:t>
      </w:r>
    </w:p>
    <w:p w14:paraId="63A28EB2" w14:textId="77777777" w:rsidR="003F13E2" w:rsidRPr="003F13E2" w:rsidRDefault="003F13E2" w:rsidP="003F13E2">
      <w:pPr>
        <w:widowControl w:val="0"/>
        <w:autoSpaceDE w:val="0"/>
        <w:autoSpaceDN w:val="0"/>
        <w:spacing w:before="4" w:after="0" w:line="240" w:lineRule="auto"/>
        <w:ind w:right="903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Setiap unsur yang memiliki tugas dan fungsi masing-masing yang diatur 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 SK. Rektor monor 170/R.C.2/UNIV. PGRI/2013 yang dilakukan secara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terkoordinir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unsur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pimpinan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untuk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mewujudkan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visi,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melaksanakan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misi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mencapai tujuan melalui strategi-strategi yang diwujudkan di dalam RENSTRA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lima tahunan yang dirancang melalui suatu mekanisme yang diatur di dalam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statuta Universitas PGRI Palembang. Berdasarkan RENSTRA tersebut, Renstra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tersebut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secara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operasional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dilaksanakan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melalui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program-program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dalamnya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berisi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uraian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strategi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pelaksanaan,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indikator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target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capaian.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Setiap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unsur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terkait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melaksanakan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tugas 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fungsinya masing-masing untuk mencapai target yang telah ditetapkan melalui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suatu koordinasi yang dimulai dari unsur pimpinan sampai pada unsur-unsur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pelaksana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administrasi,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pelaksana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akademik,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GPM, staf dan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pembantu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umum.</w:t>
      </w:r>
    </w:p>
    <w:p w14:paraId="6E492771" w14:textId="77777777" w:rsidR="003F13E2" w:rsidRPr="003F13E2" w:rsidRDefault="003F13E2" w:rsidP="003F13E2">
      <w:pPr>
        <w:widowControl w:val="0"/>
        <w:autoSpaceDE w:val="0"/>
        <w:autoSpaceDN w:val="0"/>
        <w:spacing w:before="18" w:after="0" w:line="240" w:lineRule="auto"/>
        <w:ind w:right="909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Untuk menjamin tata pamong yang baik serta berjalan secara konsisten,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efektif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efisien,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Pascasarjana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menjalankan 5 pilar sistem tata pamong yaitu, kredibel, transparan, akuntabel,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bertanggung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jawab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adil.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Kelima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pilar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pamong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tersebut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diwujudkan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sebagai</w:t>
      </w:r>
      <w:r w:rsidRPr="003F13E2">
        <w:rPr>
          <w:rFonts w:ascii="Arial MT" w:eastAsia="Arial MT" w:hAnsi="Arial MT" w:cs="Arial MT"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berikut.</w:t>
      </w:r>
    </w:p>
    <w:p w14:paraId="077AFFA8" w14:textId="77777777" w:rsidR="003F13E2" w:rsidRPr="003F13E2" w:rsidRDefault="003F13E2" w:rsidP="003F13E2">
      <w:pPr>
        <w:widowControl w:val="0"/>
        <w:autoSpaceDE w:val="0"/>
        <w:autoSpaceDN w:val="0"/>
        <w:spacing w:after="0" w:line="251" w:lineRule="exact"/>
        <w:outlineLvl w:val="1"/>
        <w:rPr>
          <w:rFonts w:ascii="Arial" w:eastAsia="Arial" w:hAnsi="Arial" w:cs="Arial"/>
          <w:b/>
          <w:bCs/>
          <w:lang w:val="id"/>
        </w:rPr>
      </w:pPr>
      <w:r w:rsidRPr="003F13E2">
        <w:rPr>
          <w:rFonts w:ascii="Arial" w:eastAsia="Arial" w:hAnsi="Arial" w:cs="Arial"/>
          <w:b/>
          <w:bCs/>
          <w:lang w:val="id"/>
        </w:rPr>
        <w:t>a.</w:t>
      </w:r>
      <w:r w:rsidRPr="003F13E2">
        <w:rPr>
          <w:rFonts w:ascii="Arial" w:eastAsia="Arial" w:hAnsi="Arial" w:cs="Arial"/>
          <w:b/>
          <w:bCs/>
          <w:spacing w:val="27"/>
          <w:lang w:val="id"/>
        </w:rPr>
        <w:t xml:space="preserve"> </w:t>
      </w:r>
      <w:r w:rsidRPr="003F13E2">
        <w:rPr>
          <w:rFonts w:ascii="Arial" w:eastAsia="Arial" w:hAnsi="Arial" w:cs="Arial"/>
          <w:b/>
          <w:bCs/>
          <w:lang w:val="id"/>
        </w:rPr>
        <w:t>Kredibel</w:t>
      </w:r>
    </w:p>
    <w:p w14:paraId="14AE8F33" w14:textId="77777777" w:rsidR="003F13E2" w:rsidRPr="003F13E2" w:rsidRDefault="003F13E2" w:rsidP="003F13E2">
      <w:pPr>
        <w:widowControl w:val="0"/>
        <w:autoSpaceDE w:val="0"/>
        <w:autoSpaceDN w:val="0"/>
        <w:spacing w:before="9" w:after="0" w:line="237" w:lineRule="auto"/>
        <w:ind w:right="914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Tata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pamong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kredibel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diwujudkan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beberapa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bentuk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seperti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contoh-contoh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</w:t>
      </w:r>
      <w:r w:rsidRPr="003F13E2">
        <w:rPr>
          <w:rFonts w:ascii="Arial MT" w:eastAsia="Arial MT" w:hAnsi="Arial MT" w:cs="Arial MT"/>
          <w:spacing w:val="-6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hal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berikut:</w:t>
      </w:r>
    </w:p>
    <w:p w14:paraId="07B84FBA" w14:textId="77777777" w:rsidR="003F13E2" w:rsidRPr="003F13E2" w:rsidRDefault="003F13E2" w:rsidP="003F13E2">
      <w:pPr>
        <w:widowControl w:val="0"/>
        <w:numPr>
          <w:ilvl w:val="0"/>
          <w:numId w:val="1"/>
        </w:numPr>
        <w:tabs>
          <w:tab w:val="left" w:pos="1755"/>
        </w:tabs>
        <w:autoSpaceDE w:val="0"/>
        <w:autoSpaceDN w:val="0"/>
        <w:spacing w:before="1" w:after="0" w:line="240" w:lineRule="auto"/>
        <w:ind w:right="908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Pengangkatan, pemberhentian dan masa jabatan unsur pimpinan, yaitu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direktur dan para asisten direktur telah dilakukan melalui suatu mekanisme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 persyaratan yang diatur di dalam pasal 51 – 54 Statuta 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Palembang;</w:t>
      </w:r>
    </w:p>
    <w:p w14:paraId="44D74EE3" w14:textId="77777777" w:rsidR="003F13E2" w:rsidRPr="003F13E2" w:rsidRDefault="003F13E2" w:rsidP="003F13E2">
      <w:pPr>
        <w:widowControl w:val="0"/>
        <w:numPr>
          <w:ilvl w:val="0"/>
          <w:numId w:val="1"/>
        </w:numPr>
        <w:tabs>
          <w:tab w:val="left" w:pos="1755"/>
        </w:tabs>
        <w:autoSpaceDE w:val="0"/>
        <w:autoSpaceDN w:val="0"/>
        <w:spacing w:before="1" w:after="0" w:line="240" w:lineRule="auto"/>
        <w:ind w:right="925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Unsur-unsur struktur organisasi Program Pascasarjana Universitas 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telah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memenuhi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ketentuan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diatur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pasal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49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Statuta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Palembang;</w:t>
      </w:r>
    </w:p>
    <w:p w14:paraId="12FA3CC6" w14:textId="77777777" w:rsidR="003F13E2" w:rsidRPr="003F13E2" w:rsidRDefault="003F13E2" w:rsidP="003F13E2">
      <w:pPr>
        <w:widowControl w:val="0"/>
        <w:numPr>
          <w:ilvl w:val="0"/>
          <w:numId w:val="1"/>
        </w:numPr>
        <w:tabs>
          <w:tab w:val="left" w:pos="1755"/>
        </w:tabs>
        <w:autoSpaceDE w:val="0"/>
        <w:autoSpaceDN w:val="0"/>
        <w:spacing w:after="0" w:line="240" w:lineRule="auto"/>
        <w:ind w:right="915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Pengangkatan, pemberhentian, dan persayaratan kapala bagian, kepala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subbagian, ketua GPM, ketua program studi telah dilakukan berdasarkan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pasan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30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57</w:t>
      </w:r>
      <w:r w:rsidRPr="003F13E2">
        <w:rPr>
          <w:rFonts w:ascii="Arial MT" w:eastAsia="Arial MT" w:hAnsi="Arial MT" w:cs="Arial MT"/>
          <w:spacing w:val="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statuta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Palembang;</w:t>
      </w:r>
    </w:p>
    <w:p w14:paraId="24FA3765" w14:textId="77777777" w:rsidR="003F13E2" w:rsidRPr="003F13E2" w:rsidRDefault="003F13E2" w:rsidP="003F13E2">
      <w:pPr>
        <w:widowControl w:val="0"/>
        <w:numPr>
          <w:ilvl w:val="0"/>
          <w:numId w:val="1"/>
        </w:numPr>
        <w:tabs>
          <w:tab w:val="left" w:pos="1755"/>
        </w:tabs>
        <w:autoSpaceDE w:val="0"/>
        <w:autoSpaceDN w:val="0"/>
        <w:spacing w:after="0" w:line="240" w:lineRule="auto"/>
        <w:ind w:right="914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Pengangkatan,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pemberhentian,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hak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kewajiban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dosen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telah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dilaksanakan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sesuai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dengan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pasal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62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–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66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statuta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Palembang.</w:t>
      </w:r>
    </w:p>
    <w:p w14:paraId="2E2BF1C3" w14:textId="77777777" w:rsidR="003F13E2" w:rsidRPr="003F13E2" w:rsidRDefault="003F13E2" w:rsidP="003F13E2">
      <w:pPr>
        <w:widowControl w:val="0"/>
        <w:numPr>
          <w:ilvl w:val="0"/>
          <w:numId w:val="1"/>
        </w:numPr>
        <w:tabs>
          <w:tab w:val="left" w:pos="1755"/>
        </w:tabs>
        <w:autoSpaceDE w:val="0"/>
        <w:autoSpaceDN w:val="0"/>
        <w:spacing w:after="0" w:line="240" w:lineRule="auto"/>
        <w:ind w:right="907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Pelaksanaan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kegiatan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akademik,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penilaian,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persyaratan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kelulusan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telah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dilakukan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berdasarkan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ketentuan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Kurikulum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Kerangka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Kualifikasi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Nasional (KKNI) pada setiap program studi yang telah dituangkan di dalam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pasal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86,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87,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88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94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statuta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selanjutnya telah diterbitkan pedoman akademik dan pedoman tesis oleh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</w:t>
      </w:r>
      <w:r w:rsidRPr="003F13E2">
        <w:rPr>
          <w:rFonts w:ascii="Arial MT" w:eastAsia="Arial MT" w:hAnsi="Arial MT" w:cs="Arial MT"/>
          <w:spacing w:val="-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Pascasarjana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Palembang.</w:t>
      </w:r>
    </w:p>
    <w:p w14:paraId="66E69809" w14:textId="77777777" w:rsidR="003F13E2" w:rsidRPr="003F13E2" w:rsidRDefault="003F13E2" w:rsidP="003F13E2">
      <w:pPr>
        <w:widowControl w:val="0"/>
        <w:numPr>
          <w:ilvl w:val="0"/>
          <w:numId w:val="1"/>
        </w:numPr>
        <w:tabs>
          <w:tab w:val="left" w:pos="1755"/>
        </w:tabs>
        <w:autoSpaceDE w:val="0"/>
        <w:autoSpaceDN w:val="0"/>
        <w:spacing w:before="3" w:after="0" w:line="240" w:lineRule="auto"/>
        <w:ind w:right="915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Program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Pascasarjana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menyelenggarakan Pendidikan telah mengacu pada Permenristek DIKTI,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44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2015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telah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mengalami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perubahan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menjadi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Permenristek DIKTI, No, 50 tahun 2018, dan telah diubah lagi menjadi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Permendikbud</w:t>
      </w:r>
      <w:r w:rsidRPr="003F13E2">
        <w:rPr>
          <w:rFonts w:ascii="Arial MT" w:eastAsia="Arial MT" w:hAnsi="Arial MT" w:cs="Arial MT"/>
          <w:spacing w:val="4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No.</w:t>
      </w:r>
      <w:r w:rsidRPr="003F13E2">
        <w:rPr>
          <w:rFonts w:ascii="Arial MT" w:eastAsia="Arial MT" w:hAnsi="Arial MT" w:cs="Arial MT"/>
          <w:spacing w:val="3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3</w:t>
      </w:r>
      <w:r w:rsidRPr="003F13E2">
        <w:rPr>
          <w:rFonts w:ascii="Arial MT" w:eastAsia="Arial MT" w:hAnsi="Arial MT" w:cs="Arial MT"/>
          <w:spacing w:val="3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</w:t>
      </w:r>
      <w:r w:rsidRPr="003F13E2">
        <w:rPr>
          <w:rFonts w:ascii="Arial MT" w:eastAsia="Arial MT" w:hAnsi="Arial MT" w:cs="Arial MT"/>
          <w:spacing w:val="40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2020,</w:t>
      </w:r>
      <w:r w:rsidRPr="003F13E2">
        <w:rPr>
          <w:rFonts w:ascii="Arial MT" w:eastAsia="Arial MT" w:hAnsi="Arial MT" w:cs="Arial MT"/>
          <w:spacing w:val="3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36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Standar</w:t>
      </w:r>
      <w:r w:rsidRPr="003F13E2">
        <w:rPr>
          <w:rFonts w:ascii="Arial MT" w:eastAsia="Arial MT" w:hAnsi="Arial MT" w:cs="Arial MT"/>
          <w:spacing w:val="3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Nasional</w:t>
      </w:r>
      <w:r w:rsidRPr="003F13E2">
        <w:rPr>
          <w:rFonts w:ascii="Arial MT" w:eastAsia="Arial MT" w:hAnsi="Arial MT" w:cs="Arial MT"/>
          <w:spacing w:val="3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Pendidikan</w:t>
      </w:r>
    </w:p>
    <w:p w14:paraId="37637513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3F13E2" w:rsidRPr="003F13E2">
          <w:pgSz w:w="11910" w:h="16840"/>
          <w:pgMar w:top="1560" w:right="780" w:bottom="280" w:left="1160" w:header="11" w:footer="0" w:gutter="0"/>
          <w:cols w:space="720"/>
        </w:sectPr>
      </w:pPr>
    </w:p>
    <w:p w14:paraId="7D8F31A4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79705550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585DE43" w14:textId="77777777" w:rsidR="003F13E2" w:rsidRPr="003F13E2" w:rsidRDefault="003F13E2" w:rsidP="003F13E2">
      <w:pPr>
        <w:widowControl w:val="0"/>
        <w:autoSpaceDE w:val="0"/>
        <w:autoSpaceDN w:val="0"/>
        <w:spacing w:before="5" w:after="0" w:line="240" w:lineRule="auto"/>
        <w:rPr>
          <w:rFonts w:ascii="Arial MT" w:eastAsia="Arial MT" w:hAnsi="Arial MT" w:cs="Arial MT"/>
          <w:sz w:val="19"/>
          <w:lang w:val="id"/>
        </w:rPr>
      </w:pPr>
    </w:p>
    <w:p w14:paraId="5BACA873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ind w:right="912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Tinggi.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Sebagai dasar operasionalnya atas standar nasional Pendidikan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Tinggi tersebut, GPM Program Pascasarana Universitas PGRI Palembang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telah menerbitkan Dokumen Mutu PPs tahun 2020 yang berupa kebijakan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mutu, buku mutu, SOP dan formulir mutu yang telah menjadi dasar 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telah dilaksanakan dalam penyelenggaraan Tri Darma Perguruan Tinggi di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lingkungan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Pascasarjana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 PGRI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Palembang.</w:t>
      </w:r>
    </w:p>
    <w:p w14:paraId="09C72424" w14:textId="77777777" w:rsidR="003F13E2" w:rsidRPr="003F13E2" w:rsidRDefault="003F13E2" w:rsidP="003F13E2">
      <w:pPr>
        <w:widowControl w:val="0"/>
        <w:numPr>
          <w:ilvl w:val="0"/>
          <w:numId w:val="1"/>
        </w:numPr>
        <w:tabs>
          <w:tab w:val="left" w:pos="1755"/>
        </w:tabs>
        <w:autoSpaceDE w:val="0"/>
        <w:autoSpaceDN w:val="0"/>
        <w:spacing w:after="0" w:line="240" w:lineRule="auto"/>
        <w:ind w:right="910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Semua dosen sudah bergelar doktor sesuai dengan UU nomor 5 tahun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2005 tentang guru dan dosen serta penugasannya dalam melaksanakan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Darma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Perguruan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Tinggi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telah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dilakukan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berdasarkan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Pedoman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Operasional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Jenjang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Jabatan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Akademik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(PO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JJA)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dosen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2019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sebagai perubahan atas PO JJA tahun 2016, seperti dalam pengampu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mata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kuliah,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membimbing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menguji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tesis.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Sedangkan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penugasan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 hal penelitian dan PkM dana internal telah dilakukan berdasarkan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Pedoman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Penelitian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Pengabdian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kepada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Masyarakat</w:t>
      </w:r>
      <w:r w:rsidRPr="003F13E2">
        <w:rPr>
          <w:rFonts w:ascii="Arial MT" w:eastAsia="Arial MT" w:hAnsi="Arial MT" w:cs="Arial MT"/>
          <w:spacing w:val="6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dikeluarkan oleh Lembaga Penelitian dan Pengabdian Kepada Masyarakat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(LPPkM)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Palembang.</w:t>
      </w:r>
    </w:p>
    <w:p w14:paraId="37C21CD2" w14:textId="77777777" w:rsidR="003F13E2" w:rsidRPr="003F13E2" w:rsidRDefault="003F13E2" w:rsidP="003F13E2">
      <w:pPr>
        <w:widowControl w:val="0"/>
        <w:numPr>
          <w:ilvl w:val="0"/>
          <w:numId w:val="1"/>
        </w:numPr>
        <w:tabs>
          <w:tab w:val="left" w:pos="1755"/>
        </w:tabs>
        <w:autoSpaceDE w:val="0"/>
        <w:autoSpaceDN w:val="0"/>
        <w:spacing w:after="0" w:line="240" w:lineRule="auto"/>
        <w:ind w:right="906" w:hanging="370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Pagawai dan dosen tetap telah diberikan hak-haknya, yaitu gaji pokok,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tunjangan fungsional (khusus bagi dosen), tunjangan profesi (khusus bagi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dosen),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tunjangan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lain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melekat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pada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jabatan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memperoleh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promosi dengan mengacu pada pasal 66 – 69 Statuta Universitas 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diatur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peraturan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YPLP-PT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Sumatera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Selatan.</w:t>
      </w:r>
    </w:p>
    <w:p w14:paraId="2CD8706B" w14:textId="77777777" w:rsidR="003F13E2" w:rsidRPr="003F13E2" w:rsidRDefault="003F13E2" w:rsidP="003F13E2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lang w:val="id"/>
        </w:rPr>
      </w:pPr>
    </w:p>
    <w:p w14:paraId="065D8155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ind w:right="912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Latar belakang tata pamong, tata kelola, kerjasama, dan penjaminan mutu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 PGRI Palembang yang diterapkan di Universitas PGRI 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memegang prinsip kredibel, akuntabel, transparan, bertanggung jawab, dan adil.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Sistem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pengelolaan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pamong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ada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berpegang teguh pada sistem pengelolaan yang baik, penyusunan program yang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tersistem dengan baik, sistem pembinaan, sistem pengawasan, sistem evaluasi,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sistem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pelaporan,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sistem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pengambilan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keputusan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akademik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personalia,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serta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sistem</w:t>
      </w:r>
      <w:r w:rsidRPr="003F13E2">
        <w:rPr>
          <w:rFonts w:ascii="Arial MT" w:eastAsia="Arial MT" w:hAnsi="Arial MT" w:cs="Arial MT"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monitoring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akademik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kendali mutu.</w:t>
      </w:r>
    </w:p>
    <w:p w14:paraId="4C373FCB" w14:textId="77777777" w:rsidR="003F13E2" w:rsidRPr="003F13E2" w:rsidRDefault="003F13E2" w:rsidP="003F13E2">
      <w:pPr>
        <w:widowControl w:val="0"/>
        <w:autoSpaceDE w:val="0"/>
        <w:autoSpaceDN w:val="0"/>
        <w:spacing w:before="40" w:after="0" w:line="240" w:lineRule="auto"/>
        <w:ind w:right="904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Untuk tata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pamong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 Pascasarjana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 PGRI 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(PPS UPGRIP) mengikuti tata pamong Universitas PGRI Palembang sebagai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lembaga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pendidikan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tinggi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penyelenggara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Tridharma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Perguruan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Tinggi,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melaksanakan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pemilihan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pemimpin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pengelola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kredibel,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transparan,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akuntabel, bertanggung jawab dan memiliki prinsip-prinsip keadilan, bagaimana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menjalankan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sistem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pengelolaan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penjaminan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mutu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secara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efektif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mengelola program studi. Latar belakang ini menjadikan Program Pascasarjana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 PGRI Palembang berusaha untuk mewujudkan sistem tata kelola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baik, 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dikembangkan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sebagai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moral bagi civitas akademika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berpikir</w:t>
      </w:r>
      <w:r w:rsidRPr="003F13E2">
        <w:rPr>
          <w:rFonts w:ascii="Arial MT" w:eastAsia="Arial MT" w:hAnsi="Arial MT" w:cs="Arial MT"/>
          <w:spacing w:val="-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bertindak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berlandaskan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Tridharma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Perguruan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Tinggi.</w:t>
      </w:r>
    </w:p>
    <w:p w14:paraId="7E972523" w14:textId="77777777" w:rsidR="003F13E2" w:rsidRPr="003F13E2" w:rsidRDefault="003F13E2" w:rsidP="003F13E2">
      <w:pPr>
        <w:widowControl w:val="0"/>
        <w:autoSpaceDE w:val="0"/>
        <w:autoSpaceDN w:val="0"/>
        <w:spacing w:before="1" w:after="0" w:line="240" w:lineRule="auto"/>
        <w:ind w:right="900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Tata kelola yang dijalankan oleh PPs UPGRIP dengan 3 (tiga) program studi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memiliki tata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kelola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baik 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sangat memperhatikan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regulasi tridharma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perguruan tinggi yang telah ditetapkan dalam statuta dan standar penjaminan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mutu Universitas PGRI Palembang. Setiap program studi berkontribusi sangat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baik terhadap pelaksanaan tridharma perguruan tinggi yang meliputi pendidikan,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penelitian, dan pengabdian kepada masyarakat. Seluruh program studi berusaha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untuk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mewujudkan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PPS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sehat 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mampu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memberikan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kontribusi yang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baik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</w:t>
      </w:r>
      <w:r w:rsidRPr="003F13E2">
        <w:rPr>
          <w:rFonts w:ascii="Arial MT" w:eastAsia="Arial MT" w:hAnsi="Arial MT" w:cs="Arial MT"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menjaga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mutu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Palembang.</w:t>
      </w:r>
    </w:p>
    <w:p w14:paraId="07789A1E" w14:textId="77777777" w:rsidR="003F13E2" w:rsidRPr="003F13E2" w:rsidRDefault="003F13E2" w:rsidP="003F13E2">
      <w:pPr>
        <w:widowControl w:val="0"/>
        <w:autoSpaceDE w:val="0"/>
        <w:autoSpaceDN w:val="0"/>
        <w:spacing w:before="3" w:after="0" w:line="240" w:lineRule="auto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Dalam</w:t>
      </w:r>
      <w:r w:rsidRPr="003F13E2">
        <w:rPr>
          <w:rFonts w:ascii="Arial MT" w:eastAsia="Arial MT" w:hAnsi="Arial MT" w:cs="Arial MT"/>
          <w:spacing w:val="2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melaksanakan</w:t>
      </w:r>
      <w:r w:rsidRPr="003F13E2">
        <w:rPr>
          <w:rFonts w:ascii="Arial MT" w:eastAsia="Arial MT" w:hAnsi="Arial MT" w:cs="Arial MT"/>
          <w:spacing w:val="26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kerjasama,</w:t>
      </w:r>
      <w:r w:rsidRPr="003F13E2">
        <w:rPr>
          <w:rFonts w:ascii="Arial MT" w:eastAsia="Arial MT" w:hAnsi="Arial MT" w:cs="Arial MT"/>
          <w:spacing w:val="2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2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2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melakukan</w:t>
      </w:r>
    </w:p>
    <w:p w14:paraId="38BD21AD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3F13E2" w:rsidRPr="003F13E2">
          <w:pgSz w:w="11910" w:h="16840"/>
          <w:pgMar w:top="1560" w:right="780" w:bottom="280" w:left="1160" w:header="11" w:footer="0" w:gutter="0"/>
          <w:cols w:space="720"/>
        </w:sectPr>
      </w:pPr>
    </w:p>
    <w:p w14:paraId="4AC1CD34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7EA1830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3AAEAA2D" w14:textId="77777777" w:rsidR="003F13E2" w:rsidRPr="003F13E2" w:rsidRDefault="003F13E2" w:rsidP="003F13E2">
      <w:pPr>
        <w:widowControl w:val="0"/>
        <w:autoSpaceDE w:val="0"/>
        <w:autoSpaceDN w:val="0"/>
        <w:spacing w:before="5" w:after="0" w:line="240" w:lineRule="auto"/>
        <w:rPr>
          <w:rFonts w:ascii="Arial MT" w:eastAsia="Arial MT" w:hAnsi="Arial MT" w:cs="Arial MT"/>
          <w:sz w:val="19"/>
          <w:lang w:val="id"/>
        </w:rPr>
      </w:pPr>
    </w:p>
    <w:p w14:paraId="59C357CA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ind w:right="905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kerja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sama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sistematis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melembaga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dengan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baik.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menjalin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kerjasama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dengan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berbagai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instansi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baik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tingkat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lokal,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nasional, bahkan internasional. Hal ini dilakukan Universitas PGRI 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 upaya peningkatan mutu Universitas. Program Pascasarjana serta 3 (tiga)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Studi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lingkungan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memiliki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peranan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penting dalam menindaklanjuti pelaksanaan kerjasama yang telah dijalin oleh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 xml:space="preserve">Universitas dalam bentuk </w:t>
      </w:r>
      <w:r w:rsidRPr="003F13E2">
        <w:rPr>
          <w:rFonts w:ascii="Arial" w:eastAsia="Arial MT" w:hAnsi="Arial MT" w:cs="Arial MT"/>
          <w:i/>
          <w:lang w:val="id"/>
        </w:rPr>
        <w:t>Memorandum of Understanding (MoU)</w:t>
      </w:r>
      <w:r w:rsidRPr="003F13E2">
        <w:rPr>
          <w:rFonts w:ascii="Arial MT" w:eastAsia="Arial MT" w:hAnsi="Arial MT" w:cs="Arial MT"/>
          <w:lang w:val="id"/>
        </w:rPr>
        <w:t>. Tindak lanjut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 xml:space="preserve">kerjasama tersebut direalisasikan dalam Perjanjian Kerjasama / </w:t>
      </w:r>
      <w:r w:rsidRPr="003F13E2">
        <w:rPr>
          <w:rFonts w:ascii="Arial" w:eastAsia="Arial MT" w:hAnsi="Arial MT" w:cs="Arial MT"/>
          <w:i/>
          <w:lang w:val="id"/>
        </w:rPr>
        <w:t>Memorandum of</w:t>
      </w:r>
      <w:r w:rsidRPr="003F13E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3F13E2">
        <w:rPr>
          <w:rFonts w:ascii="Arial" w:eastAsia="Arial MT" w:hAnsi="Arial MT" w:cs="Arial MT"/>
          <w:i/>
          <w:lang w:val="id"/>
        </w:rPr>
        <w:t>Agreement</w:t>
      </w:r>
      <w:r w:rsidRPr="003F13E2">
        <w:rPr>
          <w:rFonts w:ascii="Arial" w:eastAsia="Arial MT" w:hAnsi="Arial MT" w:cs="Arial MT"/>
          <w:i/>
          <w:spacing w:val="-1"/>
          <w:lang w:val="id"/>
        </w:rPr>
        <w:t xml:space="preserve"> </w:t>
      </w:r>
      <w:r w:rsidRPr="003F13E2">
        <w:rPr>
          <w:rFonts w:ascii="Arial" w:eastAsia="Arial MT" w:hAnsi="Arial MT" w:cs="Arial MT"/>
          <w:i/>
          <w:lang w:val="id"/>
        </w:rPr>
        <w:t>(MoA)</w:t>
      </w:r>
      <w:r w:rsidRPr="003F13E2">
        <w:rPr>
          <w:rFonts w:ascii="Arial" w:eastAsia="Arial MT" w:hAnsi="Arial MT" w:cs="Arial MT"/>
          <w:i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</w:t>
      </w:r>
      <w:r w:rsidRPr="003F13E2">
        <w:rPr>
          <w:rFonts w:ascii="Arial MT" w:eastAsia="Arial MT" w:hAnsi="Arial MT" w:cs="Arial MT"/>
          <w:spacing w:val="-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bentuk</w:t>
      </w:r>
      <w:r w:rsidRPr="003F13E2">
        <w:rPr>
          <w:rFonts w:ascii="Arial MT" w:eastAsia="Arial MT" w:hAnsi="Arial MT" w:cs="Arial MT"/>
          <w:spacing w:val="-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berbagai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kegiatan tridharma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perguruan</w:t>
      </w:r>
      <w:r w:rsidRPr="003F13E2">
        <w:rPr>
          <w:rFonts w:ascii="Arial MT" w:eastAsia="Arial MT" w:hAnsi="Arial MT" w:cs="Arial MT"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tinggi.</w:t>
      </w:r>
    </w:p>
    <w:p w14:paraId="360BB940" w14:textId="77777777" w:rsidR="003F13E2" w:rsidRPr="003F13E2" w:rsidRDefault="003F13E2" w:rsidP="003F13E2">
      <w:pPr>
        <w:widowControl w:val="0"/>
        <w:autoSpaceDE w:val="0"/>
        <w:autoSpaceDN w:val="0"/>
        <w:spacing w:after="0" w:line="244" w:lineRule="auto"/>
        <w:ind w:right="918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Dalam melaksanakan tata pamong, tata kelola, kerjasama dan penjaminan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mutu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berlandaskan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kepada:</w:t>
      </w:r>
    </w:p>
    <w:p w14:paraId="7ACE900F" w14:textId="77777777" w:rsidR="003F13E2" w:rsidRPr="003F13E2" w:rsidRDefault="003F13E2" w:rsidP="003F13E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4" w:lineRule="exact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Undang-Undang</w:t>
      </w:r>
      <w:r w:rsidRPr="003F13E2">
        <w:rPr>
          <w:rFonts w:ascii="Arial MT" w:eastAsia="Arial MT" w:hAnsi="Arial MT" w:cs="Arial MT"/>
          <w:spacing w:val="-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</w:t>
      </w:r>
      <w:r w:rsidRPr="003F13E2">
        <w:rPr>
          <w:rFonts w:ascii="Arial MT" w:eastAsia="Arial MT" w:hAnsi="Arial MT" w:cs="Arial MT"/>
          <w:spacing w:val="-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12</w:t>
      </w:r>
      <w:r w:rsidRPr="003F13E2">
        <w:rPr>
          <w:rFonts w:ascii="Arial MT" w:eastAsia="Arial MT" w:hAnsi="Arial MT" w:cs="Arial MT"/>
          <w:spacing w:val="-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</w:t>
      </w:r>
      <w:r w:rsidRPr="003F13E2">
        <w:rPr>
          <w:rFonts w:ascii="Arial MT" w:eastAsia="Arial MT" w:hAnsi="Arial MT" w:cs="Arial MT"/>
          <w:spacing w:val="-1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2012</w:t>
      </w:r>
      <w:r w:rsidRPr="003F13E2">
        <w:rPr>
          <w:rFonts w:ascii="Arial MT" w:eastAsia="Arial MT" w:hAnsi="Arial MT" w:cs="Arial MT"/>
          <w:spacing w:val="-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-1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Pendidikan</w:t>
      </w:r>
      <w:r w:rsidRPr="003F13E2">
        <w:rPr>
          <w:rFonts w:ascii="Arial MT" w:eastAsia="Arial MT" w:hAnsi="Arial MT" w:cs="Arial MT"/>
          <w:spacing w:val="-1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Tinggi.</w:t>
      </w:r>
    </w:p>
    <w:p w14:paraId="6179780C" w14:textId="77777777" w:rsidR="003F13E2" w:rsidRPr="003F13E2" w:rsidRDefault="003F13E2" w:rsidP="003F13E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2" w:lineRule="auto"/>
        <w:ind w:right="921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Peraturan Pemerintah No. 4 tahun 2014 tentang Penyelenggaraan Pendidikan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Tinggi</w:t>
      </w:r>
      <w:r w:rsidRPr="003F13E2">
        <w:rPr>
          <w:rFonts w:ascii="Arial MT" w:eastAsia="Arial MT" w:hAnsi="Arial MT" w:cs="Arial MT"/>
          <w:spacing w:val="-6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Pengelolaan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Perguruan</w:t>
      </w:r>
      <w:r w:rsidRPr="003F13E2">
        <w:rPr>
          <w:rFonts w:ascii="Arial MT" w:eastAsia="Arial MT" w:hAnsi="Arial MT" w:cs="Arial MT"/>
          <w:spacing w:val="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Tinggi.</w:t>
      </w:r>
    </w:p>
    <w:p w14:paraId="0BFF5415" w14:textId="77777777" w:rsidR="003F13E2" w:rsidRPr="003F13E2" w:rsidRDefault="003F13E2" w:rsidP="003F13E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2" w:lineRule="auto"/>
        <w:ind w:right="913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 xml:space="preserve">Peraturan Menteri Riset Teknologi dan Pendidikan Tinggi </w:t>
      </w:r>
      <w:hyperlink r:id="rId9">
        <w:r w:rsidRPr="003F13E2">
          <w:rPr>
            <w:rFonts w:ascii="Arial MT" w:eastAsia="Arial MT" w:hAnsi="Arial MT" w:cs="Arial MT"/>
            <w:lang w:val="id"/>
          </w:rPr>
          <w:t>No. 44 Tahun 2015</w:t>
        </w:r>
      </w:hyperlink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hyperlink r:id="rId10">
        <w:r w:rsidRPr="003F13E2">
          <w:rPr>
            <w:rFonts w:ascii="Arial MT" w:eastAsia="Arial MT" w:hAnsi="Arial MT" w:cs="Arial MT"/>
            <w:lang w:val="id"/>
          </w:rPr>
          <w:t>tentang</w:t>
        </w:r>
        <w:r w:rsidRPr="003F13E2">
          <w:rPr>
            <w:rFonts w:ascii="Arial MT" w:eastAsia="Arial MT" w:hAnsi="Arial MT" w:cs="Arial MT"/>
            <w:spacing w:val="-3"/>
            <w:lang w:val="id"/>
          </w:rPr>
          <w:t xml:space="preserve"> </w:t>
        </w:r>
        <w:r w:rsidRPr="003F13E2">
          <w:rPr>
            <w:rFonts w:ascii="Arial MT" w:eastAsia="Arial MT" w:hAnsi="Arial MT" w:cs="Arial MT"/>
            <w:lang w:val="id"/>
          </w:rPr>
          <w:t>Standar</w:t>
        </w:r>
        <w:r w:rsidRPr="003F13E2">
          <w:rPr>
            <w:rFonts w:ascii="Arial MT" w:eastAsia="Arial MT" w:hAnsi="Arial MT" w:cs="Arial MT"/>
            <w:spacing w:val="-1"/>
            <w:lang w:val="id"/>
          </w:rPr>
          <w:t xml:space="preserve"> </w:t>
        </w:r>
        <w:r w:rsidRPr="003F13E2">
          <w:rPr>
            <w:rFonts w:ascii="Arial MT" w:eastAsia="Arial MT" w:hAnsi="Arial MT" w:cs="Arial MT"/>
            <w:lang w:val="id"/>
          </w:rPr>
          <w:t>Nasional</w:t>
        </w:r>
        <w:r w:rsidRPr="003F13E2">
          <w:rPr>
            <w:rFonts w:ascii="Arial MT" w:eastAsia="Arial MT" w:hAnsi="Arial MT" w:cs="Arial MT"/>
            <w:spacing w:val="-1"/>
            <w:lang w:val="id"/>
          </w:rPr>
          <w:t xml:space="preserve"> </w:t>
        </w:r>
      </w:hyperlink>
      <w:r w:rsidRPr="003F13E2">
        <w:rPr>
          <w:rFonts w:ascii="Arial MT" w:eastAsia="Arial MT" w:hAnsi="Arial MT" w:cs="Arial MT"/>
          <w:lang w:val="id"/>
        </w:rPr>
        <w:t>Pendidikan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Tinggi.</w:t>
      </w:r>
    </w:p>
    <w:p w14:paraId="5D49566F" w14:textId="77777777" w:rsidR="003F13E2" w:rsidRPr="003F13E2" w:rsidRDefault="003F13E2" w:rsidP="003F13E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0" w:lineRule="auto"/>
        <w:ind w:right="918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w w:val="110"/>
          <w:lang w:val="id"/>
        </w:rPr>
        <w:t>Peraturan</w:t>
      </w:r>
      <w:r w:rsidRPr="003F13E2">
        <w:rPr>
          <w:rFonts w:ascii="Arial MT" w:eastAsia="Arial MT" w:hAnsi="Arial MT" w:cs="Arial MT"/>
          <w:spacing w:val="1"/>
          <w:w w:val="110"/>
          <w:lang w:val="id"/>
        </w:rPr>
        <w:t xml:space="preserve"> </w:t>
      </w:r>
      <w:r w:rsidRPr="003F13E2">
        <w:rPr>
          <w:rFonts w:ascii="Arial MT" w:eastAsia="Arial MT" w:hAnsi="Arial MT" w:cs="Arial MT"/>
          <w:w w:val="110"/>
          <w:lang w:val="id"/>
        </w:rPr>
        <w:t>Menteri</w:t>
      </w:r>
      <w:r w:rsidRPr="003F13E2">
        <w:rPr>
          <w:rFonts w:ascii="Arial MT" w:eastAsia="Arial MT" w:hAnsi="Arial MT" w:cs="Arial MT"/>
          <w:spacing w:val="1"/>
          <w:w w:val="110"/>
          <w:lang w:val="id"/>
        </w:rPr>
        <w:t xml:space="preserve"> </w:t>
      </w:r>
      <w:r w:rsidRPr="003F13E2">
        <w:rPr>
          <w:rFonts w:ascii="Arial MT" w:eastAsia="Arial MT" w:hAnsi="Arial MT" w:cs="Arial MT"/>
          <w:w w:val="110"/>
          <w:lang w:val="id"/>
        </w:rPr>
        <w:t>Pendidikan</w:t>
      </w:r>
      <w:r w:rsidRPr="003F13E2">
        <w:rPr>
          <w:rFonts w:ascii="Arial MT" w:eastAsia="Arial MT" w:hAnsi="Arial MT" w:cs="Arial MT"/>
          <w:spacing w:val="1"/>
          <w:w w:val="110"/>
          <w:lang w:val="id"/>
        </w:rPr>
        <w:t xml:space="preserve"> </w:t>
      </w:r>
      <w:r w:rsidRPr="003F13E2">
        <w:rPr>
          <w:rFonts w:ascii="Arial MT" w:eastAsia="Arial MT" w:hAnsi="Arial MT" w:cs="Arial MT"/>
          <w:w w:val="110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w w:val="110"/>
          <w:lang w:val="id"/>
        </w:rPr>
        <w:t xml:space="preserve"> </w:t>
      </w:r>
      <w:r w:rsidRPr="003F13E2">
        <w:rPr>
          <w:rFonts w:ascii="Arial MT" w:eastAsia="Arial MT" w:hAnsi="Arial MT" w:cs="Arial MT"/>
          <w:w w:val="110"/>
          <w:lang w:val="id"/>
        </w:rPr>
        <w:t>Kebudayaan</w:t>
      </w:r>
      <w:r w:rsidRPr="003F13E2">
        <w:rPr>
          <w:rFonts w:ascii="Arial MT" w:eastAsia="Arial MT" w:hAnsi="Arial MT" w:cs="Arial MT"/>
          <w:spacing w:val="1"/>
          <w:w w:val="110"/>
          <w:lang w:val="id"/>
        </w:rPr>
        <w:t xml:space="preserve"> </w:t>
      </w:r>
      <w:r w:rsidRPr="003F13E2">
        <w:rPr>
          <w:rFonts w:ascii="Arial MT" w:eastAsia="Arial MT" w:hAnsi="Arial MT" w:cs="Arial MT"/>
          <w:w w:val="110"/>
          <w:lang w:val="id"/>
        </w:rPr>
        <w:t>Republik</w:t>
      </w:r>
      <w:r w:rsidRPr="003F13E2">
        <w:rPr>
          <w:rFonts w:ascii="Arial MT" w:eastAsia="Arial MT" w:hAnsi="Arial MT" w:cs="Arial MT"/>
          <w:spacing w:val="1"/>
          <w:w w:val="110"/>
          <w:lang w:val="id"/>
        </w:rPr>
        <w:t xml:space="preserve"> </w:t>
      </w:r>
      <w:r w:rsidRPr="003F13E2">
        <w:rPr>
          <w:rFonts w:ascii="Arial MT" w:eastAsia="Arial MT" w:hAnsi="Arial MT" w:cs="Arial MT"/>
          <w:w w:val="110"/>
          <w:lang w:val="id"/>
        </w:rPr>
        <w:t>Indonesia</w:t>
      </w:r>
      <w:r w:rsidRPr="003F13E2">
        <w:rPr>
          <w:rFonts w:ascii="Arial MT" w:eastAsia="Arial MT" w:hAnsi="Arial MT" w:cs="Arial MT"/>
          <w:spacing w:val="-65"/>
          <w:w w:val="110"/>
          <w:lang w:val="id"/>
        </w:rPr>
        <w:t xml:space="preserve"> </w:t>
      </w:r>
      <w:r w:rsidRPr="003F13E2">
        <w:rPr>
          <w:rFonts w:ascii="Arial MT" w:eastAsia="Arial MT" w:hAnsi="Arial MT" w:cs="Arial MT"/>
          <w:w w:val="110"/>
          <w:lang w:val="id"/>
        </w:rPr>
        <w:t>Nomor 50 Tahun 2014 tentang Sistem Penjaminan Mutu Pendidikan</w:t>
      </w:r>
      <w:r w:rsidRPr="003F13E2">
        <w:rPr>
          <w:rFonts w:ascii="Arial MT" w:eastAsia="Arial MT" w:hAnsi="Arial MT" w:cs="Arial MT"/>
          <w:spacing w:val="1"/>
          <w:w w:val="110"/>
          <w:lang w:val="id"/>
        </w:rPr>
        <w:t xml:space="preserve"> </w:t>
      </w:r>
      <w:r w:rsidRPr="003F13E2">
        <w:rPr>
          <w:rFonts w:ascii="Arial MT" w:eastAsia="Arial MT" w:hAnsi="Arial MT" w:cs="Arial MT"/>
          <w:w w:val="110"/>
          <w:lang w:val="id"/>
        </w:rPr>
        <w:t>Tinggi.</w:t>
      </w:r>
    </w:p>
    <w:p w14:paraId="6185D1FD" w14:textId="77777777" w:rsidR="003F13E2" w:rsidRPr="003F13E2" w:rsidRDefault="003F13E2" w:rsidP="003F13E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0" w:lineRule="auto"/>
        <w:ind w:right="932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Peraturan Menteri Dalam Negeri Republik Indonesia Nomor 22 Tahun 2020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 tata cara kerja sama Daerah dengan Daerah lain dan Kerja sama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daerah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Dengan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Pihak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ketiga;</w:t>
      </w:r>
    </w:p>
    <w:p w14:paraId="65D5C5CD" w14:textId="77777777" w:rsidR="003F13E2" w:rsidRPr="003F13E2" w:rsidRDefault="003F13E2" w:rsidP="003F13E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spacing w:val="-1"/>
          <w:lang w:val="id"/>
        </w:rPr>
        <w:t>Permendikbud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No.</w:t>
      </w:r>
      <w:r w:rsidRPr="003F13E2">
        <w:rPr>
          <w:rFonts w:ascii="Arial MT" w:eastAsia="Arial MT" w:hAnsi="Arial MT" w:cs="Arial MT"/>
          <w:spacing w:val="-1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14</w:t>
      </w:r>
      <w:r w:rsidRPr="003F13E2">
        <w:rPr>
          <w:rFonts w:ascii="Arial MT" w:eastAsia="Arial MT" w:hAnsi="Arial MT" w:cs="Arial MT"/>
          <w:spacing w:val="-6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2014</w:t>
      </w:r>
      <w:r w:rsidRPr="003F13E2">
        <w:rPr>
          <w:rFonts w:ascii="Arial MT" w:eastAsia="Arial MT" w:hAnsi="Arial MT" w:cs="Arial MT"/>
          <w:spacing w:val="-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-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kerjasama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Perguruan</w:t>
      </w:r>
      <w:r w:rsidRPr="003F13E2">
        <w:rPr>
          <w:rFonts w:ascii="Arial MT" w:eastAsia="Arial MT" w:hAnsi="Arial MT" w:cs="Arial MT"/>
          <w:spacing w:val="-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Tinggi;</w:t>
      </w:r>
    </w:p>
    <w:p w14:paraId="55124315" w14:textId="77777777" w:rsidR="003F13E2" w:rsidRPr="003F13E2" w:rsidRDefault="003F13E2" w:rsidP="003F13E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51" w:lineRule="exact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Permen</w:t>
      </w:r>
      <w:r w:rsidRPr="003F13E2">
        <w:rPr>
          <w:rFonts w:ascii="Arial MT" w:eastAsia="Arial MT" w:hAnsi="Arial MT" w:cs="Arial MT"/>
          <w:spacing w:val="-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Ristekdikti</w:t>
      </w:r>
      <w:r w:rsidRPr="003F13E2">
        <w:rPr>
          <w:rFonts w:ascii="Arial MT" w:eastAsia="Arial MT" w:hAnsi="Arial MT" w:cs="Arial MT"/>
          <w:spacing w:val="-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No.</w:t>
      </w:r>
      <w:r w:rsidRPr="003F13E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4</w:t>
      </w:r>
      <w:r w:rsidRPr="003F13E2">
        <w:rPr>
          <w:rFonts w:ascii="Arial MT" w:eastAsia="Arial MT" w:hAnsi="Arial MT" w:cs="Arial MT"/>
          <w:spacing w:val="-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</w:t>
      </w:r>
      <w:r w:rsidRPr="003F13E2">
        <w:rPr>
          <w:rFonts w:ascii="Arial MT" w:eastAsia="Arial MT" w:hAnsi="Arial MT" w:cs="Arial MT"/>
          <w:spacing w:val="-1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2017</w:t>
      </w:r>
      <w:r w:rsidRPr="003F13E2">
        <w:rPr>
          <w:rFonts w:ascii="Arial MT" w:eastAsia="Arial MT" w:hAnsi="Arial MT" w:cs="Arial MT"/>
          <w:spacing w:val="-6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-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Pedoman</w:t>
      </w:r>
      <w:r w:rsidRPr="003F13E2">
        <w:rPr>
          <w:rFonts w:ascii="Arial MT" w:eastAsia="Arial MT" w:hAnsi="Arial MT" w:cs="Arial MT"/>
          <w:spacing w:val="-1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Kerjasama;</w:t>
      </w:r>
    </w:p>
    <w:p w14:paraId="38A44EE7" w14:textId="77777777" w:rsidR="003F13E2" w:rsidRPr="003F13E2" w:rsidRDefault="003F13E2" w:rsidP="003F13E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0" w:lineRule="auto"/>
        <w:ind w:right="912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Peraturan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YPLP-PT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Sum-Sel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No.184.A/C.1/YPLP-PT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PGRI/2018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pengesahan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Struktur</w:t>
      </w:r>
      <w:r w:rsidRPr="003F13E2">
        <w:rPr>
          <w:rFonts w:ascii="Arial MT" w:eastAsia="Arial MT" w:hAnsi="Arial MT" w:cs="Arial MT"/>
          <w:spacing w:val="-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Organisasi</w:t>
      </w:r>
      <w:r w:rsidRPr="003F13E2">
        <w:rPr>
          <w:rFonts w:ascii="Arial MT" w:eastAsia="Arial MT" w:hAnsi="Arial MT" w:cs="Arial MT"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Palembang.</w:t>
      </w:r>
    </w:p>
    <w:p w14:paraId="1273B855" w14:textId="77777777" w:rsidR="003F13E2" w:rsidRPr="003F13E2" w:rsidRDefault="003F13E2" w:rsidP="003F13E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0" w:lineRule="auto"/>
        <w:ind w:right="907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Peraturan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YPLP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Sumsel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262.a/C.10/YPLP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PT-PGRI/2011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 Pedoman Pelaksanaan Tata Naskah Dinas di Lingkungan YPLP PT-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Propinsi Sumatera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Selatan.</w:t>
      </w:r>
    </w:p>
    <w:p w14:paraId="7C734222" w14:textId="77777777" w:rsidR="003F13E2" w:rsidRPr="003F13E2" w:rsidRDefault="003F13E2" w:rsidP="003F13E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4" w:lineRule="auto"/>
        <w:ind w:right="913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Peraturan YPLP PT PGRI Sumsel No. 113/C.1/YPLP PT-PGRI/2009, tentang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pembentukan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Lembaga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Penjamin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Mutu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Pendidikan.</w:t>
      </w:r>
    </w:p>
    <w:p w14:paraId="6CBD0776" w14:textId="77777777" w:rsidR="003F13E2" w:rsidRPr="003F13E2" w:rsidRDefault="003F13E2" w:rsidP="003F13E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0" w:lineRule="auto"/>
        <w:ind w:right="907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Peraturan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YPLP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PT-PGRI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Sumatera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Selatan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Nomor: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555/C.1/YPLP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PT-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PGRI/2010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tetang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Perubahan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Nama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Lembaga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Mutu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Pendidikan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menjadi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Lembaga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Penjamin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Mutu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(LPM)</w:t>
      </w:r>
      <w:r w:rsidRPr="003F13E2">
        <w:rPr>
          <w:rFonts w:ascii="Arial MT" w:eastAsia="Arial MT" w:hAnsi="Arial MT" w:cs="Arial MT"/>
          <w:spacing w:val="-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 PGRI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Palembang.</w:t>
      </w:r>
    </w:p>
    <w:p w14:paraId="2AD43679" w14:textId="77777777" w:rsidR="003F13E2" w:rsidRPr="003F13E2" w:rsidRDefault="003F13E2" w:rsidP="003F13E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37" w:lineRule="auto"/>
        <w:ind w:right="914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Struktur organisasi dan uraian tugas pejabat di lingkungan Universitas 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 No.1432/R.A.54/UnivPGRI/2016;</w:t>
      </w:r>
    </w:p>
    <w:p w14:paraId="2A3A9C7F" w14:textId="77777777" w:rsidR="003F13E2" w:rsidRPr="003F13E2" w:rsidRDefault="003F13E2" w:rsidP="003F13E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Dokumern</w:t>
      </w:r>
      <w:r w:rsidRPr="003F13E2">
        <w:rPr>
          <w:rFonts w:ascii="Arial MT" w:eastAsia="Arial MT" w:hAnsi="Arial MT" w:cs="Arial MT"/>
          <w:spacing w:val="-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Kebijakan,</w:t>
      </w:r>
      <w:r w:rsidRPr="003F13E2">
        <w:rPr>
          <w:rFonts w:ascii="Arial MT" w:eastAsia="Arial MT" w:hAnsi="Arial MT" w:cs="Arial MT"/>
          <w:spacing w:val="-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Manual,</w:t>
      </w:r>
      <w:r w:rsidRPr="003F13E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Standar</w:t>
      </w:r>
      <w:r w:rsidRPr="003F13E2">
        <w:rPr>
          <w:rFonts w:ascii="Arial MT" w:eastAsia="Arial MT" w:hAnsi="Arial MT" w:cs="Arial MT"/>
          <w:spacing w:val="-1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Mutu</w:t>
      </w:r>
      <w:r w:rsidRPr="003F13E2">
        <w:rPr>
          <w:rFonts w:ascii="Arial MT" w:eastAsia="Arial MT" w:hAnsi="Arial MT" w:cs="Arial MT"/>
          <w:spacing w:val="-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-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1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Palembang.</w:t>
      </w:r>
    </w:p>
    <w:p w14:paraId="25927421" w14:textId="77777777" w:rsidR="003F13E2" w:rsidRPr="003F13E2" w:rsidRDefault="003F13E2" w:rsidP="003F13E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Pedoman</w:t>
      </w:r>
      <w:r w:rsidRPr="003F13E2">
        <w:rPr>
          <w:rFonts w:ascii="Arial MT" w:eastAsia="Arial MT" w:hAnsi="Arial MT" w:cs="Arial MT"/>
          <w:spacing w:val="-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Monitoring</w:t>
      </w:r>
      <w:r w:rsidRPr="003F13E2">
        <w:rPr>
          <w:rFonts w:ascii="Arial MT" w:eastAsia="Arial MT" w:hAnsi="Arial MT" w:cs="Arial MT"/>
          <w:spacing w:val="-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-10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Evaluasi</w:t>
      </w:r>
      <w:r w:rsidRPr="003F13E2">
        <w:rPr>
          <w:rFonts w:ascii="Arial MT" w:eastAsia="Arial MT" w:hAnsi="Arial MT" w:cs="Arial MT"/>
          <w:spacing w:val="-1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Kerjasama</w:t>
      </w:r>
    </w:p>
    <w:p w14:paraId="7E7DCE1B" w14:textId="77777777" w:rsidR="003F13E2" w:rsidRPr="003F13E2" w:rsidRDefault="003F13E2" w:rsidP="003F13E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50" w:lineRule="exact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Renstra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</w:t>
      </w:r>
      <w:r w:rsidRPr="003F13E2">
        <w:rPr>
          <w:rFonts w:ascii="Arial MT" w:eastAsia="Arial MT" w:hAnsi="Arial MT" w:cs="Arial MT"/>
          <w:spacing w:val="-10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2021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-</w:t>
      </w:r>
      <w:r w:rsidRPr="003F13E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2025</w:t>
      </w:r>
    </w:p>
    <w:p w14:paraId="3B58E3E2" w14:textId="77777777" w:rsidR="003F13E2" w:rsidRPr="003F13E2" w:rsidRDefault="003F13E2" w:rsidP="003F13E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Statuta</w:t>
      </w:r>
      <w:r w:rsidRPr="003F13E2">
        <w:rPr>
          <w:rFonts w:ascii="Arial MT" w:eastAsia="Arial MT" w:hAnsi="Arial MT" w:cs="Arial MT"/>
          <w:spacing w:val="-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2021</w:t>
      </w:r>
    </w:p>
    <w:p w14:paraId="5C2B3B87" w14:textId="77777777" w:rsidR="003F13E2" w:rsidRPr="003F13E2" w:rsidRDefault="003F13E2" w:rsidP="003F13E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before="4" w:after="0" w:line="240" w:lineRule="auto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Pedoman</w:t>
      </w:r>
      <w:r w:rsidRPr="003F13E2">
        <w:rPr>
          <w:rFonts w:ascii="Arial MT" w:eastAsia="Arial MT" w:hAnsi="Arial MT" w:cs="Arial MT"/>
          <w:spacing w:val="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Kerjasama</w:t>
      </w:r>
      <w:r w:rsidRPr="003F13E2">
        <w:rPr>
          <w:rFonts w:ascii="Arial MT" w:eastAsia="Arial MT" w:hAnsi="Arial MT" w:cs="Arial MT"/>
          <w:spacing w:val="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Nomor:</w:t>
      </w:r>
      <w:r w:rsidRPr="003F13E2">
        <w:rPr>
          <w:rFonts w:ascii="Arial MT" w:eastAsia="Arial MT" w:hAnsi="Arial MT" w:cs="Arial MT"/>
          <w:spacing w:val="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0268/R.C.2/UNIV-</w:t>
      </w:r>
    </w:p>
    <w:p w14:paraId="01978F80" w14:textId="77777777" w:rsidR="003F13E2" w:rsidRPr="003F13E2" w:rsidRDefault="003F13E2" w:rsidP="003F13E2">
      <w:pPr>
        <w:widowControl w:val="0"/>
        <w:autoSpaceDE w:val="0"/>
        <w:autoSpaceDN w:val="0"/>
        <w:spacing w:before="2" w:after="0" w:line="240" w:lineRule="auto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PGRI/2017</w:t>
      </w:r>
    </w:p>
    <w:p w14:paraId="2E68D2BB" w14:textId="77777777" w:rsidR="003F13E2" w:rsidRPr="003F13E2" w:rsidRDefault="003F13E2" w:rsidP="003F13E2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lang w:val="id"/>
        </w:rPr>
      </w:pPr>
    </w:p>
    <w:p w14:paraId="06691060" w14:textId="77777777" w:rsidR="003F13E2" w:rsidRPr="003F13E2" w:rsidRDefault="003F13E2" w:rsidP="003F13E2">
      <w:pPr>
        <w:widowControl w:val="0"/>
        <w:numPr>
          <w:ilvl w:val="0"/>
          <w:numId w:val="3"/>
        </w:numPr>
        <w:tabs>
          <w:tab w:val="left" w:pos="1395"/>
        </w:tabs>
        <w:autoSpaceDE w:val="0"/>
        <w:autoSpaceDN w:val="0"/>
        <w:spacing w:after="0" w:line="242" w:lineRule="auto"/>
        <w:ind w:right="905" w:hanging="308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" w:eastAsia="Arial MT" w:hAnsi="Arial MT" w:cs="Arial MT"/>
          <w:b/>
          <w:lang w:val="id"/>
        </w:rPr>
        <w:t>Tata pamong, tata kelola, kerjasama dan penjaminan mutu Universitas</w:t>
      </w:r>
      <w:r w:rsidRPr="003F13E2">
        <w:rPr>
          <w:rFonts w:ascii="Arial" w:eastAsia="Arial MT" w:hAnsi="Arial MT" w:cs="Arial MT"/>
          <w:b/>
          <w:spacing w:val="1"/>
          <w:lang w:val="id"/>
        </w:rPr>
        <w:t xml:space="preserve"> </w:t>
      </w:r>
      <w:r w:rsidRPr="003F13E2">
        <w:rPr>
          <w:rFonts w:ascii="Arial" w:eastAsia="Arial MT" w:hAnsi="Arial MT" w:cs="Arial MT"/>
          <w:b/>
          <w:lang w:val="id"/>
        </w:rPr>
        <w:t xml:space="preserve">PGRI Palembang </w:t>
      </w:r>
      <w:r w:rsidRPr="003F13E2">
        <w:rPr>
          <w:rFonts w:ascii="Arial MT" w:eastAsia="Arial MT" w:hAnsi="Arial MT" w:cs="Arial MT"/>
          <w:lang w:val="id"/>
        </w:rPr>
        <w:t>dilaksanakan selaras dengan struktur organisasi yang telah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ditetapkan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baik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oleh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YPLP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Provinsi Sumatera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Selatan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maupun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Rektor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sebagai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upaya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menjalankan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sistem tata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pamong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efektif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mencapai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visi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misi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4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Palembang.</w:t>
      </w:r>
    </w:p>
    <w:p w14:paraId="07A5F9F3" w14:textId="77777777" w:rsidR="003F13E2" w:rsidRPr="003F13E2" w:rsidRDefault="003F13E2" w:rsidP="003F13E2">
      <w:pPr>
        <w:widowControl w:val="0"/>
        <w:autoSpaceDE w:val="0"/>
        <w:autoSpaceDN w:val="0"/>
        <w:spacing w:after="0" w:line="242" w:lineRule="auto"/>
        <w:jc w:val="both"/>
        <w:rPr>
          <w:rFonts w:ascii="Arial MT" w:eastAsia="Arial MT" w:hAnsi="Arial MT" w:cs="Arial MT"/>
          <w:lang w:val="id"/>
        </w:rPr>
        <w:sectPr w:rsidR="003F13E2" w:rsidRPr="003F13E2">
          <w:pgSz w:w="11910" w:h="16840"/>
          <w:pgMar w:top="1560" w:right="780" w:bottom="280" w:left="1160" w:header="11" w:footer="0" w:gutter="0"/>
          <w:cols w:space="720"/>
        </w:sectPr>
      </w:pPr>
    </w:p>
    <w:p w14:paraId="05728A8D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63A05F3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B02F862" w14:textId="77777777" w:rsidR="003F13E2" w:rsidRPr="003F13E2" w:rsidRDefault="003F13E2" w:rsidP="003F13E2">
      <w:pPr>
        <w:widowControl w:val="0"/>
        <w:autoSpaceDE w:val="0"/>
        <w:autoSpaceDN w:val="0"/>
        <w:spacing w:before="5" w:after="0" w:line="240" w:lineRule="auto"/>
        <w:rPr>
          <w:rFonts w:ascii="Arial MT" w:eastAsia="Arial MT" w:hAnsi="Arial MT" w:cs="Arial MT"/>
          <w:sz w:val="19"/>
          <w:lang w:val="id"/>
        </w:rPr>
      </w:pPr>
    </w:p>
    <w:p w14:paraId="4BFF932B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ind w:right="904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Tata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pamong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juga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dibentuk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rangka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memperjelas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tugas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fungsi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segenap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civitas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akademika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Palembang.</w:t>
      </w:r>
      <w:r w:rsidRPr="003F13E2">
        <w:rPr>
          <w:rFonts w:ascii="Arial MT" w:eastAsia="Arial MT" w:hAnsi="Arial MT" w:cs="Arial MT"/>
          <w:spacing w:val="6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Penyelenggaraan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" w:eastAsia="Arial MT" w:hAnsi="Arial MT" w:cs="Arial MT"/>
          <w:b/>
          <w:lang w:val="id"/>
        </w:rPr>
        <w:t xml:space="preserve">tata kelola </w:t>
      </w:r>
      <w:r w:rsidRPr="003F13E2">
        <w:rPr>
          <w:rFonts w:ascii="Arial MT" w:eastAsia="Arial MT" w:hAnsi="Arial MT" w:cs="Arial MT"/>
          <w:lang w:val="id"/>
        </w:rPr>
        <w:t>yang baik akan dapat memberikan arahan yang baik bagi segenap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civitas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akademika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sebagai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upaya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peningkatan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kualitas penyelenggara pendidikan yang berbasis mutu. Selanjutnya, 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 Palembang bersama Rektor Universitas PGRI Palembang dan segenap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pejabat di lingkungan Universitas PGRI Palembang dalam menjalin kerjasama ke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daerah-daerah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wilayah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Sumatera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Selatan,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Sumbagsel,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Indonesia,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hingga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manca negara. Hal ini bertujuan untuk meningkatkan efektivitas, produktivitas,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kreativitas,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inovasi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relevansi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melaksanakan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tridharma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perguruan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tinggi.</w:t>
      </w:r>
    </w:p>
    <w:p w14:paraId="26BDA666" w14:textId="77777777" w:rsidR="003F13E2" w:rsidRPr="003F13E2" w:rsidRDefault="003F13E2" w:rsidP="003F13E2">
      <w:pPr>
        <w:widowControl w:val="0"/>
        <w:numPr>
          <w:ilvl w:val="0"/>
          <w:numId w:val="3"/>
        </w:numPr>
        <w:tabs>
          <w:tab w:val="left" w:pos="1395"/>
        </w:tabs>
        <w:autoSpaceDE w:val="0"/>
        <w:autoSpaceDN w:val="0"/>
        <w:spacing w:after="0" w:line="250" w:lineRule="exact"/>
        <w:ind w:left="1394"/>
        <w:outlineLvl w:val="1"/>
        <w:rPr>
          <w:rFonts w:ascii="Arial" w:eastAsia="Arial" w:hAnsi="Arial" w:cs="Arial"/>
          <w:b/>
          <w:bCs/>
          <w:lang w:val="id"/>
        </w:rPr>
      </w:pPr>
      <w:r w:rsidRPr="003F13E2">
        <w:rPr>
          <w:rFonts w:ascii="Arial" w:eastAsia="Arial" w:hAnsi="Arial" w:cs="Arial"/>
          <w:b/>
          <w:bCs/>
          <w:lang w:val="id"/>
        </w:rPr>
        <w:t>Sosialisasi</w:t>
      </w:r>
    </w:p>
    <w:p w14:paraId="54A55F5C" w14:textId="77777777" w:rsidR="003F13E2" w:rsidRPr="003F13E2" w:rsidRDefault="003F13E2" w:rsidP="003F13E2">
      <w:pPr>
        <w:widowControl w:val="0"/>
        <w:autoSpaceDE w:val="0"/>
        <w:autoSpaceDN w:val="0"/>
        <w:spacing w:before="11" w:after="0" w:line="240" w:lineRule="auto"/>
        <w:ind w:right="906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Sosialisasi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pamong,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kelola,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kerjasama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penjaminan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mutu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dilakukan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melalui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rapat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pimpinan,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rapat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pengelola,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rapat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dosen,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rapat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pembinaan,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apel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pagi,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mahasiswa.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Sosialisasi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juga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dilakukan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melalui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 xml:space="preserve">penyebaran buku-buku peraturan, pedoman, lokakarya, dan juga </w:t>
      </w:r>
      <w:r w:rsidRPr="003F13E2">
        <w:rPr>
          <w:rFonts w:ascii="Arial" w:eastAsia="Arial MT" w:hAnsi="Arial MT" w:cs="Arial MT"/>
          <w:i/>
          <w:lang w:val="id"/>
        </w:rPr>
        <w:t>workshop,</w:t>
      </w:r>
      <w:r w:rsidRPr="003F13E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3F13E2">
        <w:rPr>
          <w:rFonts w:ascii="Arial" w:eastAsia="Arial MT" w:hAnsi="Arial MT" w:cs="Arial MT"/>
          <w:i/>
          <w:lang w:val="id"/>
        </w:rPr>
        <w:t>website</w:t>
      </w:r>
      <w:r w:rsidRPr="003F13E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3F13E2">
        <w:rPr>
          <w:rFonts w:ascii="Arial" w:eastAsia="Arial MT" w:hAnsi="Arial MT" w:cs="Arial MT"/>
          <w:i/>
          <w:lang w:val="id"/>
        </w:rPr>
        <w:t>universitas :</w:t>
      </w:r>
      <w:r w:rsidRPr="003F13E2">
        <w:rPr>
          <w:rFonts w:ascii="Arial" w:eastAsia="Arial MT" w:hAnsi="Arial MT" w:cs="Arial MT"/>
          <w:i/>
          <w:spacing w:val="-3"/>
          <w:lang w:val="id"/>
        </w:rPr>
        <w:t xml:space="preserve"> </w:t>
      </w:r>
      <w:r w:rsidRPr="003F13E2">
        <w:rPr>
          <w:rFonts w:ascii="Arial" w:eastAsia="Arial MT" w:hAnsi="Arial MT" w:cs="Arial MT"/>
          <w:i/>
          <w:lang w:val="id"/>
        </w:rPr>
        <w:t>emai</w:t>
      </w:r>
      <w:r w:rsidRPr="003F13E2">
        <w:rPr>
          <w:rFonts w:ascii="Arial" w:eastAsia="Arial MT" w:hAnsi="Arial MT" w:cs="Arial MT"/>
          <w:i/>
          <w:spacing w:val="-1"/>
          <w:lang w:val="id"/>
        </w:rPr>
        <w:t xml:space="preserve"> </w:t>
      </w:r>
      <w:r w:rsidRPr="003F13E2">
        <w:rPr>
          <w:rFonts w:ascii="Arial" w:eastAsia="Arial MT" w:hAnsi="Arial MT" w:cs="Arial MT"/>
          <w:i/>
          <w:lang w:val="id"/>
        </w:rPr>
        <w:t>:</w:t>
      </w:r>
      <w:r w:rsidRPr="003F13E2">
        <w:rPr>
          <w:rFonts w:ascii="Arial" w:eastAsia="Arial MT" w:hAnsi="Arial MT" w:cs="Arial MT"/>
          <w:i/>
          <w:spacing w:val="-3"/>
          <w:lang w:val="id"/>
        </w:rPr>
        <w:t xml:space="preserve"> </w:t>
      </w:r>
      <w:r w:rsidRPr="003F13E2">
        <w:rPr>
          <w:rFonts w:ascii="Arial" w:eastAsia="Arial MT" w:hAnsi="Arial MT" w:cs="Arial MT"/>
          <w:i/>
          <w:lang w:val="id"/>
        </w:rPr>
        <w:t>admin@univ</w:t>
      </w:r>
      <w:r w:rsidRPr="003F13E2">
        <w:rPr>
          <w:rFonts w:ascii="Arial" w:eastAsia="Arial MT" w:hAnsi="Arial MT" w:cs="Arial MT"/>
          <w:i/>
          <w:spacing w:val="-5"/>
          <w:lang w:val="id"/>
        </w:rPr>
        <w:t xml:space="preserve"> </w:t>
      </w:r>
      <w:r w:rsidRPr="003F13E2">
        <w:rPr>
          <w:rFonts w:ascii="Arial" w:eastAsia="Arial MT" w:hAnsi="Arial MT" w:cs="Arial MT"/>
          <w:i/>
          <w:lang w:val="id"/>
        </w:rPr>
        <w:t>pgri-palembang.ac.id</w:t>
      </w:r>
      <w:r w:rsidRPr="003F13E2">
        <w:rPr>
          <w:rFonts w:ascii="Arial MT" w:eastAsia="Arial MT" w:hAnsi="Arial MT" w:cs="Arial MT"/>
          <w:lang w:val="id"/>
        </w:rPr>
        <w:t>.</w:t>
      </w:r>
    </w:p>
    <w:p w14:paraId="67483120" w14:textId="77777777" w:rsidR="003F13E2" w:rsidRPr="003F13E2" w:rsidRDefault="003F13E2" w:rsidP="003F13E2">
      <w:pPr>
        <w:widowControl w:val="0"/>
        <w:numPr>
          <w:ilvl w:val="0"/>
          <w:numId w:val="3"/>
        </w:numPr>
        <w:tabs>
          <w:tab w:val="left" w:pos="1390"/>
        </w:tabs>
        <w:autoSpaceDE w:val="0"/>
        <w:autoSpaceDN w:val="0"/>
        <w:spacing w:before="8" w:after="0" w:line="240" w:lineRule="auto"/>
        <w:ind w:left="1389" w:hanging="279"/>
        <w:outlineLvl w:val="1"/>
        <w:rPr>
          <w:rFonts w:ascii="Arial" w:eastAsia="Arial" w:hAnsi="Arial" w:cs="Arial"/>
          <w:b/>
          <w:bCs/>
          <w:lang w:val="id"/>
        </w:rPr>
      </w:pPr>
      <w:r w:rsidRPr="003F13E2">
        <w:rPr>
          <w:rFonts w:ascii="Arial" w:eastAsia="Arial" w:hAnsi="Arial" w:cs="Arial"/>
          <w:b/>
          <w:bCs/>
          <w:spacing w:val="-1"/>
          <w:lang w:val="id"/>
        </w:rPr>
        <w:t>Implementasi</w:t>
      </w:r>
      <w:r w:rsidRPr="003F13E2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3F13E2">
        <w:rPr>
          <w:rFonts w:ascii="Arial" w:eastAsia="Arial" w:hAnsi="Arial" w:cs="Arial"/>
          <w:b/>
          <w:bCs/>
          <w:spacing w:val="-1"/>
          <w:lang w:val="id"/>
        </w:rPr>
        <w:t>Kebijakan</w:t>
      </w:r>
    </w:p>
    <w:p w14:paraId="57917742" w14:textId="77777777" w:rsidR="003F13E2" w:rsidRPr="003F13E2" w:rsidRDefault="003F13E2" w:rsidP="003F13E2">
      <w:pPr>
        <w:widowControl w:val="0"/>
        <w:autoSpaceDE w:val="0"/>
        <w:autoSpaceDN w:val="0"/>
        <w:spacing w:before="6" w:after="0" w:line="240" w:lineRule="auto"/>
        <w:ind w:right="907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Tata pamong diimplementasikan sesuai dengan struktur organisasi yang ada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merujuk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pada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aturan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perundang-undangan.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Tata</w:t>
      </w:r>
      <w:r w:rsidRPr="003F13E2">
        <w:rPr>
          <w:rFonts w:ascii="Arial MT" w:eastAsia="Arial MT" w:hAnsi="Arial MT" w:cs="Arial MT"/>
          <w:spacing w:val="6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kelola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diimplemetasikan melalui pelaksanaan tupoksi berdasarkan pedoman uraian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tugas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masing-masing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unit.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Sedangkan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kerjasama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diimplementasikan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 xml:space="preserve">dengan menjalin kerjasama dan penanda tanganan berbagai </w:t>
      </w:r>
      <w:r w:rsidRPr="003F13E2">
        <w:rPr>
          <w:rFonts w:ascii="Arial" w:eastAsia="Arial MT" w:hAnsi="Arial MT" w:cs="Arial MT"/>
          <w:i/>
          <w:lang w:val="id"/>
        </w:rPr>
        <w:t>Memorandum of</w:t>
      </w:r>
      <w:r w:rsidRPr="003F13E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3F13E2">
        <w:rPr>
          <w:rFonts w:ascii="Arial" w:eastAsia="Arial MT" w:hAnsi="Arial MT" w:cs="Arial MT"/>
          <w:i/>
          <w:lang w:val="id"/>
        </w:rPr>
        <w:t>Understanding (MoU</w:t>
      </w:r>
      <w:r w:rsidRPr="003F13E2">
        <w:rPr>
          <w:rFonts w:ascii="Arial MT" w:eastAsia="Arial MT" w:hAnsi="Arial MT" w:cs="Arial MT"/>
          <w:lang w:val="id"/>
        </w:rPr>
        <w:t>) serta Perjanjian kerjasama/</w:t>
      </w:r>
      <w:r w:rsidRPr="003F13E2">
        <w:rPr>
          <w:rFonts w:ascii="Arial" w:eastAsia="Arial MT" w:hAnsi="Arial MT" w:cs="Arial MT"/>
          <w:i/>
          <w:lang w:val="id"/>
        </w:rPr>
        <w:t>Memorandum of Agreement</w:t>
      </w:r>
      <w:r w:rsidRPr="003F13E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3F13E2">
        <w:rPr>
          <w:rFonts w:ascii="Arial" w:eastAsia="Arial MT" w:hAnsi="Arial MT" w:cs="Arial MT"/>
          <w:i/>
          <w:lang w:val="id"/>
        </w:rPr>
        <w:t>(MoA</w:t>
      </w:r>
      <w:r w:rsidRPr="003F13E2">
        <w:rPr>
          <w:rFonts w:ascii="Arial MT" w:eastAsia="Arial MT" w:hAnsi="Arial MT" w:cs="Arial MT"/>
          <w:lang w:val="id"/>
        </w:rPr>
        <w:t>) dengan berbagai mitra baik dalam maupun luar negeri dalam laporan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pelaksanaan dan monitoring kerjasama. Selanjutnya, untuk penjaminan mutu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diimplementasikan melalui monitoring dan evaluasi terhadap semua aktifitas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pada UPPS dan PS yang meliputi Monitoring Pembelajaran, Penelitian, PkM,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Monev</w:t>
      </w:r>
      <w:r w:rsidRPr="003F13E2">
        <w:rPr>
          <w:rFonts w:ascii="Arial MT" w:eastAsia="Arial MT" w:hAnsi="Arial MT" w:cs="Arial MT"/>
          <w:spacing w:val="-5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internal</w:t>
      </w:r>
      <w:r w:rsidRPr="003F13E2">
        <w:rPr>
          <w:rFonts w:ascii="Arial MT" w:eastAsia="Arial MT" w:hAnsi="Arial MT" w:cs="Arial MT"/>
          <w:spacing w:val="-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melalui audit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mutu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internal setiap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tahun.</w:t>
      </w:r>
    </w:p>
    <w:p w14:paraId="029908A1" w14:textId="77777777" w:rsidR="003F13E2" w:rsidRPr="003F13E2" w:rsidRDefault="003F13E2" w:rsidP="003F13E2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21"/>
          <w:lang w:val="id"/>
        </w:rPr>
      </w:pPr>
    </w:p>
    <w:p w14:paraId="43ECC04F" w14:textId="77777777" w:rsidR="003F13E2" w:rsidRPr="003F13E2" w:rsidRDefault="003F13E2" w:rsidP="003F13E2">
      <w:pPr>
        <w:widowControl w:val="0"/>
        <w:numPr>
          <w:ilvl w:val="1"/>
          <w:numId w:val="2"/>
        </w:numPr>
        <w:tabs>
          <w:tab w:val="left" w:pos="1597"/>
        </w:tabs>
        <w:autoSpaceDE w:val="0"/>
        <w:autoSpaceDN w:val="0"/>
        <w:spacing w:after="0" w:line="240" w:lineRule="auto"/>
        <w:ind w:hanging="486"/>
        <w:outlineLvl w:val="1"/>
        <w:rPr>
          <w:rFonts w:ascii="Arial" w:eastAsia="Arial" w:hAnsi="Arial" w:cs="Arial"/>
          <w:b/>
          <w:bCs/>
          <w:lang w:val="id"/>
        </w:rPr>
      </w:pPr>
      <w:r w:rsidRPr="003F13E2">
        <w:rPr>
          <w:rFonts w:ascii="Arial" w:eastAsia="Arial" w:hAnsi="Arial" w:cs="Arial"/>
          <w:b/>
          <w:bCs/>
          <w:lang w:val="id"/>
        </w:rPr>
        <w:t>Pelaksanaan</w:t>
      </w:r>
    </w:p>
    <w:p w14:paraId="6C9A7CE7" w14:textId="77777777" w:rsidR="003F13E2" w:rsidRPr="003F13E2" w:rsidRDefault="003F13E2" w:rsidP="003F13E2">
      <w:pPr>
        <w:widowControl w:val="0"/>
        <w:numPr>
          <w:ilvl w:val="2"/>
          <w:numId w:val="2"/>
        </w:numPr>
        <w:tabs>
          <w:tab w:val="left" w:pos="1721"/>
        </w:tabs>
        <w:autoSpaceDE w:val="0"/>
        <w:autoSpaceDN w:val="0"/>
        <w:spacing w:before="131" w:after="0" w:line="240" w:lineRule="auto"/>
        <w:rPr>
          <w:rFonts w:ascii="Arial" w:eastAsia="Arial MT" w:hAnsi="Arial MT" w:cs="Arial MT"/>
          <w:b/>
          <w:lang w:val="id"/>
        </w:rPr>
      </w:pPr>
      <w:r w:rsidRPr="003F13E2">
        <w:rPr>
          <w:rFonts w:ascii="Arial" w:eastAsia="Arial MT" w:hAnsi="Arial MT" w:cs="Arial MT"/>
          <w:b/>
          <w:lang w:val="id"/>
        </w:rPr>
        <w:t>Tata</w:t>
      </w:r>
      <w:r w:rsidRPr="003F13E2">
        <w:rPr>
          <w:rFonts w:ascii="Arial" w:eastAsia="Arial MT" w:hAnsi="Arial MT" w:cs="Arial MT"/>
          <w:b/>
          <w:spacing w:val="-7"/>
          <w:lang w:val="id"/>
        </w:rPr>
        <w:t xml:space="preserve"> </w:t>
      </w:r>
      <w:r w:rsidRPr="003F13E2">
        <w:rPr>
          <w:rFonts w:ascii="Arial" w:eastAsia="Arial MT" w:hAnsi="Arial MT" w:cs="Arial MT"/>
          <w:b/>
          <w:lang w:val="id"/>
        </w:rPr>
        <w:t>pamong</w:t>
      </w:r>
    </w:p>
    <w:p w14:paraId="7DB69177" w14:textId="77777777" w:rsidR="003F13E2" w:rsidRPr="003F13E2" w:rsidRDefault="003F13E2" w:rsidP="003F13E2">
      <w:pPr>
        <w:widowControl w:val="0"/>
        <w:autoSpaceDE w:val="0"/>
        <w:autoSpaceDN w:val="0"/>
        <w:spacing w:before="7" w:after="0" w:line="240" w:lineRule="auto"/>
        <w:ind w:right="904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Sebagai usaha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mewujudkan tata pamong yang baik (</w:t>
      </w:r>
      <w:r w:rsidRPr="003F13E2">
        <w:rPr>
          <w:rFonts w:ascii="Arial" w:eastAsia="Arial MT" w:hAnsi="Arial MT" w:cs="Arial MT"/>
          <w:i/>
          <w:lang w:val="id"/>
        </w:rPr>
        <w:t>good governance</w:t>
      </w:r>
      <w:r w:rsidRPr="003F13E2">
        <w:rPr>
          <w:rFonts w:ascii="Arial MT" w:eastAsia="Arial MT" w:hAnsi="Arial MT" w:cs="Arial MT"/>
          <w:lang w:val="id"/>
        </w:rPr>
        <w:t>),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UPPS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 PGRI 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menerapkan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sistem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pamong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kredibel,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transparan,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akuntabel,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bertanggung</w:t>
      </w:r>
      <w:r w:rsidRPr="003F13E2">
        <w:rPr>
          <w:rFonts w:ascii="Arial MT" w:eastAsia="Arial MT" w:hAnsi="Arial MT" w:cs="Arial MT"/>
          <w:spacing w:val="6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jawab,</w:t>
      </w:r>
      <w:r w:rsidRPr="003F13E2">
        <w:rPr>
          <w:rFonts w:ascii="Arial MT" w:eastAsia="Arial MT" w:hAnsi="Arial MT" w:cs="Arial MT"/>
          <w:spacing w:val="6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berkeadilan di semua program studi Program Pascasarjana dan semua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berada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lingkungan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PPs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bekerjasama satu sama lain. Salah satu wujud sistem tata pamong 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baik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telah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dilakukan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oleh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UPPS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 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adalah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dengan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terpilihnya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pimpinan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memiliki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sifat</w:t>
      </w:r>
      <w:r w:rsidRPr="003F13E2">
        <w:rPr>
          <w:rFonts w:ascii="Arial MT" w:eastAsia="Arial MT" w:hAnsi="Arial MT" w:cs="Arial MT"/>
          <w:spacing w:val="6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6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kredibel,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transparan,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akuntabel,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bertanggung jawab,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berkeadilan.</w:t>
      </w:r>
    </w:p>
    <w:p w14:paraId="5FF783A1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ind w:right="905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Tata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pamong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baik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(</w:t>
      </w:r>
      <w:r w:rsidRPr="003F13E2">
        <w:rPr>
          <w:rFonts w:ascii="Arial" w:eastAsia="Arial MT" w:hAnsi="Arial MT" w:cs="Arial MT"/>
          <w:i/>
          <w:lang w:val="id"/>
        </w:rPr>
        <w:t>good</w:t>
      </w:r>
      <w:r w:rsidRPr="003F13E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3F13E2">
        <w:rPr>
          <w:rFonts w:ascii="Arial" w:eastAsia="Arial MT" w:hAnsi="Arial MT" w:cs="Arial MT"/>
          <w:i/>
          <w:lang w:val="id"/>
        </w:rPr>
        <w:t>governance</w:t>
      </w:r>
      <w:r w:rsidRPr="003F13E2">
        <w:rPr>
          <w:rFonts w:ascii="Arial MT" w:eastAsia="Arial MT" w:hAnsi="Arial MT" w:cs="Arial MT"/>
          <w:lang w:val="id"/>
        </w:rPr>
        <w:t>)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dapat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menjadikan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sistem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pengelolaan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sistem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penjaminan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mutu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kerjasama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berjalan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secara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efektif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bagi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UPPS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mengelola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3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 studi dan unit-unit lainnya, termasuk dalam menyusun berbagai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kebijakan dan strategi, sehingga mencerminkan kredibilitas, transparansi,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akuntabilitas,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tanggungjawab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keadilan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mengelola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UPPS.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Sistem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pengelolaan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baik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tentunya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berdampak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dalam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membangun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kepercayaan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pihak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internal,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tetapi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juga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membangun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kepercayaan</w:t>
      </w:r>
      <w:r w:rsidRPr="003F13E2">
        <w:rPr>
          <w:rFonts w:ascii="Arial MT" w:eastAsia="Arial MT" w:hAnsi="Arial MT" w:cs="Arial MT"/>
          <w:spacing w:val="3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dari</w:t>
      </w:r>
      <w:r w:rsidRPr="003F13E2">
        <w:rPr>
          <w:rFonts w:ascii="Arial MT" w:eastAsia="Arial MT" w:hAnsi="Arial MT" w:cs="Arial MT"/>
          <w:spacing w:val="30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pihak</w:t>
      </w:r>
      <w:r w:rsidRPr="003F13E2">
        <w:rPr>
          <w:rFonts w:ascii="Arial MT" w:eastAsia="Arial MT" w:hAnsi="Arial MT" w:cs="Arial MT"/>
          <w:spacing w:val="36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eksternal</w:t>
      </w:r>
      <w:r w:rsidRPr="003F13E2">
        <w:rPr>
          <w:rFonts w:ascii="Arial MT" w:eastAsia="Arial MT" w:hAnsi="Arial MT" w:cs="Arial MT"/>
          <w:spacing w:val="2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dengan</w:t>
      </w:r>
      <w:r w:rsidRPr="003F13E2">
        <w:rPr>
          <w:rFonts w:ascii="Arial MT" w:eastAsia="Arial MT" w:hAnsi="Arial MT" w:cs="Arial MT"/>
          <w:spacing w:val="38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banyaknya</w:t>
      </w:r>
      <w:r w:rsidRPr="003F13E2">
        <w:rPr>
          <w:rFonts w:ascii="Arial MT" w:eastAsia="Arial MT" w:hAnsi="Arial MT" w:cs="Arial MT"/>
          <w:spacing w:val="3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jalinan</w:t>
      </w:r>
      <w:r w:rsidRPr="003F13E2">
        <w:rPr>
          <w:rFonts w:ascii="Arial MT" w:eastAsia="Arial MT" w:hAnsi="Arial MT" w:cs="Arial MT"/>
          <w:spacing w:val="3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kerjasama</w:t>
      </w:r>
    </w:p>
    <w:p w14:paraId="3581AC01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3F13E2" w:rsidRPr="003F13E2">
          <w:pgSz w:w="11910" w:h="16840"/>
          <w:pgMar w:top="1560" w:right="780" w:bottom="280" w:left="1160" w:header="11" w:footer="0" w:gutter="0"/>
          <w:cols w:space="720"/>
        </w:sectPr>
      </w:pPr>
    </w:p>
    <w:p w14:paraId="4AB06726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C71ECE7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99A3A6C" w14:textId="77777777" w:rsidR="003F13E2" w:rsidRPr="003F13E2" w:rsidRDefault="003F13E2" w:rsidP="003F13E2">
      <w:pPr>
        <w:widowControl w:val="0"/>
        <w:autoSpaceDE w:val="0"/>
        <w:autoSpaceDN w:val="0"/>
        <w:spacing w:before="5" w:after="0" w:line="240" w:lineRule="auto"/>
        <w:rPr>
          <w:rFonts w:ascii="Arial MT" w:eastAsia="Arial MT" w:hAnsi="Arial MT" w:cs="Arial MT"/>
          <w:sz w:val="19"/>
          <w:lang w:val="id"/>
        </w:rPr>
      </w:pPr>
    </w:p>
    <w:p w14:paraId="5CC03FA3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ind w:right="902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dengan mitra. Sistem pengelolaan yang baik, sistem penjaminan mutu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baik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kerja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sama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baik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secara</w:t>
      </w:r>
      <w:r w:rsidRPr="003F13E2">
        <w:rPr>
          <w:rFonts w:ascii="Arial MT" w:eastAsia="Arial MT" w:hAnsi="Arial MT" w:cs="Arial MT"/>
          <w:spacing w:val="6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keseluruhan</w:t>
      </w:r>
      <w:r w:rsidRPr="003F13E2">
        <w:rPr>
          <w:rFonts w:ascii="Arial MT" w:eastAsia="Arial MT" w:hAnsi="Arial MT" w:cs="Arial MT"/>
          <w:spacing w:val="6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mendukung pencapaian visi dan misi PPS Universitas PGRI Palembang.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Hal ini dilakukan dengan berpedoman pada Undang-Undang nomor 12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Tahun 2012 tentang Pendidikan Tinggi, Renstra dan Statuta 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merupakan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dasar,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nilai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norma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penyelenggaraan perguruan tinggi dan peraturan-peraturan operasional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dikeluarkan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oleh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Yayasan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maupun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Rektor.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Peraturan-peraturan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 dimaksud adalah Peraturan Nomor 154.B/C.1/YPLP PT-PGRI/2018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 uraian Tugas Pokok dan Fungsi (TUPOKSI) dan telah direvisi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berdasarkan SK Yayasan Nomor 154.A/C.1/YPLP PT-PGRI/2018 tentang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Pengesahan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Struktur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Organisasi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Pengesahan Struktur Organisasi dan Tata kerja Pascasarjana Universitas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Palembang.</w:t>
      </w:r>
    </w:p>
    <w:p w14:paraId="56563A76" w14:textId="77777777" w:rsidR="003F13E2" w:rsidRPr="003F13E2" w:rsidRDefault="003F13E2" w:rsidP="003F13E2">
      <w:pPr>
        <w:widowControl w:val="0"/>
        <w:autoSpaceDE w:val="0"/>
        <w:autoSpaceDN w:val="0"/>
        <w:spacing w:after="0" w:line="240" w:lineRule="auto"/>
        <w:ind w:right="899"/>
        <w:jc w:val="both"/>
        <w:rPr>
          <w:rFonts w:ascii="Arial MT" w:eastAsia="Arial MT" w:hAnsi="Arial MT" w:cs="Arial MT"/>
          <w:lang w:val="id"/>
        </w:rPr>
      </w:pPr>
      <w:r w:rsidRPr="003F13E2">
        <w:rPr>
          <w:rFonts w:ascii="Arial MT" w:eastAsia="Arial MT" w:hAnsi="Arial MT" w:cs="Arial MT"/>
          <w:lang w:val="id"/>
        </w:rPr>
        <w:t>Struktur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organisasi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PPs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disusun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untuk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memenuhi tuntutan dalam memenuhi visi, misi, tujuan, dan sasaran PPs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Struktur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organisasi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secara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lengkap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tercantum pada Surat Keputusan YPLP PT PGRI.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PPs Universitas 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merupakan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salah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satu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 yang dipimpin oleh seorang Direktur dan dibantu oleh 2 (dua)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orang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wakil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direktur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berdasarkan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SK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Yayasan,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tentang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Pengesahan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Struktur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Organisasi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UPGRI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Palembang.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Direktur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Wakil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Direktur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mempunyai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tugas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wewenang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sesuai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dengan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pembagian</w:t>
      </w:r>
      <w:r w:rsidRPr="003F13E2">
        <w:rPr>
          <w:rFonts w:ascii="Arial MT" w:eastAsia="Arial MT" w:hAnsi="Arial MT" w:cs="Arial MT"/>
          <w:spacing w:val="6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tugas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berpedoman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dengan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Statuta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Universitas.</w:t>
      </w:r>
      <w:r w:rsidRPr="003F13E2">
        <w:rPr>
          <w:rFonts w:ascii="Arial MT" w:eastAsia="Arial MT" w:hAnsi="Arial MT" w:cs="Arial MT"/>
          <w:spacing w:val="6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Untuk</w:t>
      </w:r>
      <w:r w:rsidRPr="003F13E2">
        <w:rPr>
          <w:rFonts w:ascii="Arial MT" w:eastAsia="Arial MT" w:hAnsi="Arial MT" w:cs="Arial MT"/>
          <w:spacing w:val="62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membantu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pimpinan dalam administrasi umum dibantu oleh seorang Kepala Bagian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Tata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Usaha,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Keuangan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Kepegawaian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dengan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2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(dua)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Kepala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Subbagian, yaitu Kasubbag Akademik, Kerjasama dan Kemahasiswaan,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Kasubbag Administrasi Umum dan Perlengkapan. Dalam bidang teknis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akademik, Direktur dibantu oleh 3 (tiga) orang Ketua Program studi, yaitu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Ketua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Studi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Magister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Pendidikan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Bahasa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Indonesia,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Ketua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Program Studi Magister Pendidikan Bahasa Inggris,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dan Ketua Program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Studi Magister Manajemen Pendidikan. Ketua Program Studi dibantu oleh</w:t>
      </w:r>
      <w:r w:rsidRPr="003F13E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unit</w:t>
      </w:r>
      <w:r w:rsidRPr="003F13E2">
        <w:rPr>
          <w:rFonts w:ascii="Arial MT" w:eastAsia="Arial MT" w:hAnsi="Arial MT" w:cs="Arial MT"/>
          <w:spacing w:val="-4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unsur</w:t>
      </w:r>
      <w:r w:rsidRPr="003F13E2">
        <w:rPr>
          <w:rFonts w:ascii="Arial MT" w:eastAsia="Arial MT" w:hAnsi="Arial MT" w:cs="Arial MT"/>
          <w:spacing w:val="-7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penunjang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teknis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yaitu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para</w:t>
      </w:r>
      <w:r w:rsidRPr="003F13E2">
        <w:rPr>
          <w:rFonts w:ascii="Arial MT" w:eastAsia="Arial MT" w:hAnsi="Arial MT" w:cs="Arial MT"/>
          <w:spacing w:val="1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pembantu</w:t>
      </w:r>
      <w:r w:rsidRPr="003F13E2">
        <w:rPr>
          <w:rFonts w:ascii="Arial MT" w:eastAsia="Arial MT" w:hAnsi="Arial MT" w:cs="Arial MT"/>
          <w:spacing w:val="-3"/>
          <w:lang w:val="id"/>
        </w:rPr>
        <w:t xml:space="preserve"> </w:t>
      </w:r>
      <w:r w:rsidRPr="003F13E2">
        <w:rPr>
          <w:rFonts w:ascii="Arial MT" w:eastAsia="Arial MT" w:hAnsi="Arial MT" w:cs="Arial MT"/>
          <w:lang w:val="id"/>
        </w:rPr>
        <w:t>pimpinan.</w:t>
      </w:r>
    </w:p>
    <w:p w14:paraId="6CDEA0FD" w14:textId="77777777" w:rsidR="00C830F0" w:rsidRDefault="00C830F0"/>
    <w:sectPr w:rsidR="00C830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E5A03"/>
    <w:multiLevelType w:val="multilevel"/>
    <w:tmpl w:val="B5109F52"/>
    <w:lvl w:ilvl="0">
      <w:start w:val="2"/>
      <w:numFmt w:val="decimal"/>
      <w:lvlText w:val="%1"/>
      <w:lvlJc w:val="left"/>
      <w:pPr>
        <w:ind w:left="1538" w:hanging="428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538" w:hanging="428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677" w:hanging="567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1966" w:hanging="289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3104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248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392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36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80" w:hanging="289"/>
      </w:pPr>
      <w:rPr>
        <w:rFonts w:hint="default"/>
        <w:lang w:val="id" w:eastAsia="en-US" w:bidi="ar-SA"/>
      </w:rPr>
    </w:lvl>
  </w:abstractNum>
  <w:abstractNum w:abstractNumId="1" w15:restartNumberingAfterBreak="0">
    <w:nsid w:val="1F0C5464"/>
    <w:multiLevelType w:val="hybridMultilevel"/>
    <w:tmpl w:val="A51E0E38"/>
    <w:lvl w:ilvl="0" w:tplc="FBE4FA6A">
      <w:start w:val="1"/>
      <w:numFmt w:val="decimal"/>
      <w:lvlText w:val="%1)"/>
      <w:lvlJc w:val="left"/>
      <w:pPr>
        <w:ind w:left="1754" w:hanging="360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1" w:tplc="4344D504">
      <w:numFmt w:val="bullet"/>
      <w:lvlText w:val="•"/>
      <w:lvlJc w:val="left"/>
      <w:pPr>
        <w:ind w:left="2580" w:hanging="360"/>
      </w:pPr>
      <w:rPr>
        <w:rFonts w:hint="default"/>
        <w:lang w:val="id" w:eastAsia="en-US" w:bidi="ar-SA"/>
      </w:rPr>
    </w:lvl>
    <w:lvl w:ilvl="2" w:tplc="7CF8B5F8">
      <w:numFmt w:val="bullet"/>
      <w:lvlText w:val="•"/>
      <w:lvlJc w:val="left"/>
      <w:pPr>
        <w:ind w:left="3401" w:hanging="360"/>
      </w:pPr>
      <w:rPr>
        <w:rFonts w:hint="default"/>
        <w:lang w:val="id" w:eastAsia="en-US" w:bidi="ar-SA"/>
      </w:rPr>
    </w:lvl>
    <w:lvl w:ilvl="3" w:tplc="9D52D55A">
      <w:numFmt w:val="bullet"/>
      <w:lvlText w:val="•"/>
      <w:lvlJc w:val="left"/>
      <w:pPr>
        <w:ind w:left="4222" w:hanging="360"/>
      </w:pPr>
      <w:rPr>
        <w:rFonts w:hint="default"/>
        <w:lang w:val="id" w:eastAsia="en-US" w:bidi="ar-SA"/>
      </w:rPr>
    </w:lvl>
    <w:lvl w:ilvl="4" w:tplc="92B23508">
      <w:numFmt w:val="bullet"/>
      <w:lvlText w:val="•"/>
      <w:lvlJc w:val="left"/>
      <w:pPr>
        <w:ind w:left="5043" w:hanging="360"/>
      </w:pPr>
      <w:rPr>
        <w:rFonts w:hint="default"/>
        <w:lang w:val="id" w:eastAsia="en-US" w:bidi="ar-SA"/>
      </w:rPr>
    </w:lvl>
    <w:lvl w:ilvl="5" w:tplc="E5185270">
      <w:numFmt w:val="bullet"/>
      <w:lvlText w:val="•"/>
      <w:lvlJc w:val="left"/>
      <w:pPr>
        <w:ind w:left="5864" w:hanging="360"/>
      </w:pPr>
      <w:rPr>
        <w:rFonts w:hint="default"/>
        <w:lang w:val="id" w:eastAsia="en-US" w:bidi="ar-SA"/>
      </w:rPr>
    </w:lvl>
    <w:lvl w:ilvl="6" w:tplc="0FE2B640">
      <w:numFmt w:val="bullet"/>
      <w:lvlText w:val="•"/>
      <w:lvlJc w:val="left"/>
      <w:pPr>
        <w:ind w:left="6685" w:hanging="360"/>
      </w:pPr>
      <w:rPr>
        <w:rFonts w:hint="default"/>
        <w:lang w:val="id" w:eastAsia="en-US" w:bidi="ar-SA"/>
      </w:rPr>
    </w:lvl>
    <w:lvl w:ilvl="7" w:tplc="5E323722">
      <w:numFmt w:val="bullet"/>
      <w:lvlText w:val="•"/>
      <w:lvlJc w:val="left"/>
      <w:pPr>
        <w:ind w:left="7506" w:hanging="360"/>
      </w:pPr>
      <w:rPr>
        <w:rFonts w:hint="default"/>
        <w:lang w:val="id" w:eastAsia="en-US" w:bidi="ar-SA"/>
      </w:rPr>
    </w:lvl>
    <w:lvl w:ilvl="8" w:tplc="7ABE721A">
      <w:numFmt w:val="bullet"/>
      <w:lvlText w:val="•"/>
      <w:lvlJc w:val="left"/>
      <w:pPr>
        <w:ind w:left="8327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69081BED"/>
    <w:multiLevelType w:val="multilevel"/>
    <w:tmpl w:val="6BAAECD0"/>
    <w:lvl w:ilvl="0">
      <w:start w:val="2"/>
      <w:numFmt w:val="decimal"/>
      <w:lvlText w:val="%1"/>
      <w:lvlJc w:val="left"/>
      <w:pPr>
        <w:ind w:left="1596" w:hanging="485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96" w:hanging="485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21" w:hanging="610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542" w:hanging="246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868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291" w:hanging="428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729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159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89" w:hanging="428"/>
      </w:pPr>
      <w:rPr>
        <w:rFonts w:hint="default"/>
        <w:lang w:val="id" w:eastAsia="en-US" w:bidi="ar-SA"/>
      </w:rPr>
    </w:lvl>
  </w:abstractNum>
  <w:abstractNum w:abstractNumId="3" w15:restartNumberingAfterBreak="0">
    <w:nsid w:val="762F4549"/>
    <w:multiLevelType w:val="hybridMultilevel"/>
    <w:tmpl w:val="99EEB760"/>
    <w:lvl w:ilvl="0" w:tplc="62B65DBA">
      <w:start w:val="1"/>
      <w:numFmt w:val="lowerLetter"/>
      <w:lvlText w:val="%1."/>
      <w:lvlJc w:val="left"/>
      <w:pPr>
        <w:ind w:left="1418" w:hanging="284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1" w:tplc="FF26FBD4">
      <w:numFmt w:val="bullet"/>
      <w:lvlText w:val="•"/>
      <w:lvlJc w:val="left"/>
      <w:pPr>
        <w:ind w:left="2274" w:hanging="284"/>
      </w:pPr>
      <w:rPr>
        <w:rFonts w:hint="default"/>
        <w:lang w:val="id" w:eastAsia="en-US" w:bidi="ar-SA"/>
      </w:rPr>
    </w:lvl>
    <w:lvl w:ilvl="2" w:tplc="B8CE4C32">
      <w:numFmt w:val="bullet"/>
      <w:lvlText w:val="•"/>
      <w:lvlJc w:val="left"/>
      <w:pPr>
        <w:ind w:left="3129" w:hanging="284"/>
      </w:pPr>
      <w:rPr>
        <w:rFonts w:hint="default"/>
        <w:lang w:val="id" w:eastAsia="en-US" w:bidi="ar-SA"/>
      </w:rPr>
    </w:lvl>
    <w:lvl w:ilvl="3" w:tplc="6E52B914">
      <w:numFmt w:val="bullet"/>
      <w:lvlText w:val="•"/>
      <w:lvlJc w:val="left"/>
      <w:pPr>
        <w:ind w:left="3984" w:hanging="284"/>
      </w:pPr>
      <w:rPr>
        <w:rFonts w:hint="default"/>
        <w:lang w:val="id" w:eastAsia="en-US" w:bidi="ar-SA"/>
      </w:rPr>
    </w:lvl>
    <w:lvl w:ilvl="4" w:tplc="A9746768">
      <w:numFmt w:val="bullet"/>
      <w:lvlText w:val="•"/>
      <w:lvlJc w:val="left"/>
      <w:pPr>
        <w:ind w:left="4839" w:hanging="284"/>
      </w:pPr>
      <w:rPr>
        <w:rFonts w:hint="default"/>
        <w:lang w:val="id" w:eastAsia="en-US" w:bidi="ar-SA"/>
      </w:rPr>
    </w:lvl>
    <w:lvl w:ilvl="5" w:tplc="91F8814C">
      <w:numFmt w:val="bullet"/>
      <w:lvlText w:val="•"/>
      <w:lvlJc w:val="left"/>
      <w:pPr>
        <w:ind w:left="5694" w:hanging="284"/>
      </w:pPr>
      <w:rPr>
        <w:rFonts w:hint="default"/>
        <w:lang w:val="id" w:eastAsia="en-US" w:bidi="ar-SA"/>
      </w:rPr>
    </w:lvl>
    <w:lvl w:ilvl="6" w:tplc="AFFC042C">
      <w:numFmt w:val="bullet"/>
      <w:lvlText w:val="•"/>
      <w:lvlJc w:val="left"/>
      <w:pPr>
        <w:ind w:left="6549" w:hanging="284"/>
      </w:pPr>
      <w:rPr>
        <w:rFonts w:hint="default"/>
        <w:lang w:val="id" w:eastAsia="en-US" w:bidi="ar-SA"/>
      </w:rPr>
    </w:lvl>
    <w:lvl w:ilvl="7" w:tplc="6A8CE8AE">
      <w:numFmt w:val="bullet"/>
      <w:lvlText w:val="•"/>
      <w:lvlJc w:val="left"/>
      <w:pPr>
        <w:ind w:left="7404" w:hanging="284"/>
      </w:pPr>
      <w:rPr>
        <w:rFonts w:hint="default"/>
        <w:lang w:val="id" w:eastAsia="en-US" w:bidi="ar-SA"/>
      </w:rPr>
    </w:lvl>
    <w:lvl w:ilvl="8" w:tplc="E5AA5C78">
      <w:numFmt w:val="bullet"/>
      <w:lvlText w:val="•"/>
      <w:lvlJc w:val="left"/>
      <w:pPr>
        <w:ind w:left="8259" w:hanging="284"/>
      </w:pPr>
      <w:rPr>
        <w:rFonts w:hint="default"/>
        <w:lang w:val="id" w:eastAsia="en-US" w:bidi="ar-SA"/>
      </w:rPr>
    </w:lvl>
  </w:abstractNum>
  <w:abstractNum w:abstractNumId="4" w15:restartNumberingAfterBreak="0">
    <w:nsid w:val="7F372B8F"/>
    <w:multiLevelType w:val="hybridMultilevel"/>
    <w:tmpl w:val="AC189620"/>
    <w:lvl w:ilvl="0" w:tplc="EA0C75C8">
      <w:start w:val="1"/>
      <w:numFmt w:val="lowerLetter"/>
      <w:lvlText w:val="%1."/>
      <w:lvlJc w:val="left"/>
      <w:pPr>
        <w:ind w:left="1394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0F244A06">
      <w:numFmt w:val="bullet"/>
      <w:lvlText w:val="•"/>
      <w:lvlJc w:val="left"/>
      <w:pPr>
        <w:ind w:left="2256" w:hanging="284"/>
      </w:pPr>
      <w:rPr>
        <w:rFonts w:hint="default"/>
        <w:lang w:val="id" w:eastAsia="en-US" w:bidi="ar-SA"/>
      </w:rPr>
    </w:lvl>
    <w:lvl w:ilvl="2" w:tplc="2B863DDA">
      <w:numFmt w:val="bullet"/>
      <w:lvlText w:val="•"/>
      <w:lvlJc w:val="left"/>
      <w:pPr>
        <w:ind w:left="3113" w:hanging="284"/>
      </w:pPr>
      <w:rPr>
        <w:rFonts w:hint="default"/>
        <w:lang w:val="id" w:eastAsia="en-US" w:bidi="ar-SA"/>
      </w:rPr>
    </w:lvl>
    <w:lvl w:ilvl="3" w:tplc="68DE6356">
      <w:numFmt w:val="bullet"/>
      <w:lvlText w:val="•"/>
      <w:lvlJc w:val="left"/>
      <w:pPr>
        <w:ind w:left="3970" w:hanging="284"/>
      </w:pPr>
      <w:rPr>
        <w:rFonts w:hint="default"/>
        <w:lang w:val="id" w:eastAsia="en-US" w:bidi="ar-SA"/>
      </w:rPr>
    </w:lvl>
    <w:lvl w:ilvl="4" w:tplc="6CE61244">
      <w:numFmt w:val="bullet"/>
      <w:lvlText w:val="•"/>
      <w:lvlJc w:val="left"/>
      <w:pPr>
        <w:ind w:left="4827" w:hanging="284"/>
      </w:pPr>
      <w:rPr>
        <w:rFonts w:hint="default"/>
        <w:lang w:val="id" w:eastAsia="en-US" w:bidi="ar-SA"/>
      </w:rPr>
    </w:lvl>
    <w:lvl w:ilvl="5" w:tplc="F7261F4C">
      <w:numFmt w:val="bullet"/>
      <w:lvlText w:val="•"/>
      <w:lvlJc w:val="left"/>
      <w:pPr>
        <w:ind w:left="5684" w:hanging="284"/>
      </w:pPr>
      <w:rPr>
        <w:rFonts w:hint="default"/>
        <w:lang w:val="id" w:eastAsia="en-US" w:bidi="ar-SA"/>
      </w:rPr>
    </w:lvl>
    <w:lvl w:ilvl="6" w:tplc="F4365E10">
      <w:numFmt w:val="bullet"/>
      <w:lvlText w:val="•"/>
      <w:lvlJc w:val="left"/>
      <w:pPr>
        <w:ind w:left="6541" w:hanging="284"/>
      </w:pPr>
      <w:rPr>
        <w:rFonts w:hint="default"/>
        <w:lang w:val="id" w:eastAsia="en-US" w:bidi="ar-SA"/>
      </w:rPr>
    </w:lvl>
    <w:lvl w:ilvl="7" w:tplc="058E576A">
      <w:numFmt w:val="bullet"/>
      <w:lvlText w:val="•"/>
      <w:lvlJc w:val="left"/>
      <w:pPr>
        <w:ind w:left="7398" w:hanging="284"/>
      </w:pPr>
      <w:rPr>
        <w:rFonts w:hint="default"/>
        <w:lang w:val="id" w:eastAsia="en-US" w:bidi="ar-SA"/>
      </w:rPr>
    </w:lvl>
    <w:lvl w:ilvl="8" w:tplc="ED124F00">
      <w:numFmt w:val="bullet"/>
      <w:lvlText w:val="•"/>
      <w:lvlJc w:val="left"/>
      <w:pPr>
        <w:ind w:left="8255" w:hanging="284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E2"/>
    <w:rsid w:val="003F13E2"/>
    <w:rsid w:val="00C8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B245B"/>
  <w15:chartTrackingRefBased/>
  <w15:docId w15:val="{C91B1EC1-1714-4D78-B54C-BE393278E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3F13E2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3F13E2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F13E2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3F13E2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3F13E2"/>
  </w:style>
  <w:style w:type="paragraph" w:styleId="TOC1">
    <w:name w:val="toc 1"/>
    <w:basedOn w:val="Normal"/>
    <w:uiPriority w:val="1"/>
    <w:qFormat/>
    <w:rsid w:val="003F13E2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3F13E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3F13E2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3F13E2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3F13E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13E2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3E2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3F13E2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3F13E2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3F13E2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3F13E2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ps.univpgri-palembang.ac.i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ps.univpgri-palembang.ac.i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ppkmk.univpgri-palembang.ac.id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nivpgri-palembang.ac.id/" TargetMode="External"/><Relationship Id="rId10" Type="http://schemas.openxmlformats.org/officeDocument/2006/relationships/hyperlink" Target="http://www.kopertis12.or.id/2016/01/15/permenristedikti-no-44-tahun-2015-tentang-standar-nasional-pendidikan-tinggi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opertis12.or.id/2016/01/15/permenristedikti-no-44-tahun-2015-tentang-standar-nasional-pendidikan-tingg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2945</Words>
  <Characters>16788</Characters>
  <Application>Microsoft Office Word</Application>
  <DocSecurity>0</DocSecurity>
  <Lines>139</Lines>
  <Paragraphs>39</Paragraphs>
  <ScaleCrop>false</ScaleCrop>
  <Company/>
  <LinksUpToDate>false</LinksUpToDate>
  <CharactersWithSpaces>19694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2025-11-17T13:46:00Z</dcterms:created>
  <dcterms:modified xsi:type="dcterms:W3CDTF">2025-11-17T13:48:00Z</dcterms:modified>
</cp:coreProperties>
</file>