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2CAB" w14:textId="77777777" w:rsidR="00FD62E6" w:rsidRDefault="00FD62E6" w:rsidP="00FD62E6">
      <w:pPr>
        <w:pStyle w:val="BodyText"/>
        <w:spacing w:after="43"/>
        <w:ind w:left="479"/>
      </w:pPr>
      <w:r>
        <w:t>Tabel 6.a Penelitian DTPS yang melibatkan mahasiswa</w:t>
      </w:r>
    </w:p>
    <w:tbl>
      <w:tblPr>
        <w:tblW w:w="8194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48"/>
        <w:gridCol w:w="1590"/>
        <w:gridCol w:w="1272"/>
        <w:gridCol w:w="1694"/>
        <w:gridCol w:w="1997"/>
        <w:gridCol w:w="993"/>
      </w:tblGrid>
      <w:tr w:rsidR="00C7793E" w:rsidRPr="00B6312E" w14:paraId="28DA39FE" w14:textId="77777777" w:rsidTr="00717A25">
        <w:trPr>
          <w:trHeight w:val="525"/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175D16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5ADAFA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 xml:space="preserve">Nama Dosen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8F7552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>Tema Penelitian sesuai Roadmap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94B616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>Nama Mahasiswa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1A4807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 xml:space="preserve">Judul Kegiatan </w:t>
            </w: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4A0CCE" w14:textId="77777777" w:rsidR="00FD62E6" w:rsidRPr="00B6312E" w:rsidRDefault="00FD62E6" w:rsidP="00717A25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eastAsia="Times New Roman"/>
                <w:b/>
                <w:bCs/>
                <w:color w:val="000000"/>
                <w:sz w:val="18"/>
                <w:szCs w:val="20"/>
              </w:rPr>
              <w:t>Tahun</w:t>
            </w:r>
          </w:p>
        </w:tc>
      </w:tr>
      <w:tr w:rsidR="00C7793E" w:rsidRPr="00B6312E" w14:paraId="0EBADEC2" w14:textId="77777777" w:rsidTr="00717A25">
        <w:trPr>
          <w:tblHeader/>
        </w:trPr>
        <w:tc>
          <w:tcPr>
            <w:tcW w:w="6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EF8230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7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625F21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2</w:t>
            </w:r>
          </w:p>
        </w:tc>
        <w:tc>
          <w:tcPr>
            <w:tcW w:w="132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E839DA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3</w:t>
            </w:r>
          </w:p>
        </w:tc>
        <w:tc>
          <w:tcPr>
            <w:tcW w:w="17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0010E6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16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9523F2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0C3F9" w14:textId="77777777" w:rsidR="00FD62E6" w:rsidRPr="00B6312E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B6312E">
              <w:rPr>
                <w:rFonts w:eastAsia="Times New Roman"/>
                <w:color w:val="000000"/>
                <w:sz w:val="16"/>
                <w:szCs w:val="20"/>
              </w:rPr>
              <w:t>6</w:t>
            </w:r>
          </w:p>
        </w:tc>
      </w:tr>
      <w:tr w:rsidR="00E539B6" w:rsidRPr="00277D91" w14:paraId="6B406EEB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6DE7" w14:textId="77777777" w:rsidR="00FD62E6" w:rsidRPr="00B61D4F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FDF3" w14:textId="77777777" w:rsidR="00FD62E6" w:rsidRPr="0005141C" w:rsidRDefault="00FD62E6" w:rsidP="00FD62E6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Muhammad Bakrie, Aan Sefentry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349B" w14:textId="77777777" w:rsidR="00FD62E6" w:rsidRPr="00E2305A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Teknologi Lingkungan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1CA3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>
              <w:rPr>
                <w:sz w:val="18"/>
                <w:szCs w:val="18"/>
              </w:rPr>
              <w:t>Rut Faruki, Kikki Hardiyanti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17C7F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FD62E6">
              <w:rPr>
                <w:rFonts w:eastAsia="Times New Roman"/>
                <w:color w:val="000000"/>
                <w:sz w:val="16"/>
                <w:szCs w:val="20"/>
                <w:lang w:val="id-ID"/>
              </w:rPr>
              <w:t>PENENTUAN DESAIN INSTALASI PENGOLAHAN AIR DI MUARA RENGAS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1E177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6B735716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42E0E46C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48A7DFC5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2023</w:t>
            </w:r>
          </w:p>
        </w:tc>
      </w:tr>
      <w:tr w:rsidR="00E539B6" w:rsidRPr="00277D91" w14:paraId="31655A47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C0BDC" w14:textId="77777777" w:rsidR="00FD62E6" w:rsidRPr="0046386B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AC58" w14:textId="77777777" w:rsidR="00FD62E6" w:rsidRPr="0046386B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Muhammad Bakrie, Nurlela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995D" w14:textId="77777777" w:rsidR="00FD62E6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  <w:t xml:space="preserve">Teknologi </w:t>
            </w:r>
          </w:p>
          <w:p w14:paraId="19AF661F" w14:textId="77777777" w:rsidR="00FD62E6" w:rsidRPr="00E2305A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  <w:t>Lingkungan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64DC" w14:textId="77777777" w:rsidR="00FD62E6" w:rsidRPr="0046386B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Muhammad Iskandar Al Hakim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5591" w14:textId="77777777" w:rsidR="00FD62E6" w:rsidRPr="00FD62E6" w:rsidRDefault="00FD62E6" w:rsidP="00FD62E6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FD62E6">
              <w:rPr>
                <w:rFonts w:eastAsia="Times New Roman"/>
                <w:color w:val="000000"/>
                <w:sz w:val="16"/>
                <w:szCs w:val="20"/>
                <w:lang w:val="id-ID"/>
              </w:rPr>
              <w:t>Pengaruh Baffle Cut Pada Shell dan Tube Heat Exchanger Terhadap</w:t>
            </w:r>
          </w:p>
          <w:p w14:paraId="20366914" w14:textId="77777777" w:rsidR="00FD62E6" w:rsidRPr="002952FB" w:rsidRDefault="00FD62E6" w:rsidP="00FD62E6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FD62E6">
              <w:rPr>
                <w:rFonts w:eastAsia="Times New Roman"/>
                <w:color w:val="000000"/>
                <w:sz w:val="16"/>
                <w:szCs w:val="20"/>
                <w:lang w:val="id-ID"/>
              </w:rPr>
              <w:t>Koefisien Perpindahan Panas Menyeluruh &amp; Penurunan Tekanan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9F017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152C9BAB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6B5CA584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5C46B435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1F7C4DD1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7EC2085D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74C7D5E3" w14:textId="77777777" w:rsidR="00FD62E6" w:rsidRPr="002952FB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2024</w:t>
            </w:r>
          </w:p>
        </w:tc>
      </w:tr>
      <w:tr w:rsidR="00E539B6" w:rsidRPr="00277D91" w14:paraId="29E176B8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53687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9FA0" w14:textId="77777777" w:rsidR="00FD62E6" w:rsidRDefault="00CC23A5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Muhrisnyah Fatimura, Nurlela, Rully Masriatini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9B02" w14:textId="77777777" w:rsidR="00FD62E6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Teknologi Lingkungan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8C6B" w14:textId="77777777" w:rsidR="00FD62E6" w:rsidRDefault="00CC23A5" w:rsidP="00717A2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Agung Kurniawan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7C5E8" w14:textId="77777777" w:rsidR="00CC23A5" w:rsidRPr="00CC23A5" w:rsidRDefault="00CC23A5" w:rsidP="00CC23A5">
            <w:pPr>
              <w:jc w:val="center"/>
              <w:rPr>
                <w:sz w:val="18"/>
                <w:szCs w:val="18"/>
                <w:lang w:val="en-US"/>
              </w:rPr>
            </w:pPr>
            <w:r w:rsidRPr="00CC23A5">
              <w:rPr>
                <w:sz w:val="18"/>
                <w:szCs w:val="18"/>
                <w:lang w:val="en-US"/>
              </w:rPr>
              <w:t>PENGARUH VARIASI LAJU ALIR GAS ALAM TERHADAP</w:t>
            </w:r>
          </w:p>
          <w:p w14:paraId="2B401160" w14:textId="77777777" w:rsidR="00FD62E6" w:rsidRDefault="00CC23A5" w:rsidP="00CC23A5">
            <w:pPr>
              <w:jc w:val="center"/>
              <w:rPr>
                <w:sz w:val="18"/>
                <w:szCs w:val="18"/>
                <w:lang w:val="en-US"/>
              </w:rPr>
            </w:pPr>
            <w:r w:rsidRPr="00CC23A5">
              <w:rPr>
                <w:sz w:val="18"/>
                <w:szCs w:val="18"/>
                <w:lang w:val="en-US"/>
              </w:rPr>
              <w:t>ABSORBSI GAS CO2 DAN WAKTU PEMBAKARAN GAS ALAM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75D46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6DF2389E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0072FEB6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56A24297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 w:rsidRPr="0005141C">
              <w:rPr>
                <w:rFonts w:eastAsia="Times New Roman"/>
                <w:color w:val="000000"/>
                <w:sz w:val="16"/>
                <w:szCs w:val="20"/>
                <w:lang w:val="id-ID"/>
              </w:rPr>
              <w:t>2</w:t>
            </w:r>
            <w:r w:rsidR="00CC23A5">
              <w:rPr>
                <w:rFonts w:eastAsia="Times New Roman"/>
                <w:color w:val="000000"/>
                <w:sz w:val="16"/>
                <w:szCs w:val="20"/>
                <w:lang w:val="id-ID"/>
              </w:rPr>
              <w:t>022</w:t>
            </w:r>
          </w:p>
        </w:tc>
      </w:tr>
      <w:tr w:rsidR="00E539B6" w:rsidRPr="00277D91" w14:paraId="196AA9E4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4A4F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8DE4" w14:textId="77777777" w:rsidR="00FD62E6" w:rsidRDefault="004D0C00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Aa</w:t>
            </w:r>
            <w:r w:rsidR="007F5E44">
              <w:rPr>
                <w:rFonts w:eastAsia="Times New Roman"/>
                <w:color w:val="000000"/>
                <w:sz w:val="16"/>
                <w:szCs w:val="20"/>
                <w:lang w:val="en-US"/>
              </w:rPr>
              <w:t>n</w:t>
            </w: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 Sefentry, Rully Masriatini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751D3" w14:textId="77777777" w:rsidR="00FD62E6" w:rsidRPr="006656F6" w:rsidRDefault="004D0C00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Teknologi Lingkungan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D801" w14:textId="77777777" w:rsidR="00FD62E6" w:rsidRPr="006656F6" w:rsidRDefault="004D0C00" w:rsidP="00717A2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Ade Ifandi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D7BB9" w14:textId="77777777" w:rsidR="00E07571" w:rsidRPr="00E07571" w:rsidRDefault="00E07571" w:rsidP="00E07571">
            <w:pPr>
              <w:jc w:val="center"/>
              <w:rPr>
                <w:sz w:val="18"/>
                <w:szCs w:val="18"/>
              </w:rPr>
            </w:pPr>
            <w:r w:rsidRPr="00E07571">
              <w:rPr>
                <w:sz w:val="18"/>
                <w:szCs w:val="18"/>
              </w:rPr>
              <w:t>PERBANDINGAN HASIL MEMBRAN KERAMIK BUATAN DAN</w:t>
            </w:r>
          </w:p>
          <w:p w14:paraId="2A704E7C" w14:textId="77777777" w:rsidR="00E07571" w:rsidRPr="00E07571" w:rsidRDefault="00E07571" w:rsidP="00E07571">
            <w:pPr>
              <w:jc w:val="center"/>
              <w:rPr>
                <w:sz w:val="18"/>
                <w:szCs w:val="18"/>
              </w:rPr>
            </w:pPr>
            <w:r w:rsidRPr="00E07571">
              <w:rPr>
                <w:sz w:val="18"/>
                <w:szCs w:val="18"/>
              </w:rPr>
              <w:t>MEMBRAN KERAMIK PABRIKAN PADA PENGOLAHAN AIR</w:t>
            </w:r>
          </w:p>
          <w:p w14:paraId="317FC290" w14:textId="77777777" w:rsidR="00FD62E6" w:rsidRDefault="00E07571" w:rsidP="00E07571">
            <w:pPr>
              <w:jc w:val="center"/>
            </w:pPr>
            <w:r w:rsidRPr="00E07571">
              <w:rPr>
                <w:sz w:val="18"/>
                <w:szCs w:val="18"/>
              </w:rPr>
              <w:t>LIMBAH INDUSTRI TAHU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7EE26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0157E77F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2458B5C0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7A414C95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3623E08F" w14:textId="77777777" w:rsidR="00FD62E6" w:rsidRPr="00E661F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</w:t>
            </w:r>
            <w:r w:rsidR="00E07571">
              <w:rPr>
                <w:rFonts w:eastAsia="Times New Roman"/>
                <w:color w:val="000000"/>
                <w:sz w:val="16"/>
                <w:szCs w:val="20"/>
                <w:lang w:val="en-US"/>
              </w:rPr>
              <w:t>22</w:t>
            </w:r>
          </w:p>
        </w:tc>
      </w:tr>
      <w:tr w:rsidR="0087498A" w:rsidRPr="00277D91" w14:paraId="4C50F983" w14:textId="77777777" w:rsidTr="00DE582B">
        <w:trPr>
          <w:trHeight w:val="198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3E6F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016A" w14:textId="77777777" w:rsidR="00FD62E6" w:rsidRDefault="00DE582B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Rully Masriatini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1839" w14:textId="77777777" w:rsidR="00FD62E6" w:rsidRDefault="00DE582B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Teknologi Lingkungan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1EF1" w14:textId="77777777" w:rsidR="00FD62E6" w:rsidRDefault="00DE582B" w:rsidP="00717A2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Ikbal Oktaviansyah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F464" w14:textId="77777777" w:rsidR="00FD62E6" w:rsidRPr="00DE582B" w:rsidRDefault="00DE582B" w:rsidP="00DE582B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eastAsia="Times New Roman"/>
                <w:kern w:val="36"/>
                <w:sz w:val="18"/>
                <w:szCs w:val="18"/>
                <w:lang w:val="en-US"/>
              </w:rPr>
            </w:pPr>
            <w:r w:rsidRPr="00DE582B">
              <w:rPr>
                <w:rFonts w:eastAsia="Times New Roman"/>
                <w:kern w:val="36"/>
                <w:sz w:val="18"/>
                <w:szCs w:val="18"/>
                <w:lang w:val="en-US"/>
              </w:rPr>
              <w:t xml:space="preserve">Citric Acid Treatment Untuk Rekondisi Dan Penggunaan Kembali Mikrofilter Pada Instalasi Pengolahan Air Bersih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88F4B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4E2E30E6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5D16BCAC" w14:textId="77777777" w:rsidR="00FD62E6" w:rsidRPr="00E661F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</w:t>
            </w:r>
            <w:r w:rsidR="00DE582B">
              <w:rPr>
                <w:rFonts w:eastAsia="Times New Roman"/>
                <w:color w:val="000000"/>
                <w:sz w:val="16"/>
                <w:szCs w:val="20"/>
                <w:lang w:val="en-US"/>
              </w:rPr>
              <w:t>24</w:t>
            </w:r>
          </w:p>
        </w:tc>
      </w:tr>
      <w:tr w:rsidR="00E539B6" w:rsidRPr="00277D91" w14:paraId="62BB1645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E710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2DCC" w14:textId="77777777" w:rsidR="00FD62E6" w:rsidRDefault="009B63FF" w:rsidP="009B63FF">
            <w:pPr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Reno</w:t>
            </w:r>
            <w:r w:rsidR="00C7793E"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 Fitriyanti</w:t>
            </w: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, </w:t>
            </w:r>
            <w:r w:rsidR="00C7793E"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Agus Wahyudi, </w:t>
            </w: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Muhrisnyah Fatimura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D4E8" w14:textId="77777777" w:rsidR="00FD62E6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  <w:t xml:space="preserve">Teknologi </w:t>
            </w:r>
          </w:p>
          <w:p w14:paraId="07EEB468" w14:textId="77777777" w:rsidR="00FD62E6" w:rsidRPr="00CA45E3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en-US"/>
              </w:rPr>
              <w:t xml:space="preserve">Lingkungan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B173" w14:textId="77777777" w:rsidR="00FD62E6" w:rsidRPr="00CA45E3" w:rsidRDefault="009B63FF" w:rsidP="00717A2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Gilang Bagaskara Harlis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8767" w14:textId="77777777" w:rsidR="00FD62E6" w:rsidRPr="00CA45E3" w:rsidRDefault="00FD62E6" w:rsidP="00717A25">
            <w:pPr>
              <w:jc w:val="center"/>
              <w:rPr>
                <w:lang w:val="en-US"/>
              </w:rPr>
            </w:pPr>
            <w:r w:rsidRPr="00CA45E3">
              <w:rPr>
                <w:sz w:val="16"/>
                <w:szCs w:val="16"/>
                <w:lang w:val="en-US"/>
              </w:rPr>
              <w:t>Studi perbandingan</w:t>
            </w:r>
            <w:r>
              <w:rPr>
                <w:sz w:val="16"/>
                <w:szCs w:val="16"/>
                <w:lang w:val="en-US"/>
              </w:rPr>
              <w:t xml:space="preserve"> hasil fitrasi antara dua jenis membrane keramik guna mengatasi limbah cair lateks</w:t>
            </w:r>
            <w:r w:rsidRPr="00CA45E3">
              <w:rPr>
                <w:lang w:val="en-US"/>
              </w:rPr>
              <w:t xml:space="preserve">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E79B9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2D6078FD" w14:textId="77777777" w:rsidR="009B63FF" w:rsidRDefault="009B63FF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690E4006" w14:textId="77777777" w:rsidR="009B63FF" w:rsidRPr="00CA45E3" w:rsidRDefault="009B63FF" w:rsidP="009B63FF">
            <w:pPr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 xml:space="preserve">    2024</w:t>
            </w:r>
          </w:p>
        </w:tc>
      </w:tr>
      <w:tr w:rsidR="00E539B6" w:rsidRPr="00277D91" w14:paraId="6BC0A19F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4B14" w14:textId="77777777" w:rsidR="00FD62E6" w:rsidRPr="006656F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1B53" w14:textId="77777777" w:rsidR="00FD62E6" w:rsidRPr="00C734A7" w:rsidRDefault="001C6934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Muhrisnyah Fatimura, Reno Fitriyanti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02FEB" w14:textId="77777777" w:rsidR="00FD62E6" w:rsidRPr="00E2305A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Sumber daya alam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3273" w14:textId="77777777" w:rsidR="00FD62E6" w:rsidRPr="0005141C" w:rsidRDefault="001C6934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id-ID"/>
              </w:rPr>
              <w:t>Putri Andini Wulandari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24CA" w14:textId="77777777" w:rsidR="001C6934" w:rsidRPr="001C6934" w:rsidRDefault="001C6934" w:rsidP="001C6934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1C6934">
              <w:rPr>
                <w:rFonts w:eastAsia="Times New Roman"/>
                <w:color w:val="000000"/>
                <w:sz w:val="16"/>
                <w:szCs w:val="20"/>
              </w:rPr>
              <w:t>Pengaruh Konsentrasi H2SO4 Dan Waktu Fermentasi Terhadap Proses</w:t>
            </w:r>
          </w:p>
          <w:p w14:paraId="780F505E" w14:textId="77777777" w:rsidR="00FD62E6" w:rsidRPr="0005141C" w:rsidRDefault="001C6934" w:rsidP="001C6934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  <w:r w:rsidRPr="001C6934">
              <w:rPr>
                <w:rFonts w:eastAsia="Times New Roman"/>
                <w:color w:val="000000"/>
                <w:sz w:val="16"/>
                <w:szCs w:val="20"/>
              </w:rPr>
              <w:t>Pembuatan Bioetanol Berbahan Eceng Gondok (Eichhornia Crassipes)</w:t>
            </w:r>
            <w:r w:rsidR="00FD62E6" w:rsidRPr="0005141C">
              <w:rPr>
                <w:rFonts w:eastAsia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B1111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381AC12C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75718288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1EA99B89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05141C">
              <w:rPr>
                <w:rFonts w:eastAsia="Times New Roman"/>
                <w:color w:val="000000"/>
                <w:sz w:val="16"/>
                <w:szCs w:val="20"/>
                <w:lang w:val="id-ID"/>
              </w:rPr>
              <w:t>202</w:t>
            </w:r>
            <w:r w:rsidR="00AC57B8">
              <w:rPr>
                <w:rFonts w:eastAsia="Times New Roman"/>
                <w:color w:val="000000"/>
                <w:sz w:val="16"/>
                <w:szCs w:val="20"/>
                <w:lang w:val="id-ID"/>
              </w:rPr>
              <w:t>3</w:t>
            </w:r>
          </w:p>
        </w:tc>
      </w:tr>
      <w:tr w:rsidR="00E539B6" w:rsidRPr="00277D91" w14:paraId="0E2CCB9D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3C35" w14:textId="77777777" w:rsidR="00FD62E6" w:rsidRPr="006656F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7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A960" w14:textId="77777777" w:rsidR="00FD62E6" w:rsidRPr="00C734A7" w:rsidRDefault="00EC2BBB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Aan Sefentry, Muhrisnyah Fatimura</w:t>
            </w:r>
          </w:p>
        </w:tc>
        <w:tc>
          <w:tcPr>
            <w:tcW w:w="132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A5D6" w14:textId="77777777" w:rsidR="00FD62E6" w:rsidRPr="00E2305A" w:rsidRDefault="00FD62E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</w:pPr>
            <w:r w:rsidRPr="00E2305A">
              <w:rPr>
                <w:rFonts w:eastAsia="Times New Roman"/>
                <w:color w:val="000000" w:themeColor="text1"/>
                <w:sz w:val="16"/>
                <w:szCs w:val="20"/>
              </w:rPr>
              <w:t> </w:t>
            </w:r>
            <w:r w:rsidRPr="00E2305A"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Sumber daya alam</w:t>
            </w:r>
          </w:p>
        </w:tc>
        <w:tc>
          <w:tcPr>
            <w:tcW w:w="17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D40A" w14:textId="77777777" w:rsidR="00FD62E6" w:rsidRPr="0005141C" w:rsidRDefault="00EC2BBB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id-ID"/>
              </w:rPr>
              <w:t>Chica Novitasari</w:t>
            </w: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608B" w14:textId="77777777" w:rsidR="00FD62E6" w:rsidRPr="00EC2BBB" w:rsidRDefault="00EC2BBB" w:rsidP="00717A25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r:id="rId4" w:history="1">
              <w:r w:rsidRPr="00EC2BBB">
                <w:rPr>
                  <w:sz w:val="18"/>
                  <w:szCs w:val="18"/>
                </w:rPr>
                <w:t>Pengaruh Fly Ash Batubara Sebagai Adsorben Pada Limbah Cair Kain Jumputan Palembang</w:t>
              </w:r>
            </w:hyperlink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73A9754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5DCC3B65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7F0F6F46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05141C">
              <w:rPr>
                <w:rFonts w:eastAsia="Times New Roman"/>
                <w:color w:val="000000"/>
                <w:sz w:val="16"/>
                <w:szCs w:val="20"/>
                <w:lang w:val="id-ID"/>
              </w:rPr>
              <w:t>202</w:t>
            </w:r>
            <w:r w:rsidR="00EC2BBB">
              <w:rPr>
                <w:rFonts w:eastAsia="Times New Roman"/>
                <w:color w:val="000000"/>
                <w:sz w:val="16"/>
                <w:szCs w:val="20"/>
                <w:lang w:val="id-ID"/>
              </w:rPr>
              <w:t>3</w:t>
            </w:r>
          </w:p>
        </w:tc>
      </w:tr>
      <w:tr w:rsidR="00E539B6" w:rsidRPr="00277D91" w14:paraId="55CFDFED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1130" w14:textId="77777777" w:rsidR="00FD62E6" w:rsidRPr="006656F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7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3F66" w14:textId="77777777" w:rsidR="00FD62E6" w:rsidRPr="00C734A7" w:rsidRDefault="0087498A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Nurlela, Reno fitriyanti</w:t>
            </w:r>
          </w:p>
        </w:tc>
        <w:tc>
          <w:tcPr>
            <w:tcW w:w="132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E12E" w14:textId="77777777" w:rsidR="00FD62E6" w:rsidRPr="00E2305A" w:rsidRDefault="00E539B6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SDA</w:t>
            </w:r>
          </w:p>
        </w:tc>
        <w:tc>
          <w:tcPr>
            <w:tcW w:w="17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733C" w14:textId="77777777" w:rsidR="00FD62E6" w:rsidRPr="0005141C" w:rsidRDefault="0087498A" w:rsidP="0087498A">
            <w:pPr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id-ID"/>
              </w:rPr>
              <w:t xml:space="preserve">Fadhil Lilyaldi </w:t>
            </w: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903F" w14:textId="77777777" w:rsidR="0087498A" w:rsidRPr="0087498A" w:rsidRDefault="0087498A" w:rsidP="0087498A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87498A">
              <w:rPr>
                <w:rFonts w:eastAsia="Times New Roman"/>
                <w:color w:val="000000"/>
                <w:sz w:val="16"/>
                <w:szCs w:val="20"/>
                <w:lang w:val="id-ID"/>
              </w:rPr>
              <w:t xml:space="preserve">PENGARUH PELARUT TERHADAP MUTU EKSTRAKSI </w:t>
            </w:r>
            <w:r w:rsidRPr="0087498A">
              <w:rPr>
                <w:rFonts w:eastAsia="Times New Roman"/>
                <w:color w:val="000000"/>
                <w:sz w:val="16"/>
                <w:szCs w:val="20"/>
                <w:lang w:val="id-ID"/>
              </w:rPr>
              <w:lastRenderedPageBreak/>
              <w:t>ELEORESIN</w:t>
            </w:r>
          </w:p>
          <w:p w14:paraId="3D72BDB8" w14:textId="77777777" w:rsidR="00FD62E6" w:rsidRPr="0005141C" w:rsidRDefault="0087498A" w:rsidP="0087498A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87498A">
              <w:rPr>
                <w:rFonts w:eastAsia="Times New Roman"/>
                <w:color w:val="000000"/>
                <w:sz w:val="16"/>
                <w:szCs w:val="20"/>
                <w:lang w:val="id-ID"/>
              </w:rPr>
              <w:t>KAYU MANIS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75E506D8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</w:rPr>
            </w:pPr>
          </w:p>
          <w:p w14:paraId="6E4485DA" w14:textId="77777777" w:rsidR="00FD62E6" w:rsidRPr="0005141C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id-ID"/>
              </w:rPr>
            </w:pPr>
            <w:r w:rsidRPr="0005141C">
              <w:rPr>
                <w:rFonts w:eastAsia="Times New Roman"/>
                <w:color w:val="000000"/>
                <w:sz w:val="16"/>
                <w:szCs w:val="20"/>
                <w:lang w:val="id-ID"/>
              </w:rPr>
              <w:t>202</w:t>
            </w:r>
            <w:r w:rsidR="0087498A">
              <w:rPr>
                <w:rFonts w:eastAsia="Times New Roman"/>
                <w:color w:val="000000"/>
                <w:sz w:val="16"/>
                <w:szCs w:val="20"/>
                <w:lang w:val="id-ID"/>
              </w:rPr>
              <w:t>3</w:t>
            </w:r>
          </w:p>
        </w:tc>
      </w:tr>
      <w:tr w:rsidR="00E539B6" w:rsidRPr="00277D91" w14:paraId="1D6F2253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57F3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B860" w14:textId="77777777" w:rsidR="00FD62E6" w:rsidRPr="002E41E7" w:rsidRDefault="006E1105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Aan Sefentry, Muhrinsyah Fatimura</w:t>
            </w:r>
          </w:p>
        </w:tc>
        <w:tc>
          <w:tcPr>
            <w:tcW w:w="132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366E" w14:textId="77777777" w:rsidR="00FD62E6" w:rsidRPr="00E2305A" w:rsidRDefault="006E1105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SDA</w:t>
            </w:r>
          </w:p>
        </w:tc>
        <w:tc>
          <w:tcPr>
            <w:tcW w:w="17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07F4" w14:textId="77777777" w:rsidR="00FD62E6" w:rsidRPr="00825EE2" w:rsidRDefault="006E1105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Ikke Febri Yenika</w:t>
            </w: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0E5C" w14:textId="77777777" w:rsidR="00FD62E6" w:rsidRPr="00CF60A3" w:rsidRDefault="00CF60A3" w:rsidP="00717A25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CF60A3">
              <w:rPr>
                <w:sz w:val="18"/>
                <w:szCs w:val="18"/>
              </w:rPr>
              <w:t>SINTESIS BIODIESEL MENGGUNAKAN MINYAK JELANTAH DENGAN MENGKUDU (Morinda citrifolia) SEBAGAI ADSORBEN SERTA VARIASI KATALIS NaOH DAN WAKTU TRANSESTERIFIKAS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08CC966C" w14:textId="77777777" w:rsidR="00FD62E6" w:rsidRDefault="00FD62E6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2BB36D26" w14:textId="77777777" w:rsidR="00FD62E6" w:rsidRPr="00E661F6" w:rsidRDefault="006E1105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2024</w:t>
            </w:r>
          </w:p>
        </w:tc>
      </w:tr>
      <w:tr w:rsidR="006E1105" w:rsidRPr="00277D91" w14:paraId="612CA1AD" w14:textId="77777777" w:rsidTr="00717A25">
        <w:trPr>
          <w:trHeight w:val="290"/>
        </w:trPr>
        <w:tc>
          <w:tcPr>
            <w:tcW w:w="6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839F" w14:textId="77777777" w:rsidR="006E1105" w:rsidRDefault="006E1105" w:rsidP="00717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A50D1" w14:textId="77777777" w:rsidR="006E1105" w:rsidRDefault="007F5E44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Husnah</w:t>
            </w:r>
          </w:p>
        </w:tc>
        <w:tc>
          <w:tcPr>
            <w:tcW w:w="132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2489" w14:textId="77777777" w:rsidR="006E1105" w:rsidRDefault="000C7492" w:rsidP="00717A25">
            <w:pPr>
              <w:jc w:val="center"/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  <w:lang w:val="id-ID"/>
              </w:rPr>
              <w:t>Lingkungan</w:t>
            </w:r>
          </w:p>
        </w:tc>
        <w:tc>
          <w:tcPr>
            <w:tcW w:w="17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587F7" w14:textId="77777777" w:rsidR="006E1105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Ikbal Oktaviansyah</w:t>
            </w: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F3A9" w14:textId="77777777" w:rsidR="006E1105" w:rsidRPr="00CF60A3" w:rsidRDefault="000C7492" w:rsidP="00717A25">
            <w:pPr>
              <w:jc w:val="center"/>
              <w:rPr>
                <w:sz w:val="18"/>
                <w:szCs w:val="18"/>
              </w:rPr>
            </w:pPr>
            <w:r>
              <w:t>Pengaruh Karbon Aktif Tempurung Kelapa dan Karbon Aktif Industrial Terhadap Parameter Ammonia Pada Danau Sipin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77A967A4" w14:textId="77777777" w:rsidR="006E1105" w:rsidRDefault="006E1105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38FA0932" w14:textId="77777777" w:rsidR="000C7492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6B3F9E80" w14:textId="77777777" w:rsidR="000C7492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02B07E74" w14:textId="77777777" w:rsidR="000C7492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47EFD59F" w14:textId="77777777" w:rsidR="000C7492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</w:p>
          <w:p w14:paraId="56E3186B" w14:textId="77777777" w:rsidR="000C7492" w:rsidRDefault="000C7492" w:rsidP="00717A25">
            <w:pPr>
              <w:jc w:val="center"/>
              <w:rPr>
                <w:rFonts w:eastAsia="Times New Roman"/>
                <w:color w:val="000000"/>
                <w:sz w:val="16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20"/>
                <w:lang w:val="en-US"/>
              </w:rPr>
              <w:t>2024</w:t>
            </w:r>
          </w:p>
        </w:tc>
      </w:tr>
      <w:tr w:rsidR="00FD62E6" w:rsidRPr="0008348A" w14:paraId="122C149A" w14:textId="77777777" w:rsidTr="00717A25">
        <w:trPr>
          <w:trHeight w:val="290"/>
        </w:trPr>
        <w:tc>
          <w:tcPr>
            <w:tcW w:w="551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5DC4" w14:textId="77777777" w:rsidR="00FD62E6" w:rsidRPr="0008348A" w:rsidRDefault="00FD62E6" w:rsidP="00717A2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8348A">
              <w:rPr>
                <w:rFonts w:eastAsia="Times New Roman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6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DB9B" w14:textId="03F0E073" w:rsidR="00FD62E6" w:rsidRPr="00B61D4F" w:rsidRDefault="00FD62E6" w:rsidP="00717A2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  <w:t>1</w:t>
            </w:r>
            <w:r w:rsidR="0033210B"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A59403" w14:textId="77777777" w:rsidR="00FD62E6" w:rsidRPr="0008348A" w:rsidRDefault="00FD62E6" w:rsidP="00717A2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401F25CC" w14:textId="77777777" w:rsidR="003802C0" w:rsidRDefault="003802C0"/>
    <w:sectPr w:rsidR="0038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2E6"/>
    <w:rsid w:val="000C7492"/>
    <w:rsid w:val="001C6934"/>
    <w:rsid w:val="0033210B"/>
    <w:rsid w:val="003802C0"/>
    <w:rsid w:val="004043D1"/>
    <w:rsid w:val="004D0C00"/>
    <w:rsid w:val="004D30AD"/>
    <w:rsid w:val="00576531"/>
    <w:rsid w:val="00636F2E"/>
    <w:rsid w:val="006E1105"/>
    <w:rsid w:val="007F5E44"/>
    <w:rsid w:val="0087498A"/>
    <w:rsid w:val="00890E71"/>
    <w:rsid w:val="008A42FB"/>
    <w:rsid w:val="009B63FF"/>
    <w:rsid w:val="00AC57B8"/>
    <w:rsid w:val="00C7793E"/>
    <w:rsid w:val="00CC23A5"/>
    <w:rsid w:val="00CF60A3"/>
    <w:rsid w:val="00DE582B"/>
    <w:rsid w:val="00E07571"/>
    <w:rsid w:val="00E539B6"/>
    <w:rsid w:val="00EC2BBB"/>
    <w:rsid w:val="00F43ADC"/>
    <w:rsid w:val="00FD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D37C1"/>
  <w15:chartTrackingRefBased/>
  <w15:docId w15:val="{28E9A528-5ED2-4B31-9FBF-69CD8334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62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2E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2E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2E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2E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2E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6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2E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6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2E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6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2E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6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E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2E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FD62E6"/>
  </w:style>
  <w:style w:type="character" w:customStyle="1" w:styleId="BodyTextChar">
    <w:name w:val="Body Text Char"/>
    <w:basedOn w:val="DefaultParagraphFont"/>
    <w:link w:val="BodyText"/>
    <w:rsid w:val="00FD62E6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basedOn w:val="DefaultParagraphFont"/>
    <w:unhideWhenUsed/>
    <w:rsid w:val="00FD62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tii.eng.unila.ac.id/index.php/ojs/article/view/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18</cp:revision>
  <cp:lastPrinted>2025-03-20T15:48:00Z</cp:lastPrinted>
  <dcterms:created xsi:type="dcterms:W3CDTF">2025-03-14T02:59:00Z</dcterms:created>
  <dcterms:modified xsi:type="dcterms:W3CDTF">2025-03-20T15:56:00Z</dcterms:modified>
</cp:coreProperties>
</file>