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EFDB0" w14:textId="31D240F8" w:rsidR="005B278C" w:rsidRPr="00644010" w:rsidRDefault="00000000" w:rsidP="00644010">
      <w:pPr>
        <w:spacing w:line="276" w:lineRule="auto"/>
        <w:jc w:val="center"/>
        <w:rPr>
          <w:rFonts w:ascii="Arial" w:hAnsi="Arial" w:cs="Arial"/>
          <w:b/>
          <w:bCs/>
        </w:rPr>
      </w:pPr>
      <w:r w:rsidRPr="00644010">
        <w:rPr>
          <w:rFonts w:ascii="Arial" w:hAnsi="Arial" w:cs="Arial"/>
          <w:b/>
          <w:bCs/>
        </w:rPr>
        <w:t xml:space="preserve"> </w:t>
      </w:r>
      <w:r w:rsidR="00737D10" w:rsidRPr="00644010">
        <w:rPr>
          <w:rFonts w:ascii="Arial" w:hAnsi="Arial" w:cs="Arial"/>
          <w:b/>
          <w:bCs/>
          <w:lang w:val="en"/>
        </w:rPr>
        <w:t>ACTIVITY REPORT</w:t>
      </w:r>
    </w:p>
    <w:p w14:paraId="5076072D" w14:textId="77777777" w:rsidR="00737D10" w:rsidRPr="00644010" w:rsidRDefault="00737D10" w:rsidP="00644010">
      <w:pPr>
        <w:spacing w:line="276" w:lineRule="auto"/>
        <w:jc w:val="center"/>
        <w:rPr>
          <w:rFonts w:ascii="Arial" w:hAnsi="Arial" w:cs="Arial"/>
          <w:b/>
        </w:rPr>
      </w:pPr>
      <w:r w:rsidRPr="00644010">
        <w:rPr>
          <w:rFonts w:ascii="Arial" w:hAnsi="Arial" w:cs="Arial"/>
          <w:b/>
          <w:lang w:val="en"/>
        </w:rPr>
        <w:t>COMMUNITY SERVICE FOR LECTURERS AND STUDENTS</w:t>
      </w:r>
    </w:p>
    <w:p w14:paraId="4D26976D" w14:textId="77777777" w:rsidR="005B278C" w:rsidRPr="00644010" w:rsidRDefault="00000000" w:rsidP="00644010">
      <w:pPr>
        <w:spacing w:line="276" w:lineRule="auto"/>
        <w:rPr>
          <w:rFonts w:ascii="Arial" w:hAnsi="Arial" w:cs="Arial"/>
          <w:b/>
        </w:rPr>
      </w:pPr>
      <w:r w:rsidRPr="00644010">
        <w:rPr>
          <w:rFonts w:ascii="Arial" w:hAnsi="Arial" w:cs="Arial"/>
          <w:b/>
        </w:rPr>
        <w:t xml:space="preserve">                           </w:t>
      </w:r>
    </w:p>
    <w:p w14:paraId="0356BDEA" w14:textId="6B4CAF83" w:rsidR="005B278C" w:rsidRPr="00644010" w:rsidRDefault="00000000" w:rsidP="00644010">
      <w:pPr>
        <w:spacing w:line="276" w:lineRule="auto"/>
        <w:jc w:val="center"/>
        <w:rPr>
          <w:rFonts w:ascii="Arial" w:hAnsi="Arial" w:cs="Arial"/>
          <w:b/>
        </w:rPr>
      </w:pPr>
      <w:r w:rsidRPr="00644010">
        <w:rPr>
          <w:rFonts w:ascii="Arial" w:hAnsi="Arial" w:cs="Arial"/>
          <w:b/>
          <w:noProof/>
        </w:rPr>
        <w:drawing>
          <wp:inline distT="0" distB="0" distL="0" distR="0" wp14:anchorId="2E149416" wp14:editId="6681DED1">
            <wp:extent cx="1905711" cy="1798521"/>
            <wp:effectExtent l="0" t="0" r="0" b="0"/>
            <wp:docPr id="7" name="image4.png" descr="C:\Users\Sevia Fitriani\Pictures\logo upgrip.png"/>
            <wp:cNvGraphicFramePr/>
            <a:graphic xmlns:a="http://schemas.openxmlformats.org/drawingml/2006/main">
              <a:graphicData uri="http://schemas.openxmlformats.org/drawingml/2006/picture">
                <pic:pic xmlns:pic="http://schemas.openxmlformats.org/drawingml/2006/picture">
                  <pic:nvPicPr>
                    <pic:cNvPr id="0" name="image4.png" descr="C:\Users\Sevia Fitriani\Pictures\logo upgrip.png"/>
                    <pic:cNvPicPr preferRelativeResize="0"/>
                  </pic:nvPicPr>
                  <pic:blipFill>
                    <a:blip r:embed="rId9"/>
                    <a:srcRect/>
                    <a:stretch>
                      <a:fillRect/>
                    </a:stretch>
                  </pic:blipFill>
                  <pic:spPr>
                    <a:xfrm>
                      <a:off x="0" y="0"/>
                      <a:ext cx="1905711" cy="1798521"/>
                    </a:xfrm>
                    <a:prstGeom prst="rect">
                      <a:avLst/>
                    </a:prstGeom>
                    <a:ln/>
                  </pic:spPr>
                </pic:pic>
              </a:graphicData>
            </a:graphic>
          </wp:inline>
        </w:drawing>
      </w:r>
      <w:r w:rsidRPr="00644010">
        <w:rPr>
          <w:rFonts w:ascii="Arial" w:hAnsi="Arial" w:cs="Arial"/>
          <w:b/>
        </w:rPr>
        <w:t xml:space="preserve"> </w:t>
      </w:r>
    </w:p>
    <w:p w14:paraId="31C07820" w14:textId="77777777" w:rsidR="005B278C" w:rsidRPr="00644010" w:rsidRDefault="005B278C" w:rsidP="00644010">
      <w:pPr>
        <w:spacing w:line="276" w:lineRule="auto"/>
        <w:jc w:val="center"/>
        <w:rPr>
          <w:rFonts w:ascii="Arial" w:hAnsi="Arial" w:cs="Arial"/>
          <w:b/>
        </w:rPr>
      </w:pPr>
    </w:p>
    <w:p w14:paraId="1029D14C" w14:textId="77777777" w:rsidR="00864DA3" w:rsidRPr="00644010" w:rsidRDefault="00864DA3" w:rsidP="00644010">
      <w:pPr>
        <w:spacing w:line="276" w:lineRule="auto"/>
        <w:jc w:val="center"/>
        <w:rPr>
          <w:rFonts w:ascii="Arial" w:hAnsi="Arial" w:cs="Arial"/>
          <w:b/>
        </w:rPr>
      </w:pPr>
      <w:r w:rsidRPr="00644010">
        <w:rPr>
          <w:rFonts w:ascii="Arial" w:hAnsi="Arial" w:cs="Arial"/>
          <w:b/>
          <w:lang w:val="en"/>
        </w:rPr>
        <w:t>21st CENTURY INNOVATIVE LEARNING DESIGN TRAINING FOR TEACHERS OF STATE SENIOR HIGH SCHOOL 16 PALEMBANG</w:t>
      </w:r>
    </w:p>
    <w:p w14:paraId="0600BBD2" w14:textId="77777777" w:rsidR="005B278C" w:rsidRPr="00644010" w:rsidRDefault="005B278C" w:rsidP="00644010">
      <w:pPr>
        <w:spacing w:line="276" w:lineRule="auto"/>
        <w:rPr>
          <w:rFonts w:ascii="Arial" w:hAnsi="Arial" w:cs="Arial"/>
          <w:b/>
        </w:rPr>
      </w:pPr>
    </w:p>
    <w:p w14:paraId="04F23C24" w14:textId="77777777" w:rsidR="00864DA3" w:rsidRPr="00644010" w:rsidRDefault="00864DA3" w:rsidP="00644010">
      <w:pPr>
        <w:spacing w:before="280" w:after="280" w:line="276" w:lineRule="auto"/>
        <w:jc w:val="center"/>
        <w:rPr>
          <w:rFonts w:ascii="Arial" w:hAnsi="Arial" w:cs="Arial"/>
          <w:b/>
          <w:lang w:val="en"/>
        </w:rPr>
      </w:pPr>
      <w:r w:rsidRPr="00644010">
        <w:rPr>
          <w:rFonts w:ascii="Arial" w:hAnsi="Arial" w:cs="Arial"/>
          <w:b/>
          <w:lang w:val="en"/>
        </w:rPr>
        <w:t>Held in</w:t>
      </w:r>
    </w:p>
    <w:p w14:paraId="5BF9E0E2" w14:textId="77777777" w:rsidR="00864DA3" w:rsidRPr="00644010" w:rsidRDefault="00864DA3" w:rsidP="00644010">
      <w:pPr>
        <w:spacing w:before="280" w:after="280" w:line="276" w:lineRule="auto"/>
        <w:jc w:val="center"/>
        <w:rPr>
          <w:rFonts w:ascii="Arial" w:hAnsi="Arial" w:cs="Arial"/>
          <w:b/>
          <w:lang w:val="en"/>
        </w:rPr>
      </w:pPr>
      <w:r w:rsidRPr="00644010">
        <w:rPr>
          <w:rFonts w:ascii="Arial" w:hAnsi="Arial" w:cs="Arial"/>
          <w:b/>
          <w:lang w:val="en"/>
        </w:rPr>
        <w:t>May 2023</w:t>
      </w:r>
    </w:p>
    <w:p w14:paraId="1C351399" w14:textId="77777777" w:rsidR="00864DA3" w:rsidRPr="00644010" w:rsidRDefault="00864DA3" w:rsidP="00644010">
      <w:pPr>
        <w:spacing w:before="280" w:after="280" w:line="276" w:lineRule="auto"/>
        <w:jc w:val="center"/>
        <w:rPr>
          <w:rFonts w:ascii="Arial" w:hAnsi="Arial" w:cs="Arial"/>
          <w:b/>
          <w:lang w:val="en"/>
        </w:rPr>
      </w:pPr>
      <w:r w:rsidRPr="00644010">
        <w:rPr>
          <w:rFonts w:ascii="Arial" w:hAnsi="Arial" w:cs="Arial"/>
          <w:b/>
          <w:lang w:val="en"/>
        </w:rPr>
        <w:t>Lecturers of the Master of Indonesian Language Education Study Program</w:t>
      </w:r>
    </w:p>
    <w:p w14:paraId="3B3D91B9" w14:textId="77777777" w:rsidR="00864DA3" w:rsidRPr="00644010" w:rsidRDefault="00864DA3" w:rsidP="00644010">
      <w:pPr>
        <w:spacing w:before="280" w:after="280" w:line="276" w:lineRule="auto"/>
        <w:jc w:val="center"/>
        <w:rPr>
          <w:rFonts w:ascii="Arial" w:hAnsi="Arial" w:cs="Arial"/>
          <w:b/>
        </w:rPr>
      </w:pPr>
      <w:r w:rsidRPr="00644010">
        <w:rPr>
          <w:rFonts w:ascii="Arial" w:hAnsi="Arial" w:cs="Arial"/>
          <w:b/>
          <w:lang w:val="en"/>
        </w:rPr>
        <w:t>Postgraduate Program, Universitas PGRI Palembang</w:t>
      </w:r>
    </w:p>
    <w:p w14:paraId="6C8E0D2F" w14:textId="77777777" w:rsidR="00737D10" w:rsidRPr="00644010" w:rsidRDefault="00737D10" w:rsidP="00644010">
      <w:pPr>
        <w:spacing w:before="280" w:after="280" w:line="276" w:lineRule="auto"/>
        <w:jc w:val="center"/>
        <w:rPr>
          <w:rFonts w:ascii="Arial" w:hAnsi="Arial" w:cs="Arial"/>
          <w:b/>
        </w:rPr>
      </w:pPr>
    </w:p>
    <w:p w14:paraId="64FBE7F5" w14:textId="77777777" w:rsidR="00864DA3" w:rsidRPr="00644010" w:rsidRDefault="00864DA3" w:rsidP="00644010">
      <w:pPr>
        <w:spacing w:line="276" w:lineRule="auto"/>
        <w:jc w:val="center"/>
        <w:rPr>
          <w:rFonts w:ascii="Arial" w:hAnsi="Arial" w:cs="Arial"/>
          <w:b/>
          <w:lang w:val="en"/>
        </w:rPr>
      </w:pPr>
      <w:r w:rsidRPr="00644010">
        <w:rPr>
          <w:rFonts w:ascii="Arial" w:hAnsi="Arial" w:cs="Arial"/>
          <w:b/>
          <w:lang w:val="en"/>
        </w:rPr>
        <w:t>MASTER OF INDONESIAN LANGUAGE EDUCATION STUDY PROGRAM</w:t>
      </w:r>
    </w:p>
    <w:p w14:paraId="2EFE8822" w14:textId="77777777" w:rsidR="00864DA3" w:rsidRPr="00644010" w:rsidRDefault="00864DA3" w:rsidP="00644010">
      <w:pPr>
        <w:spacing w:line="276" w:lineRule="auto"/>
        <w:jc w:val="center"/>
        <w:rPr>
          <w:rFonts w:ascii="Arial" w:hAnsi="Arial" w:cs="Arial"/>
          <w:b/>
          <w:lang w:val="en"/>
        </w:rPr>
      </w:pPr>
      <w:r w:rsidRPr="00644010">
        <w:rPr>
          <w:rFonts w:ascii="Arial" w:hAnsi="Arial" w:cs="Arial"/>
          <w:b/>
          <w:lang w:val="en"/>
        </w:rPr>
        <w:t>PGRI PALEMBANG UNIVERSITY</w:t>
      </w:r>
    </w:p>
    <w:p w14:paraId="764E2540" w14:textId="41AC931F" w:rsidR="005B278C" w:rsidRPr="00644010" w:rsidRDefault="00864DA3" w:rsidP="00644010">
      <w:pPr>
        <w:spacing w:line="276" w:lineRule="auto"/>
        <w:jc w:val="center"/>
        <w:rPr>
          <w:rFonts w:ascii="Arial" w:hAnsi="Arial" w:cs="Arial"/>
          <w:b/>
        </w:rPr>
      </w:pPr>
      <w:r w:rsidRPr="00644010">
        <w:rPr>
          <w:rFonts w:ascii="Arial" w:hAnsi="Arial" w:cs="Arial"/>
          <w:b/>
          <w:lang w:val="en"/>
        </w:rPr>
        <w:t>May 2023</w:t>
      </w:r>
      <w:r w:rsidRPr="00644010">
        <w:rPr>
          <w:rFonts w:ascii="Arial" w:hAnsi="Arial" w:cs="Arial"/>
          <w:b/>
        </w:rPr>
        <w:t xml:space="preserve"> </w:t>
      </w:r>
    </w:p>
    <w:p w14:paraId="7ADFFBB0" w14:textId="77777777" w:rsidR="00644010" w:rsidRPr="00644010" w:rsidRDefault="00644010" w:rsidP="00644010">
      <w:pPr>
        <w:spacing w:line="480" w:lineRule="auto"/>
        <w:jc w:val="center"/>
        <w:rPr>
          <w:rFonts w:ascii="Arial" w:eastAsia="Arial" w:hAnsi="Arial" w:cs="Arial"/>
          <w:b/>
          <w:lang w:val="en"/>
        </w:rPr>
        <w:sectPr w:rsidR="00644010" w:rsidRPr="00644010" w:rsidSect="00644010">
          <w:pgSz w:w="12240" w:h="15840"/>
          <w:pgMar w:top="2268" w:right="1701" w:bottom="1701" w:left="2268" w:header="720" w:footer="720" w:gutter="0"/>
          <w:pgNumType w:start="1"/>
          <w:cols w:space="720"/>
          <w:docGrid w:linePitch="326"/>
        </w:sectPr>
      </w:pPr>
      <w:bookmarkStart w:id="0" w:name="_Hlk198668875"/>
    </w:p>
    <w:p w14:paraId="4F6F06C3" w14:textId="77777777" w:rsidR="008A2D2B" w:rsidRPr="00644010" w:rsidRDefault="008A2D2B" w:rsidP="00644010">
      <w:pPr>
        <w:spacing w:line="240" w:lineRule="auto"/>
        <w:jc w:val="center"/>
        <w:rPr>
          <w:rFonts w:ascii="Arial" w:eastAsia="Arial" w:hAnsi="Arial" w:cs="Arial"/>
          <w:b/>
        </w:rPr>
      </w:pPr>
      <w:r w:rsidRPr="00644010">
        <w:rPr>
          <w:rFonts w:ascii="Arial" w:eastAsia="Arial" w:hAnsi="Arial" w:cs="Arial"/>
          <w:b/>
          <w:lang w:val="en"/>
        </w:rPr>
        <w:lastRenderedPageBreak/>
        <w:t>VALIDITY SHEET</w:t>
      </w:r>
    </w:p>
    <w:p w14:paraId="426212B6" w14:textId="77777777" w:rsidR="008A2D2B" w:rsidRPr="00644010" w:rsidRDefault="008A2D2B" w:rsidP="00644010">
      <w:pPr>
        <w:pBdr>
          <w:top w:val="nil"/>
          <w:left w:val="nil"/>
          <w:bottom w:val="nil"/>
          <w:right w:val="nil"/>
          <w:between w:val="nil"/>
        </w:pBdr>
        <w:spacing w:before="0" w:after="0" w:line="240" w:lineRule="auto"/>
        <w:jc w:val="center"/>
        <w:rPr>
          <w:rFonts w:ascii="Arial" w:eastAsia="Arial" w:hAnsi="Arial" w:cs="Arial"/>
          <w:b/>
        </w:rPr>
      </w:pPr>
      <w:bookmarkStart w:id="1" w:name="_Hlk198668909"/>
      <w:bookmarkEnd w:id="0"/>
      <w:r w:rsidRPr="00644010">
        <w:rPr>
          <w:rFonts w:ascii="Arial" w:eastAsia="Arial" w:hAnsi="Arial" w:cs="Arial"/>
          <w:b/>
          <w:lang w:val="en"/>
        </w:rPr>
        <w:t>COMMUNITY SERVICE REPORT</w:t>
      </w:r>
    </w:p>
    <w:p w14:paraId="11C1C125" w14:textId="77777777" w:rsidR="008A2D2B" w:rsidRPr="00644010" w:rsidRDefault="008A2D2B" w:rsidP="00644010">
      <w:pPr>
        <w:pBdr>
          <w:top w:val="nil"/>
          <w:left w:val="nil"/>
          <w:bottom w:val="nil"/>
          <w:right w:val="nil"/>
          <w:between w:val="nil"/>
        </w:pBdr>
        <w:spacing w:line="240" w:lineRule="auto"/>
        <w:rPr>
          <w:rFonts w:ascii="Arial" w:eastAsia="Arial" w:hAnsi="Arial" w:cs="Arial"/>
          <w:color w:val="000000"/>
          <w:lang w:val="en"/>
        </w:rPr>
      </w:pPr>
      <w:bookmarkStart w:id="2" w:name="_Hlk198668927"/>
      <w:bookmarkEnd w:id="1"/>
      <w:r w:rsidRPr="00644010">
        <w:rPr>
          <w:rFonts w:ascii="Arial" w:eastAsia="Arial" w:hAnsi="Arial" w:cs="Arial"/>
          <w:color w:val="000000"/>
          <w:lang w:val="en"/>
        </w:rPr>
        <w:t>Activity Title</w:t>
      </w:r>
      <w:bookmarkEnd w:id="2"/>
      <w:r w:rsidRPr="00644010">
        <w:rPr>
          <w:rFonts w:ascii="Arial" w:eastAsia="Arial" w:hAnsi="Arial" w:cs="Arial"/>
          <w:color w:val="000000"/>
        </w:rPr>
        <w:tab/>
      </w:r>
      <w:r w:rsidRPr="00644010">
        <w:rPr>
          <w:rFonts w:ascii="Arial" w:eastAsia="Arial" w:hAnsi="Arial" w:cs="Arial"/>
          <w:color w:val="000000"/>
        </w:rPr>
        <w:tab/>
        <w:t xml:space="preserve">: </w:t>
      </w:r>
      <w:r w:rsidRPr="00644010">
        <w:rPr>
          <w:rFonts w:ascii="Arial" w:eastAsia="Arial" w:hAnsi="Arial" w:cs="Arial"/>
          <w:color w:val="000000"/>
          <w:lang w:val="en"/>
        </w:rPr>
        <w:t>21st Century Innovative Learning Design Training for Senior High</w:t>
      </w:r>
    </w:p>
    <w:p w14:paraId="2875F8B8" w14:textId="52B20049" w:rsidR="008A2D2B" w:rsidRPr="00644010" w:rsidRDefault="008A2D2B" w:rsidP="00644010">
      <w:pPr>
        <w:pBdr>
          <w:top w:val="nil"/>
          <w:left w:val="nil"/>
          <w:bottom w:val="nil"/>
          <w:right w:val="nil"/>
          <w:between w:val="nil"/>
        </w:pBdr>
        <w:spacing w:line="240" w:lineRule="auto"/>
        <w:ind w:left="2268"/>
        <w:rPr>
          <w:rFonts w:ascii="Arial" w:eastAsia="Arial" w:hAnsi="Arial" w:cs="Arial"/>
          <w:color w:val="000000"/>
        </w:rPr>
      </w:pPr>
      <w:r w:rsidRPr="00644010">
        <w:rPr>
          <w:rFonts w:ascii="Arial" w:eastAsia="Arial" w:hAnsi="Arial" w:cs="Arial"/>
          <w:color w:val="000000"/>
          <w:lang w:val="en"/>
        </w:rPr>
        <w:t>School Teachers 16 Palembang</w:t>
      </w:r>
    </w:p>
    <w:p w14:paraId="4563295E" w14:textId="71A633E1" w:rsidR="005B278C" w:rsidRPr="00644010" w:rsidRDefault="008A2D2B" w:rsidP="00644010">
      <w:pPr>
        <w:pBdr>
          <w:top w:val="nil"/>
          <w:left w:val="nil"/>
          <w:bottom w:val="nil"/>
          <w:right w:val="nil"/>
          <w:between w:val="nil"/>
        </w:pBdr>
        <w:spacing w:line="240" w:lineRule="auto"/>
        <w:rPr>
          <w:rFonts w:ascii="Arial" w:eastAsia="Arial" w:hAnsi="Arial" w:cs="Arial"/>
          <w:color w:val="000000"/>
        </w:rPr>
      </w:pPr>
      <w:bookmarkStart w:id="3" w:name="_Hlk198668941"/>
      <w:r w:rsidRPr="00644010">
        <w:rPr>
          <w:rFonts w:ascii="Arial" w:eastAsia="Arial" w:hAnsi="Arial" w:cs="Arial"/>
          <w:color w:val="000000"/>
          <w:lang w:val="en"/>
        </w:rPr>
        <w:t>Activity Category</w:t>
      </w:r>
      <w:bookmarkEnd w:id="3"/>
      <w:r w:rsidRPr="00644010">
        <w:rPr>
          <w:rFonts w:ascii="Arial" w:eastAsia="Arial" w:hAnsi="Arial" w:cs="Arial"/>
          <w:color w:val="000000"/>
        </w:rPr>
        <w:tab/>
        <w:t xml:space="preserve">:   </w:t>
      </w:r>
      <w:r w:rsidRPr="00644010">
        <w:rPr>
          <w:rFonts w:ascii="Arial" w:eastAsia="Arial" w:hAnsi="Arial" w:cs="Arial"/>
          <w:color w:val="000000"/>
          <w:lang w:val="en"/>
        </w:rPr>
        <w:t>Innovative Learning</w:t>
      </w:r>
    </w:p>
    <w:p w14:paraId="0836CF4C" w14:textId="6078AC76" w:rsidR="005B278C" w:rsidRPr="00644010" w:rsidRDefault="008A2D2B" w:rsidP="00644010">
      <w:pPr>
        <w:spacing w:before="0" w:after="0" w:line="240" w:lineRule="auto"/>
        <w:rPr>
          <w:rFonts w:ascii="Arial" w:eastAsia="Arial" w:hAnsi="Arial" w:cs="Arial"/>
        </w:rPr>
      </w:pPr>
      <w:bookmarkStart w:id="4" w:name="_Hlk198668956"/>
      <w:r w:rsidRPr="00644010">
        <w:rPr>
          <w:rFonts w:ascii="Arial" w:eastAsia="Arial" w:hAnsi="Arial" w:cs="Arial"/>
          <w:lang w:val="en"/>
        </w:rPr>
        <w:t>Full name</w:t>
      </w:r>
      <w:bookmarkEnd w:id="4"/>
      <w:r w:rsidRPr="00644010">
        <w:rPr>
          <w:rFonts w:ascii="Arial" w:eastAsia="Arial" w:hAnsi="Arial" w:cs="Arial"/>
        </w:rPr>
        <w:tab/>
      </w:r>
      <w:r w:rsidRPr="00644010">
        <w:rPr>
          <w:rFonts w:ascii="Arial" w:eastAsia="Arial" w:hAnsi="Arial" w:cs="Arial"/>
        </w:rPr>
        <w:tab/>
        <w:t>:    Assoc. Prof. Dr. Nila Kesumawati, M.Pd.</w:t>
      </w:r>
    </w:p>
    <w:p w14:paraId="39BB4969" w14:textId="53B3FDE9" w:rsidR="005B278C" w:rsidRPr="00644010" w:rsidRDefault="008A2D2B" w:rsidP="00644010">
      <w:pPr>
        <w:spacing w:before="0" w:after="0" w:line="240" w:lineRule="auto"/>
        <w:rPr>
          <w:rFonts w:ascii="Arial" w:eastAsia="Arial" w:hAnsi="Arial" w:cs="Arial"/>
        </w:rPr>
      </w:pPr>
      <w:bookmarkStart w:id="5" w:name="_Hlk198668964"/>
      <w:r w:rsidRPr="00644010">
        <w:rPr>
          <w:rFonts w:ascii="Arial" w:eastAsia="Arial" w:hAnsi="Arial" w:cs="Arial"/>
          <w:lang w:val="en"/>
        </w:rPr>
        <w:t>Member</w:t>
      </w:r>
      <w:r w:rsidRPr="00644010">
        <w:rPr>
          <w:rFonts w:ascii="Arial" w:eastAsia="Arial" w:hAnsi="Arial" w:cs="Arial"/>
        </w:rPr>
        <w:t xml:space="preserve"> </w:t>
      </w:r>
      <w:bookmarkEnd w:id="5"/>
      <w:r w:rsidRPr="00644010">
        <w:rPr>
          <w:rFonts w:ascii="Arial" w:eastAsia="Arial" w:hAnsi="Arial" w:cs="Arial"/>
        </w:rPr>
        <w:t xml:space="preserve">                   :  Dr. Puspa Indah Utami, M.Pd. (0227128402) </w:t>
      </w:r>
      <w:r w:rsidRPr="00644010">
        <w:rPr>
          <w:rFonts w:ascii="Arial" w:eastAsia="Arial" w:hAnsi="Arial" w:cs="Arial"/>
          <w:i/>
        </w:rPr>
        <w:t>Assoc</w:t>
      </w:r>
      <w:r w:rsidRPr="00644010">
        <w:rPr>
          <w:rFonts w:ascii="Arial" w:eastAsia="Arial" w:hAnsi="Arial" w:cs="Arial"/>
        </w:rPr>
        <w:t xml:space="preserve">. </w:t>
      </w:r>
      <w:hyperlink r:id="rId10">
        <w:r w:rsidRPr="00644010">
          <w:rPr>
            <w:rFonts w:ascii="Arial" w:eastAsia="Arial" w:hAnsi="Arial" w:cs="Arial"/>
          </w:rPr>
          <w:t>Prof.Dr</w:t>
        </w:r>
      </w:hyperlink>
      <w:r w:rsidRPr="00644010">
        <w:rPr>
          <w:rFonts w:ascii="Arial" w:eastAsia="Arial" w:hAnsi="Arial" w:cs="Arial"/>
        </w:rPr>
        <w:t>.</w:t>
      </w:r>
    </w:p>
    <w:p w14:paraId="60FC20D4" w14:textId="51EAFB57" w:rsidR="005B278C" w:rsidRPr="00644010" w:rsidRDefault="00000000" w:rsidP="00644010">
      <w:pPr>
        <w:spacing w:before="0" w:after="0" w:line="240" w:lineRule="auto"/>
        <w:ind w:firstLine="2551"/>
        <w:rPr>
          <w:rFonts w:ascii="Arial" w:eastAsia="Arial" w:hAnsi="Arial" w:cs="Arial"/>
        </w:rPr>
      </w:pPr>
      <w:r w:rsidRPr="00644010">
        <w:rPr>
          <w:rFonts w:ascii="Arial" w:eastAsia="Arial" w:hAnsi="Arial" w:cs="Arial"/>
        </w:rPr>
        <w:t>Dessy Wardiah, M.Pd. (0225127701), Dr. Yessi Fitriani,</w:t>
      </w:r>
      <w:hyperlink r:id="rId11">
        <w:r w:rsidR="005B278C" w:rsidRPr="00644010">
          <w:rPr>
            <w:rFonts w:ascii="Arial" w:eastAsia="Arial" w:hAnsi="Arial" w:cs="Arial"/>
          </w:rPr>
          <w:t>M.Pd</w:t>
        </w:r>
      </w:hyperlink>
      <w:r w:rsidRPr="00644010">
        <w:rPr>
          <w:rFonts w:ascii="Arial" w:eastAsia="Arial" w:hAnsi="Arial" w:cs="Arial"/>
        </w:rPr>
        <w:t>.</w:t>
      </w:r>
    </w:p>
    <w:p w14:paraId="43843D22" w14:textId="77777777" w:rsidR="005B278C" w:rsidRPr="00644010" w:rsidRDefault="00000000" w:rsidP="00644010">
      <w:pPr>
        <w:spacing w:before="0" w:after="0" w:line="240" w:lineRule="auto"/>
        <w:ind w:firstLine="2551"/>
        <w:rPr>
          <w:rFonts w:ascii="Arial" w:eastAsia="Arial" w:hAnsi="Arial" w:cs="Arial"/>
        </w:rPr>
      </w:pPr>
      <w:r w:rsidRPr="00644010">
        <w:rPr>
          <w:rFonts w:ascii="Arial" w:eastAsia="Arial" w:hAnsi="Arial" w:cs="Arial"/>
        </w:rPr>
        <w:t>(022088003)</w:t>
      </w:r>
    </w:p>
    <w:p w14:paraId="432A0C34" w14:textId="4FF192DF" w:rsidR="005B278C" w:rsidRPr="00644010" w:rsidRDefault="008A2D2B" w:rsidP="00644010">
      <w:pPr>
        <w:spacing w:before="0" w:after="0" w:line="240" w:lineRule="auto"/>
        <w:rPr>
          <w:rFonts w:ascii="Arial" w:eastAsia="Arial" w:hAnsi="Arial" w:cs="Arial"/>
        </w:rPr>
      </w:pPr>
      <w:bookmarkStart w:id="6" w:name="_Hlk198668977"/>
      <w:r w:rsidRPr="00644010">
        <w:rPr>
          <w:rFonts w:ascii="Arial" w:eastAsia="Arial" w:hAnsi="Arial" w:cs="Arial"/>
          <w:lang w:val="en"/>
        </w:rPr>
        <w:t>Student Name</w:t>
      </w:r>
      <w:bookmarkEnd w:id="6"/>
      <w:r w:rsidRPr="00644010">
        <w:rPr>
          <w:rFonts w:ascii="Arial" w:eastAsia="Arial" w:hAnsi="Arial" w:cs="Arial"/>
        </w:rPr>
        <w:tab/>
        <w:t>:    Handayani</w:t>
      </w:r>
    </w:p>
    <w:p w14:paraId="6185A296" w14:textId="77777777" w:rsidR="008A2D2B" w:rsidRPr="00644010" w:rsidRDefault="008A2D2B" w:rsidP="00644010">
      <w:pPr>
        <w:pBdr>
          <w:top w:val="nil"/>
          <w:left w:val="nil"/>
          <w:bottom w:val="nil"/>
          <w:right w:val="nil"/>
          <w:between w:val="nil"/>
        </w:pBdr>
        <w:spacing w:line="240" w:lineRule="auto"/>
        <w:rPr>
          <w:rFonts w:ascii="Arial" w:eastAsia="Arial" w:hAnsi="Arial" w:cs="Arial"/>
          <w:color w:val="000000"/>
        </w:rPr>
      </w:pPr>
      <w:bookmarkStart w:id="7" w:name="_Hlk198668990"/>
      <w:r w:rsidRPr="00644010">
        <w:rPr>
          <w:rFonts w:ascii="Arial" w:eastAsia="Arial" w:hAnsi="Arial" w:cs="Arial"/>
          <w:color w:val="000000"/>
          <w:lang w:val="en"/>
        </w:rPr>
        <w:t>Activity Location</w:t>
      </w:r>
      <w:bookmarkEnd w:id="7"/>
      <w:r w:rsidRPr="00644010">
        <w:rPr>
          <w:rFonts w:ascii="Arial" w:eastAsia="Arial" w:hAnsi="Arial" w:cs="Arial"/>
          <w:color w:val="000000"/>
        </w:rPr>
        <w:tab/>
        <w:t xml:space="preserve">:    </w:t>
      </w:r>
      <w:r w:rsidRPr="00644010">
        <w:rPr>
          <w:rFonts w:ascii="Arial" w:eastAsia="Arial" w:hAnsi="Arial" w:cs="Arial"/>
          <w:color w:val="000000"/>
          <w:lang w:val="en"/>
        </w:rPr>
        <w:t>Senior High School 16 Palembang</w:t>
      </w:r>
    </w:p>
    <w:p w14:paraId="3F835937" w14:textId="2BFE4368" w:rsidR="005B278C" w:rsidRPr="00644010" w:rsidRDefault="008A2D2B" w:rsidP="00644010">
      <w:pPr>
        <w:pBdr>
          <w:top w:val="nil"/>
          <w:left w:val="nil"/>
          <w:bottom w:val="nil"/>
          <w:right w:val="nil"/>
          <w:between w:val="nil"/>
        </w:pBdr>
        <w:spacing w:before="0" w:after="0" w:line="240" w:lineRule="auto"/>
        <w:rPr>
          <w:rFonts w:ascii="Arial" w:eastAsia="Arial" w:hAnsi="Arial" w:cs="Arial"/>
        </w:rPr>
      </w:pPr>
      <w:bookmarkStart w:id="8" w:name="_Hlk198669002"/>
      <w:r w:rsidRPr="00644010">
        <w:rPr>
          <w:rFonts w:ascii="Arial" w:eastAsia="Arial" w:hAnsi="Arial" w:cs="Arial"/>
          <w:lang w:val="en"/>
        </w:rPr>
        <w:t>Activity Time</w:t>
      </w:r>
      <w:bookmarkEnd w:id="8"/>
      <w:r w:rsidRPr="00644010">
        <w:rPr>
          <w:rFonts w:ascii="Arial" w:eastAsia="Arial" w:hAnsi="Arial" w:cs="Arial"/>
        </w:rPr>
        <w:tab/>
      </w:r>
      <w:r w:rsidRPr="00644010">
        <w:rPr>
          <w:rFonts w:ascii="Arial" w:eastAsia="Arial" w:hAnsi="Arial" w:cs="Arial"/>
        </w:rPr>
        <w:tab/>
        <w:t>:    2023</w:t>
      </w:r>
    </w:p>
    <w:p w14:paraId="2D026301" w14:textId="7B205F35" w:rsidR="005B278C" w:rsidRPr="00644010" w:rsidRDefault="008A2D2B" w:rsidP="00644010">
      <w:pPr>
        <w:spacing w:before="0" w:after="0" w:line="240" w:lineRule="auto"/>
        <w:rPr>
          <w:rFonts w:ascii="Arial" w:eastAsia="Arial" w:hAnsi="Arial" w:cs="Arial"/>
        </w:rPr>
      </w:pPr>
      <w:bookmarkStart w:id="9" w:name="_Hlk198669014"/>
      <w:r w:rsidRPr="00644010">
        <w:rPr>
          <w:rFonts w:ascii="Arial" w:eastAsia="Arial" w:hAnsi="Arial" w:cs="Arial"/>
          <w:lang w:val="en"/>
        </w:rPr>
        <w:t>Activity Costs</w:t>
      </w:r>
      <w:bookmarkEnd w:id="9"/>
      <w:r w:rsidRPr="00644010">
        <w:rPr>
          <w:rFonts w:ascii="Arial" w:eastAsia="Arial" w:hAnsi="Arial" w:cs="Arial"/>
        </w:rPr>
        <w:tab/>
        <w:t>:     Rp. 33.000.000,-</w:t>
      </w:r>
    </w:p>
    <w:p w14:paraId="4F9CF6E7" w14:textId="02B6DF69" w:rsidR="005B278C" w:rsidRPr="00644010" w:rsidRDefault="008A2D2B" w:rsidP="00644010">
      <w:pPr>
        <w:spacing w:before="0" w:after="0" w:line="240" w:lineRule="auto"/>
        <w:rPr>
          <w:rFonts w:ascii="Arial" w:eastAsia="Arial" w:hAnsi="Arial" w:cs="Arial"/>
        </w:rPr>
      </w:pPr>
      <w:bookmarkStart w:id="10" w:name="_Hlk198669027"/>
      <w:r w:rsidRPr="00644010">
        <w:rPr>
          <w:rFonts w:ascii="Arial" w:eastAsia="Arial" w:hAnsi="Arial" w:cs="Arial"/>
          <w:lang w:val="en"/>
        </w:rPr>
        <w:t>Source of funds</w:t>
      </w:r>
      <w:bookmarkEnd w:id="10"/>
      <w:r w:rsidRPr="00644010">
        <w:rPr>
          <w:rFonts w:ascii="Arial" w:eastAsia="Arial" w:hAnsi="Arial" w:cs="Arial"/>
        </w:rPr>
        <w:tab/>
        <w:t>:   International Islamic University Malaysia</w:t>
      </w:r>
    </w:p>
    <w:p w14:paraId="53B8D814" w14:textId="4A042C1A" w:rsidR="005B278C" w:rsidRPr="00644010" w:rsidRDefault="008A2D2B" w:rsidP="00644010">
      <w:pPr>
        <w:spacing w:before="280" w:after="280" w:line="240" w:lineRule="auto"/>
        <w:rPr>
          <w:rFonts w:ascii="Arial" w:hAnsi="Arial" w:cs="Arial"/>
        </w:rPr>
      </w:pPr>
      <w:bookmarkStart w:id="11" w:name="_Hlk198669046"/>
      <w:r w:rsidRPr="00644010">
        <w:rPr>
          <w:rFonts w:ascii="Arial" w:hAnsi="Arial" w:cs="Arial"/>
          <w:lang w:val="en"/>
        </w:rPr>
        <w:t>Know</w:t>
      </w:r>
      <w:bookmarkEnd w:id="11"/>
      <w:r w:rsidRPr="00644010">
        <w:rPr>
          <w:rFonts w:ascii="Arial" w:hAnsi="Arial" w:cs="Arial"/>
          <w:lang w:val="en"/>
        </w:rPr>
        <w:t>,</w:t>
      </w:r>
      <w:r w:rsidRPr="00644010">
        <w:rPr>
          <w:rFonts w:ascii="Arial" w:hAnsi="Arial" w:cs="Arial"/>
        </w:rPr>
        <w:tab/>
      </w:r>
      <w:r w:rsidRPr="00644010">
        <w:rPr>
          <w:rFonts w:ascii="Arial" w:hAnsi="Arial" w:cs="Arial"/>
        </w:rPr>
        <w:tab/>
      </w:r>
      <w:r w:rsidRPr="00644010">
        <w:rPr>
          <w:rFonts w:ascii="Arial" w:hAnsi="Arial" w:cs="Arial"/>
        </w:rPr>
        <w:tab/>
      </w:r>
      <w:r w:rsidRPr="00644010">
        <w:rPr>
          <w:rFonts w:ascii="Arial" w:hAnsi="Arial" w:cs="Arial"/>
        </w:rPr>
        <w:tab/>
        <w:t xml:space="preserve">   </w:t>
      </w:r>
      <w:r w:rsidRPr="00644010">
        <w:rPr>
          <w:rFonts w:ascii="Arial" w:hAnsi="Arial" w:cs="Arial"/>
        </w:rPr>
        <w:tab/>
      </w:r>
      <w:r w:rsidRPr="00644010">
        <w:rPr>
          <w:rFonts w:ascii="Arial" w:hAnsi="Arial" w:cs="Arial"/>
        </w:rPr>
        <w:tab/>
      </w:r>
      <w:r w:rsidRPr="00644010">
        <w:rPr>
          <w:rFonts w:ascii="Arial" w:hAnsi="Arial" w:cs="Arial"/>
        </w:rPr>
        <w:tab/>
        <w:t>Palembang,        2023</w:t>
      </w:r>
    </w:p>
    <w:p w14:paraId="75466123" w14:textId="018ACBC5" w:rsidR="005B278C" w:rsidRPr="00644010" w:rsidRDefault="00737D10" w:rsidP="00644010">
      <w:pPr>
        <w:spacing w:before="280" w:after="280" w:line="240" w:lineRule="auto"/>
        <w:rPr>
          <w:rFonts w:ascii="Arial" w:hAnsi="Arial" w:cs="Arial"/>
        </w:rPr>
      </w:pPr>
      <w:r w:rsidRPr="00644010">
        <w:rPr>
          <w:rFonts w:ascii="Arial" w:hAnsi="Arial" w:cs="Arial"/>
          <w:noProof/>
        </w:rPr>
        <w:drawing>
          <wp:anchor distT="114300" distB="114300" distL="114300" distR="114300" simplePos="0" relativeHeight="251659264" behindDoc="1" locked="0" layoutInCell="1" hidden="0" allowOverlap="1" wp14:anchorId="272226F5" wp14:editId="3220662E">
            <wp:simplePos x="0" y="0"/>
            <wp:positionH relativeFrom="column">
              <wp:posOffset>3187700</wp:posOffset>
            </wp:positionH>
            <wp:positionV relativeFrom="paragraph">
              <wp:posOffset>165735</wp:posOffset>
            </wp:positionV>
            <wp:extent cx="1333500" cy="812800"/>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1334282" cy="813277"/>
                    </a:xfrm>
                    <a:prstGeom prst="rect">
                      <a:avLst/>
                    </a:prstGeom>
                    <a:ln/>
                  </pic:spPr>
                </pic:pic>
              </a:graphicData>
            </a:graphic>
            <wp14:sizeRelH relativeFrom="margin">
              <wp14:pctWidth>0</wp14:pctWidth>
            </wp14:sizeRelH>
            <wp14:sizeRelV relativeFrom="margin">
              <wp14:pctHeight>0</wp14:pctHeight>
            </wp14:sizeRelV>
          </wp:anchor>
        </w:drawing>
      </w:r>
      <w:r w:rsidRPr="00644010">
        <w:rPr>
          <w:rFonts w:ascii="Arial" w:hAnsi="Arial" w:cs="Arial"/>
          <w:noProof/>
        </w:rPr>
        <w:drawing>
          <wp:anchor distT="114300" distB="114300" distL="114300" distR="114300" simplePos="0" relativeHeight="251658240" behindDoc="1" locked="0" layoutInCell="1" hidden="0" allowOverlap="1" wp14:anchorId="1F4DD510" wp14:editId="03793A82">
            <wp:simplePos x="0" y="0"/>
            <wp:positionH relativeFrom="column">
              <wp:posOffset>-143348</wp:posOffset>
            </wp:positionH>
            <wp:positionV relativeFrom="paragraph">
              <wp:posOffset>71504</wp:posOffset>
            </wp:positionV>
            <wp:extent cx="1650664" cy="759830"/>
            <wp:effectExtent l="0" t="0" r="0" b="0"/>
            <wp:wrapNone/>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1650664" cy="759830"/>
                    </a:xfrm>
                    <a:prstGeom prst="rect">
                      <a:avLst/>
                    </a:prstGeom>
                    <a:ln/>
                  </pic:spPr>
                </pic:pic>
              </a:graphicData>
            </a:graphic>
          </wp:anchor>
        </w:drawing>
      </w:r>
      <w:r w:rsidRPr="00644010">
        <w:rPr>
          <w:rFonts w:ascii="Arial" w:hAnsi="Arial" w:cs="Arial"/>
        </w:rPr>
        <w:t xml:space="preserve">Direktur Pps </w:t>
      </w:r>
      <w:r w:rsidRPr="00644010">
        <w:rPr>
          <w:rFonts w:ascii="Arial" w:hAnsi="Arial" w:cs="Arial"/>
        </w:rPr>
        <w:tab/>
      </w:r>
      <w:r w:rsidRPr="00644010">
        <w:rPr>
          <w:rFonts w:ascii="Arial" w:hAnsi="Arial" w:cs="Arial"/>
        </w:rPr>
        <w:tab/>
      </w:r>
      <w:r w:rsidRPr="00644010">
        <w:rPr>
          <w:rFonts w:ascii="Arial" w:hAnsi="Arial" w:cs="Arial"/>
        </w:rPr>
        <w:tab/>
        <w:t xml:space="preserve">   </w:t>
      </w:r>
      <w:r w:rsidRPr="00644010">
        <w:rPr>
          <w:rFonts w:ascii="Arial" w:hAnsi="Arial" w:cs="Arial"/>
        </w:rPr>
        <w:tab/>
      </w:r>
      <w:r w:rsidRPr="00644010">
        <w:rPr>
          <w:rFonts w:ascii="Arial" w:hAnsi="Arial" w:cs="Arial"/>
        </w:rPr>
        <w:tab/>
      </w:r>
      <w:r w:rsidRPr="00644010">
        <w:rPr>
          <w:rFonts w:ascii="Arial" w:hAnsi="Arial" w:cs="Arial"/>
        </w:rPr>
        <w:tab/>
      </w:r>
      <w:bookmarkStart w:id="12" w:name="_Hlk198669058"/>
      <w:r w:rsidR="008A2D2B" w:rsidRPr="00644010">
        <w:rPr>
          <w:rFonts w:ascii="Arial" w:hAnsi="Arial" w:cs="Arial"/>
          <w:lang w:val="en"/>
        </w:rPr>
        <w:t>Chief Executive</w:t>
      </w:r>
      <w:r w:rsidRPr="00644010">
        <w:rPr>
          <w:rFonts w:ascii="Arial" w:hAnsi="Arial" w:cs="Arial"/>
        </w:rPr>
        <w:t>,</w:t>
      </w:r>
      <w:bookmarkEnd w:id="12"/>
    </w:p>
    <w:p w14:paraId="28096ECE" w14:textId="77777777" w:rsidR="005B278C" w:rsidRPr="00644010" w:rsidRDefault="00000000" w:rsidP="00644010">
      <w:pPr>
        <w:spacing w:before="280" w:after="280" w:line="240" w:lineRule="auto"/>
        <w:rPr>
          <w:rFonts w:ascii="Arial" w:hAnsi="Arial" w:cs="Arial"/>
        </w:rPr>
      </w:pPr>
      <w:r w:rsidRPr="00644010">
        <w:rPr>
          <w:rFonts w:ascii="Arial" w:hAnsi="Arial" w:cs="Arial"/>
        </w:rPr>
        <w:t xml:space="preserve"> </w:t>
      </w:r>
    </w:p>
    <w:p w14:paraId="0CECAEAE" w14:textId="3AF15C00" w:rsidR="005B278C" w:rsidRPr="00644010" w:rsidRDefault="00000000" w:rsidP="00644010">
      <w:pPr>
        <w:spacing w:before="280" w:after="280" w:line="240" w:lineRule="auto"/>
        <w:rPr>
          <w:rFonts w:ascii="Arial" w:hAnsi="Arial" w:cs="Arial"/>
        </w:rPr>
      </w:pPr>
      <w:r w:rsidRPr="00644010">
        <w:rPr>
          <w:rFonts w:ascii="Arial" w:hAnsi="Arial" w:cs="Arial"/>
        </w:rPr>
        <w:t xml:space="preserve">Dr. Syaiful Eddy, M. Si., CIQnR </w:t>
      </w:r>
      <w:r w:rsidRPr="00644010">
        <w:rPr>
          <w:rFonts w:ascii="Arial" w:hAnsi="Arial" w:cs="Arial"/>
        </w:rPr>
        <w:tab/>
      </w:r>
      <w:r w:rsidRPr="00644010">
        <w:rPr>
          <w:rFonts w:ascii="Arial" w:hAnsi="Arial" w:cs="Arial"/>
        </w:rPr>
        <w:tab/>
        <w:t xml:space="preserve"> Assoc. Prof. Dr. Nila Kesumawati, M.Pd.</w:t>
      </w:r>
    </w:p>
    <w:p w14:paraId="6EF5F484" w14:textId="5DE5ACA6" w:rsidR="005B278C" w:rsidRPr="00644010" w:rsidRDefault="008A2D2B" w:rsidP="00644010">
      <w:pPr>
        <w:spacing w:before="280" w:after="280" w:line="240" w:lineRule="auto"/>
        <w:jc w:val="center"/>
        <w:rPr>
          <w:rFonts w:ascii="Arial" w:hAnsi="Arial" w:cs="Arial"/>
        </w:rPr>
      </w:pPr>
      <w:bookmarkStart w:id="13" w:name="_Hlk198669078"/>
      <w:r w:rsidRPr="00644010">
        <w:rPr>
          <w:rFonts w:ascii="Arial" w:hAnsi="Arial" w:cs="Arial"/>
          <w:lang w:val="en"/>
        </w:rPr>
        <w:t>Approv</w:t>
      </w:r>
      <w:bookmarkEnd w:id="13"/>
      <w:r w:rsidRPr="00644010">
        <w:rPr>
          <w:rFonts w:ascii="Arial" w:hAnsi="Arial" w:cs="Arial"/>
          <w:lang w:val="en"/>
        </w:rPr>
        <w:t>e</w:t>
      </w:r>
      <w:r w:rsidRPr="00644010">
        <w:rPr>
          <w:rFonts w:ascii="Arial" w:hAnsi="Arial" w:cs="Arial"/>
          <w:noProof/>
        </w:rPr>
        <w:drawing>
          <wp:anchor distT="114300" distB="114300" distL="114300" distR="114300" simplePos="0" relativeHeight="251660288" behindDoc="1" locked="0" layoutInCell="1" hidden="0" allowOverlap="1" wp14:anchorId="1C676FF4" wp14:editId="473E9757">
            <wp:simplePos x="0" y="0"/>
            <wp:positionH relativeFrom="column">
              <wp:posOffset>2209800</wp:posOffset>
            </wp:positionH>
            <wp:positionV relativeFrom="paragraph">
              <wp:posOffset>455389</wp:posOffset>
            </wp:positionV>
            <wp:extent cx="1714500" cy="707327"/>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714500" cy="707327"/>
                    </a:xfrm>
                    <a:prstGeom prst="rect">
                      <a:avLst/>
                    </a:prstGeom>
                    <a:ln/>
                  </pic:spPr>
                </pic:pic>
              </a:graphicData>
            </a:graphic>
          </wp:anchor>
        </w:drawing>
      </w:r>
    </w:p>
    <w:p w14:paraId="0E7B2E27" w14:textId="77777777" w:rsidR="008A2D2B" w:rsidRPr="00644010" w:rsidRDefault="008A2D2B" w:rsidP="00644010">
      <w:pPr>
        <w:spacing w:before="280" w:after="280" w:line="240" w:lineRule="auto"/>
        <w:jc w:val="center"/>
        <w:rPr>
          <w:rFonts w:ascii="Arial" w:hAnsi="Arial" w:cs="Arial"/>
        </w:rPr>
      </w:pPr>
      <w:bookmarkStart w:id="14" w:name="_Hlk198669103"/>
      <w:r w:rsidRPr="00644010">
        <w:rPr>
          <w:rFonts w:ascii="Arial" w:hAnsi="Arial" w:cs="Arial"/>
          <w:lang w:val="en"/>
        </w:rPr>
        <w:t>Chairman of LPPKM</w:t>
      </w:r>
    </w:p>
    <w:bookmarkEnd w:id="14"/>
    <w:p w14:paraId="13DACD0F" w14:textId="77777777" w:rsidR="005B278C" w:rsidRPr="00644010" w:rsidRDefault="00000000" w:rsidP="00644010">
      <w:pPr>
        <w:spacing w:before="280" w:after="280" w:line="240" w:lineRule="auto"/>
        <w:jc w:val="center"/>
        <w:rPr>
          <w:rFonts w:ascii="Arial" w:hAnsi="Arial" w:cs="Arial"/>
        </w:rPr>
      </w:pPr>
      <w:r w:rsidRPr="00644010">
        <w:rPr>
          <w:rFonts w:ascii="Arial" w:hAnsi="Arial" w:cs="Arial"/>
        </w:rPr>
        <w:t xml:space="preserve"> </w:t>
      </w:r>
    </w:p>
    <w:p w14:paraId="08AF0C2C" w14:textId="1494D64B" w:rsidR="005B278C" w:rsidRPr="00644010" w:rsidRDefault="00000000" w:rsidP="00644010">
      <w:pPr>
        <w:spacing w:line="240" w:lineRule="auto"/>
        <w:jc w:val="center"/>
        <w:rPr>
          <w:rFonts w:ascii="Arial" w:hAnsi="Arial" w:cs="Arial"/>
        </w:rPr>
      </w:pPr>
      <w:r w:rsidRPr="00644010">
        <w:rPr>
          <w:rFonts w:ascii="Arial" w:hAnsi="Arial" w:cs="Arial"/>
        </w:rPr>
        <w:t>Dr. Rohana, M.Pd., CIQnR</w:t>
      </w:r>
    </w:p>
    <w:p w14:paraId="7DC78BD7" w14:textId="77777777" w:rsidR="00644010" w:rsidRPr="00644010" w:rsidRDefault="00644010" w:rsidP="00644010">
      <w:pPr>
        <w:spacing w:before="280" w:after="280" w:line="480" w:lineRule="auto"/>
        <w:ind w:firstLine="720"/>
        <w:jc w:val="center"/>
        <w:rPr>
          <w:rFonts w:ascii="Arial" w:hAnsi="Arial" w:cs="Arial"/>
          <w:b/>
          <w:lang w:val="en"/>
        </w:rPr>
        <w:sectPr w:rsidR="00644010" w:rsidRPr="00644010" w:rsidSect="009D297B">
          <w:pgSz w:w="12240" w:h="15840"/>
          <w:pgMar w:top="1440" w:right="1440" w:bottom="1440" w:left="1474" w:header="720" w:footer="720" w:gutter="0"/>
          <w:pgNumType w:start="1"/>
          <w:cols w:space="720"/>
          <w:docGrid w:linePitch="326"/>
        </w:sectPr>
      </w:pPr>
    </w:p>
    <w:p w14:paraId="74CF6C24" w14:textId="08ED1A8F" w:rsidR="00864DA3" w:rsidRPr="00644010" w:rsidRDefault="00864DA3" w:rsidP="00644010">
      <w:pPr>
        <w:spacing w:before="280" w:after="280" w:line="480" w:lineRule="auto"/>
        <w:ind w:firstLine="720"/>
        <w:jc w:val="center"/>
        <w:rPr>
          <w:rFonts w:ascii="Arial" w:hAnsi="Arial" w:cs="Arial"/>
          <w:b/>
        </w:rPr>
      </w:pPr>
      <w:r w:rsidRPr="00644010">
        <w:rPr>
          <w:rFonts w:ascii="Arial" w:hAnsi="Arial" w:cs="Arial"/>
          <w:b/>
          <w:lang w:val="en"/>
        </w:rPr>
        <w:lastRenderedPageBreak/>
        <w:t>FOREWORD</w:t>
      </w:r>
      <w:r w:rsidR="00D40D18" w:rsidRPr="00644010">
        <w:rPr>
          <w:rFonts w:ascii="Arial" w:hAnsi="Arial" w:cs="Arial"/>
          <w:b/>
          <w:lang w:val="en"/>
        </w:rPr>
        <w:t>-</w:t>
      </w:r>
    </w:p>
    <w:p w14:paraId="482608DE" w14:textId="6086A288" w:rsidR="00864DA3" w:rsidRPr="00644010" w:rsidRDefault="00864DA3" w:rsidP="009B6347">
      <w:pPr>
        <w:spacing w:before="280" w:after="280" w:line="480" w:lineRule="auto"/>
        <w:ind w:firstLine="720"/>
        <w:jc w:val="both"/>
        <w:rPr>
          <w:rFonts w:ascii="Arial" w:hAnsi="Arial" w:cs="Arial"/>
          <w:lang w:val="en"/>
        </w:rPr>
      </w:pPr>
      <w:r w:rsidRPr="00644010">
        <w:rPr>
          <w:rFonts w:ascii="Arial" w:hAnsi="Arial" w:cs="Arial"/>
          <w:lang w:val="en"/>
        </w:rPr>
        <w:t xml:space="preserve">All praise be to Allah, who has given His grace to the author to complete the writing of the report on community service activities. The form of community service carried out was in the form of language learning, which was carried out at SMAN 16 Palembang on May 7, 2024. The material or topic presented in the training activity was "Training on Designing Innovative Learning in the 21st Century for Teachers of SMA Negeri 16 Palembang. The author realizes that without His grace, this report cannot be completed. </w:t>
      </w:r>
    </w:p>
    <w:p w14:paraId="762F0416" w14:textId="77777777" w:rsidR="00864DA3" w:rsidRPr="00644010" w:rsidRDefault="00864DA3" w:rsidP="009B6347">
      <w:pPr>
        <w:spacing w:before="280" w:after="280" w:line="480" w:lineRule="auto"/>
        <w:ind w:firstLine="720"/>
        <w:jc w:val="both"/>
        <w:rPr>
          <w:rFonts w:ascii="Arial" w:hAnsi="Arial" w:cs="Arial"/>
          <w:lang w:val="en"/>
        </w:rPr>
      </w:pPr>
      <w:r w:rsidRPr="00644010">
        <w:rPr>
          <w:rFonts w:ascii="Arial" w:hAnsi="Arial" w:cs="Arial"/>
          <w:lang w:val="en"/>
        </w:rPr>
        <w:t xml:space="preserve">The author also expresses his gratitude to the Chancellor of Universitas PGRI Palembang, the head of LPPMK, the Director of Postgraduate Studies at UPGRI Palembang, and the Head of the Indonesian Language Education Masters Study Program, PPs UPGRI Palembang, along with their staff who have facilitated and provided the author with the opportunity to carry out the training activities. </w:t>
      </w:r>
    </w:p>
    <w:p w14:paraId="5800B1AA" w14:textId="28163444" w:rsidR="00864DA3" w:rsidRPr="00644010" w:rsidRDefault="00864DA3" w:rsidP="009B6347">
      <w:pPr>
        <w:spacing w:before="280" w:after="280" w:line="480" w:lineRule="auto"/>
        <w:jc w:val="both"/>
        <w:rPr>
          <w:rFonts w:ascii="Arial" w:hAnsi="Arial" w:cs="Arial"/>
          <w:lang w:val="en"/>
        </w:rPr>
      </w:pPr>
      <w:r w:rsidRPr="00644010">
        <w:rPr>
          <w:rFonts w:ascii="Arial" w:hAnsi="Arial" w:cs="Arial"/>
          <w:lang w:val="en"/>
        </w:rPr>
        <w:t xml:space="preserve">Hopefully this training activity can be useful for the training participants. </w:t>
      </w:r>
    </w:p>
    <w:p w14:paraId="485915B2" w14:textId="76DFEE04" w:rsidR="00864DA3" w:rsidRPr="00644010" w:rsidRDefault="00864DA3" w:rsidP="009B6347">
      <w:pPr>
        <w:spacing w:before="280" w:after="280" w:line="480" w:lineRule="auto"/>
        <w:ind w:left="5760" w:hanging="90"/>
        <w:jc w:val="both"/>
        <w:rPr>
          <w:rFonts w:ascii="Arial" w:hAnsi="Arial" w:cs="Arial"/>
          <w:lang w:val="en"/>
        </w:rPr>
      </w:pPr>
      <w:r w:rsidRPr="00644010">
        <w:rPr>
          <w:rFonts w:ascii="Arial" w:hAnsi="Arial" w:cs="Arial"/>
          <w:lang w:val="en"/>
        </w:rPr>
        <w:t>Palembang, May 2023</w:t>
      </w:r>
    </w:p>
    <w:p w14:paraId="56E6CDB9" w14:textId="4E55B04B" w:rsidR="00864DA3" w:rsidRPr="00644010" w:rsidRDefault="00864DA3" w:rsidP="009B6347">
      <w:pPr>
        <w:spacing w:before="280" w:after="280" w:line="480" w:lineRule="auto"/>
        <w:ind w:left="5760" w:hanging="90"/>
        <w:jc w:val="both"/>
        <w:rPr>
          <w:rFonts w:ascii="Arial" w:hAnsi="Arial" w:cs="Arial"/>
        </w:rPr>
      </w:pPr>
      <w:r w:rsidRPr="00644010">
        <w:rPr>
          <w:rFonts w:ascii="Arial" w:hAnsi="Arial" w:cs="Arial"/>
          <w:lang w:val="en"/>
        </w:rPr>
        <w:t>Author,</w:t>
      </w:r>
    </w:p>
    <w:p w14:paraId="28ACB311" w14:textId="4D27AF33" w:rsidR="005B278C" w:rsidRPr="00644010" w:rsidRDefault="00000000" w:rsidP="00644010">
      <w:pPr>
        <w:spacing w:before="280" w:after="280" w:line="480" w:lineRule="auto"/>
        <w:jc w:val="both"/>
        <w:rPr>
          <w:rFonts w:ascii="Arial" w:hAnsi="Arial" w:cs="Arial"/>
        </w:rPr>
      </w:pPr>
      <w:r w:rsidRPr="00644010">
        <w:rPr>
          <w:rFonts w:ascii="Arial" w:hAnsi="Arial" w:cs="Arial"/>
        </w:rPr>
        <w:t xml:space="preserve"> </w:t>
      </w:r>
    </w:p>
    <w:p w14:paraId="1B1856FC" w14:textId="77777777" w:rsidR="006573AD" w:rsidRPr="00644010" w:rsidRDefault="006573AD" w:rsidP="00644010">
      <w:pPr>
        <w:spacing w:line="480" w:lineRule="auto"/>
        <w:jc w:val="center"/>
        <w:rPr>
          <w:rFonts w:ascii="Arial" w:hAnsi="Arial" w:cs="Arial"/>
          <w:b/>
        </w:rPr>
      </w:pPr>
      <w:bookmarkStart w:id="15" w:name="_Hlk198666870"/>
      <w:r w:rsidRPr="00644010">
        <w:rPr>
          <w:rFonts w:ascii="Arial" w:hAnsi="Arial" w:cs="Arial"/>
          <w:b/>
          <w:lang w:val="en"/>
        </w:rPr>
        <w:lastRenderedPageBreak/>
        <w:t>LIST OF CONTENTS</w:t>
      </w:r>
    </w:p>
    <w:bookmarkEnd w:id="15"/>
    <w:p w14:paraId="34FF0A55" w14:textId="28A554C5" w:rsidR="005B278C" w:rsidRPr="00644010" w:rsidRDefault="009956BB" w:rsidP="00644010">
      <w:pPr>
        <w:spacing w:line="480" w:lineRule="auto"/>
        <w:ind w:right="-660"/>
        <w:jc w:val="right"/>
        <w:rPr>
          <w:rFonts w:ascii="Arial" w:hAnsi="Arial" w:cs="Arial"/>
          <w:b/>
        </w:rPr>
      </w:pPr>
      <w:r w:rsidRPr="00644010">
        <w:rPr>
          <w:rFonts w:ascii="Arial" w:hAnsi="Arial" w:cs="Arial"/>
          <w:b/>
          <w:lang w:val="en"/>
        </w:rPr>
        <w:t>Page</w:t>
      </w:r>
    </w:p>
    <w:tbl>
      <w:tblPr>
        <w:tblStyle w:val="a"/>
        <w:tblW w:w="8970" w:type="dxa"/>
        <w:tblInd w:w="-15" w:type="dxa"/>
        <w:tblLayout w:type="fixed"/>
        <w:tblLook w:val="0400" w:firstRow="0" w:lastRow="0" w:firstColumn="0" w:lastColumn="0" w:noHBand="0" w:noVBand="1"/>
      </w:tblPr>
      <w:tblGrid>
        <w:gridCol w:w="3180"/>
        <w:gridCol w:w="237"/>
        <w:gridCol w:w="4863"/>
        <w:gridCol w:w="690"/>
      </w:tblGrid>
      <w:tr w:rsidR="005B278C" w:rsidRPr="00644010" w14:paraId="4A614633" w14:textId="77777777" w:rsidTr="009D297B">
        <w:tc>
          <w:tcPr>
            <w:tcW w:w="3417" w:type="dxa"/>
            <w:gridSpan w:val="2"/>
            <w:tcBorders>
              <w:top w:val="nil"/>
              <w:left w:val="nil"/>
              <w:bottom w:val="nil"/>
              <w:right w:val="nil"/>
            </w:tcBorders>
          </w:tcPr>
          <w:p w14:paraId="373C3E43" w14:textId="19D09CD7" w:rsidR="005B278C" w:rsidRPr="00644010" w:rsidRDefault="009956BB" w:rsidP="00644010">
            <w:pPr>
              <w:spacing w:line="240" w:lineRule="auto"/>
              <w:jc w:val="both"/>
              <w:rPr>
                <w:rFonts w:ascii="Arial" w:hAnsi="Arial" w:cs="Arial"/>
              </w:rPr>
            </w:pPr>
            <w:r w:rsidRPr="00644010">
              <w:rPr>
                <w:rFonts w:ascii="Arial" w:hAnsi="Arial" w:cs="Arial"/>
                <w:lang w:val="en"/>
              </w:rPr>
              <w:t>Title page</w:t>
            </w:r>
          </w:p>
        </w:tc>
        <w:tc>
          <w:tcPr>
            <w:tcW w:w="4863" w:type="dxa"/>
            <w:tcBorders>
              <w:top w:val="nil"/>
              <w:left w:val="nil"/>
              <w:bottom w:val="nil"/>
              <w:right w:val="nil"/>
            </w:tcBorders>
          </w:tcPr>
          <w:p w14:paraId="1D2D72F3" w14:textId="0A19C177"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739F8940" w14:textId="77777777" w:rsidR="005B278C" w:rsidRPr="00644010" w:rsidRDefault="00000000" w:rsidP="00644010">
            <w:pPr>
              <w:spacing w:line="240" w:lineRule="auto"/>
              <w:jc w:val="right"/>
              <w:rPr>
                <w:rFonts w:ascii="Arial" w:hAnsi="Arial" w:cs="Arial"/>
              </w:rPr>
            </w:pPr>
            <w:r w:rsidRPr="00644010">
              <w:rPr>
                <w:rFonts w:ascii="Arial" w:hAnsi="Arial" w:cs="Arial"/>
              </w:rPr>
              <w:t>I</w:t>
            </w:r>
          </w:p>
        </w:tc>
      </w:tr>
      <w:tr w:rsidR="005B278C" w:rsidRPr="00644010" w14:paraId="0482394B" w14:textId="77777777" w:rsidTr="009D297B">
        <w:tc>
          <w:tcPr>
            <w:tcW w:w="3417" w:type="dxa"/>
            <w:gridSpan w:val="2"/>
            <w:tcBorders>
              <w:top w:val="nil"/>
              <w:left w:val="nil"/>
              <w:bottom w:val="nil"/>
              <w:right w:val="nil"/>
            </w:tcBorders>
          </w:tcPr>
          <w:p w14:paraId="10CEE660" w14:textId="3A5FE6C7" w:rsidR="005B278C" w:rsidRPr="00644010" w:rsidRDefault="009956BB" w:rsidP="00644010">
            <w:pPr>
              <w:spacing w:line="240" w:lineRule="auto"/>
              <w:jc w:val="both"/>
              <w:rPr>
                <w:rFonts w:ascii="Arial" w:hAnsi="Arial" w:cs="Arial"/>
              </w:rPr>
            </w:pPr>
            <w:r w:rsidRPr="00644010">
              <w:rPr>
                <w:rFonts w:ascii="Arial" w:hAnsi="Arial" w:cs="Arial"/>
                <w:lang w:val="en"/>
              </w:rPr>
              <w:t>Approval Sheet</w:t>
            </w:r>
          </w:p>
        </w:tc>
        <w:tc>
          <w:tcPr>
            <w:tcW w:w="4863" w:type="dxa"/>
            <w:tcBorders>
              <w:top w:val="nil"/>
              <w:left w:val="nil"/>
              <w:bottom w:val="nil"/>
              <w:right w:val="nil"/>
            </w:tcBorders>
          </w:tcPr>
          <w:p w14:paraId="6C68AE2A" w14:textId="11DC1568"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06EE716E" w14:textId="77777777" w:rsidR="005B278C" w:rsidRPr="00644010" w:rsidRDefault="00000000" w:rsidP="00644010">
            <w:pPr>
              <w:spacing w:line="240" w:lineRule="auto"/>
              <w:jc w:val="right"/>
              <w:rPr>
                <w:rFonts w:ascii="Arial" w:hAnsi="Arial" w:cs="Arial"/>
              </w:rPr>
            </w:pPr>
            <w:r w:rsidRPr="00644010">
              <w:rPr>
                <w:rFonts w:ascii="Arial" w:hAnsi="Arial" w:cs="Arial"/>
              </w:rPr>
              <w:t>Ii</w:t>
            </w:r>
          </w:p>
        </w:tc>
      </w:tr>
      <w:tr w:rsidR="005B278C" w:rsidRPr="00644010" w14:paraId="649560A3" w14:textId="77777777" w:rsidTr="009D297B">
        <w:tc>
          <w:tcPr>
            <w:tcW w:w="3417" w:type="dxa"/>
            <w:gridSpan w:val="2"/>
            <w:tcBorders>
              <w:top w:val="nil"/>
              <w:left w:val="nil"/>
              <w:bottom w:val="nil"/>
              <w:right w:val="nil"/>
            </w:tcBorders>
          </w:tcPr>
          <w:p w14:paraId="12DCABCB" w14:textId="3FD151C9" w:rsidR="005B278C" w:rsidRPr="00644010" w:rsidRDefault="009956BB" w:rsidP="00644010">
            <w:pPr>
              <w:spacing w:line="240" w:lineRule="auto"/>
              <w:jc w:val="both"/>
              <w:rPr>
                <w:rFonts w:ascii="Arial" w:hAnsi="Arial" w:cs="Arial"/>
              </w:rPr>
            </w:pPr>
            <w:r w:rsidRPr="00644010">
              <w:rPr>
                <w:rFonts w:ascii="Arial" w:hAnsi="Arial" w:cs="Arial"/>
                <w:lang w:val="en"/>
              </w:rPr>
              <w:t>Foreword</w:t>
            </w:r>
          </w:p>
        </w:tc>
        <w:tc>
          <w:tcPr>
            <w:tcW w:w="4863" w:type="dxa"/>
            <w:tcBorders>
              <w:top w:val="nil"/>
              <w:left w:val="nil"/>
              <w:bottom w:val="nil"/>
              <w:right w:val="nil"/>
            </w:tcBorders>
          </w:tcPr>
          <w:p w14:paraId="36B75168" w14:textId="6EFA97B9"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31BAC146" w14:textId="77777777" w:rsidR="005B278C" w:rsidRPr="00644010" w:rsidRDefault="00000000" w:rsidP="00644010">
            <w:pPr>
              <w:spacing w:line="240" w:lineRule="auto"/>
              <w:jc w:val="right"/>
              <w:rPr>
                <w:rFonts w:ascii="Arial" w:hAnsi="Arial" w:cs="Arial"/>
              </w:rPr>
            </w:pPr>
            <w:r w:rsidRPr="00644010">
              <w:rPr>
                <w:rFonts w:ascii="Arial" w:hAnsi="Arial" w:cs="Arial"/>
              </w:rPr>
              <w:t>Iii</w:t>
            </w:r>
          </w:p>
        </w:tc>
      </w:tr>
      <w:tr w:rsidR="005B278C" w:rsidRPr="00644010" w14:paraId="3AA3935B" w14:textId="77777777" w:rsidTr="009D297B">
        <w:tc>
          <w:tcPr>
            <w:tcW w:w="3417" w:type="dxa"/>
            <w:gridSpan w:val="2"/>
            <w:tcBorders>
              <w:top w:val="nil"/>
              <w:left w:val="nil"/>
              <w:bottom w:val="nil"/>
              <w:right w:val="nil"/>
            </w:tcBorders>
          </w:tcPr>
          <w:p w14:paraId="51A92E9F" w14:textId="65781C7E" w:rsidR="005B278C" w:rsidRPr="00644010" w:rsidRDefault="009956BB" w:rsidP="00644010">
            <w:pPr>
              <w:spacing w:line="240" w:lineRule="auto"/>
              <w:jc w:val="both"/>
              <w:rPr>
                <w:rFonts w:ascii="Arial" w:hAnsi="Arial" w:cs="Arial"/>
              </w:rPr>
            </w:pPr>
            <w:r w:rsidRPr="00644010">
              <w:rPr>
                <w:rFonts w:ascii="Arial" w:hAnsi="Arial" w:cs="Arial"/>
                <w:lang w:val="en"/>
              </w:rPr>
              <w:t>List of contents</w:t>
            </w:r>
          </w:p>
        </w:tc>
        <w:tc>
          <w:tcPr>
            <w:tcW w:w="4863" w:type="dxa"/>
            <w:tcBorders>
              <w:top w:val="nil"/>
              <w:left w:val="nil"/>
              <w:bottom w:val="nil"/>
              <w:right w:val="nil"/>
            </w:tcBorders>
          </w:tcPr>
          <w:p w14:paraId="626E68B2" w14:textId="6DAA1A6F"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40B353D3" w14:textId="77777777" w:rsidR="005B278C" w:rsidRPr="00644010" w:rsidRDefault="00000000" w:rsidP="00644010">
            <w:pPr>
              <w:spacing w:line="240" w:lineRule="auto"/>
              <w:jc w:val="right"/>
              <w:rPr>
                <w:rFonts w:ascii="Arial" w:hAnsi="Arial" w:cs="Arial"/>
              </w:rPr>
            </w:pPr>
            <w:r w:rsidRPr="00644010">
              <w:rPr>
                <w:rFonts w:ascii="Arial" w:hAnsi="Arial" w:cs="Arial"/>
              </w:rPr>
              <w:t>Iv</w:t>
            </w:r>
          </w:p>
        </w:tc>
      </w:tr>
      <w:tr w:rsidR="005B278C" w:rsidRPr="00644010" w14:paraId="220CECCA" w14:textId="77777777" w:rsidTr="009D297B">
        <w:tc>
          <w:tcPr>
            <w:tcW w:w="3417" w:type="dxa"/>
            <w:gridSpan w:val="2"/>
            <w:tcBorders>
              <w:top w:val="nil"/>
              <w:left w:val="nil"/>
              <w:bottom w:val="nil"/>
              <w:right w:val="nil"/>
            </w:tcBorders>
          </w:tcPr>
          <w:p w14:paraId="3058CB66" w14:textId="7C6D0482" w:rsidR="005B278C" w:rsidRPr="00644010" w:rsidRDefault="009956BB" w:rsidP="00644010">
            <w:pPr>
              <w:spacing w:line="240" w:lineRule="auto"/>
              <w:jc w:val="both"/>
              <w:rPr>
                <w:rFonts w:ascii="Arial" w:hAnsi="Arial" w:cs="Arial"/>
                <w:b/>
                <w:bCs/>
              </w:rPr>
            </w:pPr>
            <w:r w:rsidRPr="00644010">
              <w:rPr>
                <w:rFonts w:ascii="Arial" w:hAnsi="Arial" w:cs="Arial"/>
                <w:b/>
                <w:bCs/>
                <w:lang w:val="en"/>
              </w:rPr>
              <w:t>CHAPTER 1 INTRODUCTION</w:t>
            </w:r>
          </w:p>
        </w:tc>
        <w:tc>
          <w:tcPr>
            <w:tcW w:w="4863" w:type="dxa"/>
            <w:tcBorders>
              <w:top w:val="nil"/>
              <w:left w:val="nil"/>
              <w:bottom w:val="nil"/>
              <w:right w:val="nil"/>
            </w:tcBorders>
          </w:tcPr>
          <w:p w14:paraId="597FCA84" w14:textId="77777777" w:rsidR="005B278C" w:rsidRPr="00644010" w:rsidRDefault="005B278C" w:rsidP="00644010">
            <w:pPr>
              <w:spacing w:line="240" w:lineRule="auto"/>
              <w:jc w:val="both"/>
              <w:rPr>
                <w:rFonts w:ascii="Arial" w:hAnsi="Arial" w:cs="Arial"/>
                <w:b/>
                <w:bCs/>
              </w:rPr>
            </w:pPr>
          </w:p>
        </w:tc>
        <w:tc>
          <w:tcPr>
            <w:tcW w:w="690" w:type="dxa"/>
            <w:tcBorders>
              <w:top w:val="nil"/>
              <w:left w:val="nil"/>
              <w:bottom w:val="nil"/>
              <w:right w:val="nil"/>
            </w:tcBorders>
          </w:tcPr>
          <w:p w14:paraId="16890837" w14:textId="77777777" w:rsidR="005B278C" w:rsidRPr="00644010" w:rsidRDefault="005B278C" w:rsidP="00644010">
            <w:pPr>
              <w:spacing w:line="240" w:lineRule="auto"/>
              <w:jc w:val="right"/>
              <w:rPr>
                <w:rFonts w:ascii="Arial" w:hAnsi="Arial" w:cs="Arial"/>
              </w:rPr>
            </w:pPr>
          </w:p>
        </w:tc>
      </w:tr>
      <w:tr w:rsidR="005B278C" w:rsidRPr="00644010" w14:paraId="2788F76C" w14:textId="77777777" w:rsidTr="009D297B">
        <w:tc>
          <w:tcPr>
            <w:tcW w:w="3417" w:type="dxa"/>
            <w:gridSpan w:val="2"/>
            <w:tcBorders>
              <w:top w:val="nil"/>
              <w:left w:val="nil"/>
              <w:bottom w:val="nil"/>
              <w:right w:val="nil"/>
            </w:tcBorders>
          </w:tcPr>
          <w:p w14:paraId="64E4CDCF" w14:textId="7D556FF4" w:rsidR="005B278C" w:rsidRPr="00644010" w:rsidRDefault="009956BB" w:rsidP="00644010">
            <w:pPr>
              <w:spacing w:line="240" w:lineRule="auto"/>
              <w:jc w:val="both"/>
              <w:rPr>
                <w:rFonts w:ascii="Arial" w:hAnsi="Arial" w:cs="Arial"/>
              </w:rPr>
            </w:pPr>
            <w:r w:rsidRPr="00644010">
              <w:rPr>
                <w:rFonts w:ascii="Arial" w:hAnsi="Arial" w:cs="Arial"/>
                <w:lang w:val="en"/>
              </w:rPr>
              <w:t>Background</w:t>
            </w:r>
          </w:p>
        </w:tc>
        <w:tc>
          <w:tcPr>
            <w:tcW w:w="4863" w:type="dxa"/>
            <w:tcBorders>
              <w:top w:val="nil"/>
              <w:left w:val="nil"/>
              <w:bottom w:val="nil"/>
              <w:right w:val="nil"/>
            </w:tcBorders>
          </w:tcPr>
          <w:p w14:paraId="38B86287" w14:textId="43117FBC"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14A8B734" w14:textId="77777777" w:rsidR="005B278C" w:rsidRPr="00644010" w:rsidRDefault="00000000" w:rsidP="00644010">
            <w:pPr>
              <w:spacing w:line="240" w:lineRule="auto"/>
              <w:jc w:val="right"/>
              <w:rPr>
                <w:rFonts w:ascii="Arial" w:hAnsi="Arial" w:cs="Arial"/>
              </w:rPr>
            </w:pPr>
            <w:r w:rsidRPr="00644010">
              <w:rPr>
                <w:rFonts w:ascii="Arial" w:hAnsi="Arial" w:cs="Arial"/>
              </w:rPr>
              <w:t>1</w:t>
            </w:r>
          </w:p>
        </w:tc>
      </w:tr>
      <w:tr w:rsidR="005B278C" w:rsidRPr="00644010" w14:paraId="01E6D6DA" w14:textId="77777777" w:rsidTr="009D297B">
        <w:tc>
          <w:tcPr>
            <w:tcW w:w="3417" w:type="dxa"/>
            <w:gridSpan w:val="2"/>
            <w:tcBorders>
              <w:top w:val="nil"/>
              <w:left w:val="nil"/>
              <w:bottom w:val="nil"/>
              <w:right w:val="nil"/>
            </w:tcBorders>
          </w:tcPr>
          <w:p w14:paraId="4C88A02F" w14:textId="3CF60274" w:rsidR="005B278C" w:rsidRPr="00644010" w:rsidRDefault="009956BB" w:rsidP="00644010">
            <w:pPr>
              <w:spacing w:line="240" w:lineRule="auto"/>
              <w:jc w:val="both"/>
              <w:rPr>
                <w:rFonts w:ascii="Arial" w:hAnsi="Arial" w:cs="Arial"/>
              </w:rPr>
            </w:pPr>
            <w:r w:rsidRPr="00644010">
              <w:rPr>
                <w:rFonts w:ascii="Arial" w:hAnsi="Arial" w:cs="Arial"/>
                <w:lang w:val="en"/>
              </w:rPr>
              <w:t>Objectives</w:t>
            </w:r>
          </w:p>
        </w:tc>
        <w:tc>
          <w:tcPr>
            <w:tcW w:w="4863" w:type="dxa"/>
            <w:tcBorders>
              <w:top w:val="nil"/>
              <w:left w:val="nil"/>
              <w:bottom w:val="nil"/>
              <w:right w:val="nil"/>
            </w:tcBorders>
          </w:tcPr>
          <w:p w14:paraId="3075FC86" w14:textId="7E4A8A28"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3965652A" w14:textId="77777777" w:rsidR="005B278C" w:rsidRPr="00644010" w:rsidRDefault="00000000" w:rsidP="00644010">
            <w:pPr>
              <w:spacing w:line="240" w:lineRule="auto"/>
              <w:jc w:val="right"/>
              <w:rPr>
                <w:rFonts w:ascii="Arial" w:hAnsi="Arial" w:cs="Arial"/>
              </w:rPr>
            </w:pPr>
            <w:r w:rsidRPr="00644010">
              <w:rPr>
                <w:rFonts w:ascii="Arial" w:hAnsi="Arial" w:cs="Arial"/>
              </w:rPr>
              <w:t>1</w:t>
            </w:r>
          </w:p>
        </w:tc>
      </w:tr>
      <w:tr w:rsidR="005B278C" w:rsidRPr="00644010" w14:paraId="7B480A17" w14:textId="77777777" w:rsidTr="009D297B">
        <w:tc>
          <w:tcPr>
            <w:tcW w:w="3417" w:type="dxa"/>
            <w:gridSpan w:val="2"/>
            <w:tcBorders>
              <w:top w:val="nil"/>
              <w:left w:val="nil"/>
              <w:bottom w:val="nil"/>
              <w:right w:val="nil"/>
            </w:tcBorders>
          </w:tcPr>
          <w:p w14:paraId="0FCD0D77" w14:textId="249194D2" w:rsidR="005B278C" w:rsidRPr="00644010" w:rsidRDefault="009956BB" w:rsidP="00644010">
            <w:pPr>
              <w:spacing w:line="240" w:lineRule="auto"/>
              <w:jc w:val="both"/>
              <w:rPr>
                <w:rFonts w:ascii="Arial" w:hAnsi="Arial" w:cs="Arial"/>
              </w:rPr>
            </w:pPr>
            <w:r w:rsidRPr="00644010">
              <w:rPr>
                <w:rFonts w:ascii="Arial" w:hAnsi="Arial" w:cs="Arial"/>
                <w:lang w:val="en"/>
              </w:rPr>
              <w:t>Legal Basis</w:t>
            </w:r>
          </w:p>
        </w:tc>
        <w:tc>
          <w:tcPr>
            <w:tcW w:w="4863" w:type="dxa"/>
            <w:tcBorders>
              <w:top w:val="nil"/>
              <w:left w:val="nil"/>
              <w:bottom w:val="nil"/>
              <w:right w:val="nil"/>
            </w:tcBorders>
          </w:tcPr>
          <w:p w14:paraId="488A3E69" w14:textId="6C57977C"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7A892B1E" w14:textId="77777777" w:rsidR="005B278C" w:rsidRPr="00644010" w:rsidRDefault="00000000" w:rsidP="00644010">
            <w:pPr>
              <w:spacing w:line="240" w:lineRule="auto"/>
              <w:jc w:val="right"/>
              <w:rPr>
                <w:rFonts w:ascii="Arial" w:hAnsi="Arial" w:cs="Arial"/>
              </w:rPr>
            </w:pPr>
            <w:r w:rsidRPr="00644010">
              <w:rPr>
                <w:rFonts w:ascii="Arial" w:hAnsi="Arial" w:cs="Arial"/>
              </w:rPr>
              <w:t>2</w:t>
            </w:r>
          </w:p>
        </w:tc>
      </w:tr>
      <w:tr w:rsidR="005B278C" w:rsidRPr="00644010" w14:paraId="2CF35BD7" w14:textId="77777777">
        <w:tc>
          <w:tcPr>
            <w:tcW w:w="8280" w:type="dxa"/>
            <w:gridSpan w:val="3"/>
            <w:tcBorders>
              <w:top w:val="nil"/>
              <w:left w:val="nil"/>
              <w:bottom w:val="nil"/>
              <w:right w:val="nil"/>
            </w:tcBorders>
          </w:tcPr>
          <w:p w14:paraId="15B81FA6" w14:textId="1937AEA2" w:rsidR="005B278C" w:rsidRPr="00644010" w:rsidRDefault="009956BB" w:rsidP="00644010">
            <w:pPr>
              <w:spacing w:line="240" w:lineRule="auto"/>
              <w:jc w:val="both"/>
              <w:rPr>
                <w:rFonts w:ascii="Arial" w:hAnsi="Arial" w:cs="Arial"/>
                <w:b/>
              </w:rPr>
            </w:pPr>
            <w:r w:rsidRPr="00644010">
              <w:rPr>
                <w:rFonts w:ascii="Arial" w:hAnsi="Arial" w:cs="Arial"/>
                <w:b/>
                <w:lang w:val="en"/>
              </w:rPr>
              <w:t>CHAPTER 2. TRAINING IMPLEMENTATION</w:t>
            </w:r>
          </w:p>
        </w:tc>
        <w:tc>
          <w:tcPr>
            <w:tcW w:w="690" w:type="dxa"/>
            <w:tcBorders>
              <w:top w:val="nil"/>
              <w:left w:val="nil"/>
              <w:bottom w:val="nil"/>
              <w:right w:val="nil"/>
            </w:tcBorders>
          </w:tcPr>
          <w:p w14:paraId="53A2F08E" w14:textId="77777777" w:rsidR="005B278C" w:rsidRPr="00644010" w:rsidRDefault="005B278C" w:rsidP="00644010">
            <w:pPr>
              <w:spacing w:line="240" w:lineRule="auto"/>
              <w:jc w:val="right"/>
              <w:rPr>
                <w:rFonts w:ascii="Arial" w:hAnsi="Arial" w:cs="Arial"/>
              </w:rPr>
            </w:pPr>
          </w:p>
        </w:tc>
      </w:tr>
      <w:tr w:rsidR="005B278C" w:rsidRPr="00644010" w14:paraId="6E3193F9" w14:textId="77777777" w:rsidTr="009D297B">
        <w:tc>
          <w:tcPr>
            <w:tcW w:w="3417" w:type="dxa"/>
            <w:gridSpan w:val="2"/>
            <w:tcBorders>
              <w:top w:val="nil"/>
              <w:left w:val="nil"/>
              <w:bottom w:val="nil"/>
              <w:right w:val="nil"/>
            </w:tcBorders>
          </w:tcPr>
          <w:p w14:paraId="0F17224C" w14:textId="5535B656" w:rsidR="005B278C" w:rsidRPr="00644010" w:rsidRDefault="009956BB" w:rsidP="00644010">
            <w:pPr>
              <w:spacing w:line="240" w:lineRule="auto"/>
              <w:jc w:val="both"/>
              <w:rPr>
                <w:rFonts w:ascii="Arial" w:hAnsi="Arial" w:cs="Arial"/>
              </w:rPr>
            </w:pPr>
            <w:r w:rsidRPr="00644010">
              <w:rPr>
                <w:rFonts w:ascii="Arial" w:hAnsi="Arial" w:cs="Arial"/>
                <w:lang w:val="en"/>
              </w:rPr>
              <w:t>Training Participants</w:t>
            </w:r>
          </w:p>
        </w:tc>
        <w:tc>
          <w:tcPr>
            <w:tcW w:w="4863" w:type="dxa"/>
            <w:tcBorders>
              <w:top w:val="nil"/>
              <w:left w:val="nil"/>
              <w:bottom w:val="nil"/>
              <w:right w:val="nil"/>
            </w:tcBorders>
          </w:tcPr>
          <w:p w14:paraId="058B7343" w14:textId="1AECCC6E"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51D186EA" w14:textId="77777777" w:rsidR="005B278C" w:rsidRPr="00644010" w:rsidRDefault="00000000" w:rsidP="00644010">
            <w:pPr>
              <w:spacing w:line="240" w:lineRule="auto"/>
              <w:jc w:val="right"/>
              <w:rPr>
                <w:rFonts w:ascii="Arial" w:hAnsi="Arial" w:cs="Arial"/>
              </w:rPr>
            </w:pPr>
            <w:r w:rsidRPr="00644010">
              <w:rPr>
                <w:rFonts w:ascii="Arial" w:hAnsi="Arial" w:cs="Arial"/>
              </w:rPr>
              <w:t>3</w:t>
            </w:r>
          </w:p>
        </w:tc>
      </w:tr>
      <w:tr w:rsidR="005B278C" w:rsidRPr="00644010" w14:paraId="2A6401A3" w14:textId="77777777" w:rsidTr="009D297B">
        <w:tc>
          <w:tcPr>
            <w:tcW w:w="3417" w:type="dxa"/>
            <w:gridSpan w:val="2"/>
            <w:tcBorders>
              <w:top w:val="nil"/>
              <w:left w:val="nil"/>
              <w:bottom w:val="nil"/>
              <w:right w:val="nil"/>
            </w:tcBorders>
          </w:tcPr>
          <w:p w14:paraId="36DBA060" w14:textId="77777777" w:rsidR="009956BB" w:rsidRPr="00644010" w:rsidRDefault="009956BB" w:rsidP="00644010">
            <w:pPr>
              <w:spacing w:before="0" w:beforeAutospacing="0" w:after="0" w:afterAutospacing="0" w:line="240" w:lineRule="auto"/>
              <w:jc w:val="both"/>
              <w:rPr>
                <w:rFonts w:ascii="Arial" w:hAnsi="Arial" w:cs="Arial"/>
              </w:rPr>
            </w:pPr>
            <w:r w:rsidRPr="00644010">
              <w:rPr>
                <w:rFonts w:ascii="Arial" w:hAnsi="Arial" w:cs="Arial"/>
                <w:lang w:val="en"/>
              </w:rPr>
              <w:t>Implementation Mechanism</w:t>
            </w:r>
          </w:p>
          <w:p w14:paraId="7F06B6E8" w14:textId="0080066F" w:rsidR="005B278C" w:rsidRPr="00644010" w:rsidRDefault="009956BB" w:rsidP="00644010">
            <w:pPr>
              <w:spacing w:before="0" w:beforeAutospacing="0" w:after="0" w:afterAutospacing="0" w:line="240" w:lineRule="auto"/>
              <w:jc w:val="both"/>
              <w:rPr>
                <w:rFonts w:ascii="Arial" w:hAnsi="Arial" w:cs="Arial"/>
              </w:rPr>
            </w:pPr>
            <w:r w:rsidRPr="00644010">
              <w:rPr>
                <w:rFonts w:ascii="Arial" w:hAnsi="Arial" w:cs="Arial"/>
                <w:lang w:val="en"/>
              </w:rPr>
              <w:t>Training Activities</w:t>
            </w:r>
          </w:p>
        </w:tc>
        <w:tc>
          <w:tcPr>
            <w:tcW w:w="4863" w:type="dxa"/>
            <w:tcBorders>
              <w:top w:val="nil"/>
              <w:left w:val="nil"/>
              <w:bottom w:val="nil"/>
              <w:right w:val="nil"/>
            </w:tcBorders>
          </w:tcPr>
          <w:p w14:paraId="3FA3E16F" w14:textId="199FBBA0" w:rsidR="005B278C" w:rsidRPr="00644010" w:rsidRDefault="00000000" w:rsidP="00644010">
            <w:pPr>
              <w:spacing w:before="0" w:beforeAutospacing="0" w:after="0" w:afterAutospacing="0"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0D0C429C" w14:textId="77777777" w:rsidR="005B278C" w:rsidRPr="00644010" w:rsidRDefault="00000000" w:rsidP="00644010">
            <w:pPr>
              <w:spacing w:before="0" w:beforeAutospacing="0" w:after="0" w:afterAutospacing="0" w:line="240" w:lineRule="auto"/>
              <w:jc w:val="right"/>
              <w:rPr>
                <w:rFonts w:ascii="Arial" w:hAnsi="Arial" w:cs="Arial"/>
              </w:rPr>
            </w:pPr>
            <w:r w:rsidRPr="00644010">
              <w:rPr>
                <w:rFonts w:ascii="Arial" w:hAnsi="Arial" w:cs="Arial"/>
              </w:rPr>
              <w:t>3</w:t>
            </w:r>
          </w:p>
        </w:tc>
      </w:tr>
      <w:tr w:rsidR="005B278C" w:rsidRPr="00644010" w14:paraId="1288A71A" w14:textId="77777777" w:rsidTr="009D297B">
        <w:tc>
          <w:tcPr>
            <w:tcW w:w="3417" w:type="dxa"/>
            <w:gridSpan w:val="2"/>
            <w:tcBorders>
              <w:top w:val="nil"/>
              <w:left w:val="nil"/>
              <w:bottom w:val="nil"/>
              <w:right w:val="nil"/>
            </w:tcBorders>
          </w:tcPr>
          <w:p w14:paraId="49030D78" w14:textId="77777777" w:rsidR="009956BB" w:rsidRPr="00644010" w:rsidRDefault="009956BB" w:rsidP="00644010">
            <w:pPr>
              <w:spacing w:before="0" w:beforeAutospacing="0" w:after="0" w:afterAutospacing="0" w:line="240" w:lineRule="auto"/>
              <w:jc w:val="both"/>
              <w:rPr>
                <w:rFonts w:ascii="Arial" w:hAnsi="Arial" w:cs="Arial"/>
              </w:rPr>
            </w:pPr>
            <w:r w:rsidRPr="00644010">
              <w:rPr>
                <w:rFonts w:ascii="Arial" w:hAnsi="Arial" w:cs="Arial"/>
                <w:lang w:val="en"/>
              </w:rPr>
              <w:t>Schedule of Activities</w:t>
            </w:r>
          </w:p>
          <w:p w14:paraId="599F8F13" w14:textId="7E66CD20" w:rsidR="005B278C" w:rsidRPr="00644010" w:rsidRDefault="009956BB" w:rsidP="00644010">
            <w:pPr>
              <w:spacing w:before="0" w:beforeAutospacing="0" w:after="0" w:afterAutospacing="0" w:line="240" w:lineRule="auto"/>
              <w:jc w:val="both"/>
              <w:rPr>
                <w:rFonts w:ascii="Arial" w:hAnsi="Arial" w:cs="Arial"/>
              </w:rPr>
            </w:pPr>
            <w:r w:rsidRPr="00644010">
              <w:rPr>
                <w:rFonts w:ascii="Arial" w:hAnsi="Arial" w:cs="Arial"/>
                <w:lang w:val="en"/>
              </w:rPr>
              <w:t>Training</w:t>
            </w:r>
          </w:p>
        </w:tc>
        <w:tc>
          <w:tcPr>
            <w:tcW w:w="4863" w:type="dxa"/>
            <w:tcBorders>
              <w:top w:val="nil"/>
              <w:left w:val="nil"/>
              <w:bottom w:val="nil"/>
              <w:right w:val="nil"/>
            </w:tcBorders>
          </w:tcPr>
          <w:p w14:paraId="5940A2F8" w14:textId="5398D87E" w:rsidR="005B278C" w:rsidRPr="00644010" w:rsidRDefault="00000000" w:rsidP="00644010">
            <w:pPr>
              <w:spacing w:before="0" w:beforeAutospacing="0" w:after="0" w:afterAutospacing="0"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1FB8E07C" w14:textId="77777777" w:rsidR="005B278C" w:rsidRPr="00644010" w:rsidRDefault="00000000" w:rsidP="00644010">
            <w:pPr>
              <w:spacing w:before="0" w:beforeAutospacing="0" w:after="0" w:afterAutospacing="0" w:line="240" w:lineRule="auto"/>
              <w:jc w:val="right"/>
              <w:rPr>
                <w:rFonts w:ascii="Arial" w:hAnsi="Arial" w:cs="Arial"/>
              </w:rPr>
            </w:pPr>
            <w:r w:rsidRPr="00644010">
              <w:rPr>
                <w:rFonts w:ascii="Arial" w:hAnsi="Arial" w:cs="Arial"/>
              </w:rPr>
              <w:t>3</w:t>
            </w:r>
          </w:p>
        </w:tc>
      </w:tr>
      <w:tr w:rsidR="005B278C" w:rsidRPr="00644010" w14:paraId="2383D22A" w14:textId="77777777" w:rsidTr="009D297B">
        <w:tc>
          <w:tcPr>
            <w:tcW w:w="3417" w:type="dxa"/>
            <w:gridSpan w:val="2"/>
            <w:tcBorders>
              <w:top w:val="nil"/>
              <w:left w:val="nil"/>
              <w:bottom w:val="nil"/>
              <w:right w:val="nil"/>
            </w:tcBorders>
          </w:tcPr>
          <w:p w14:paraId="1F7F50D0" w14:textId="7ED6DBAB" w:rsidR="005B278C" w:rsidRPr="00644010" w:rsidRDefault="009956BB" w:rsidP="00644010">
            <w:pPr>
              <w:spacing w:line="240" w:lineRule="auto"/>
              <w:jc w:val="both"/>
              <w:rPr>
                <w:rFonts w:ascii="Arial" w:hAnsi="Arial" w:cs="Arial"/>
              </w:rPr>
            </w:pPr>
            <w:r w:rsidRPr="00644010">
              <w:rPr>
                <w:rFonts w:ascii="Arial" w:hAnsi="Arial" w:cs="Arial"/>
                <w:lang w:val="en"/>
              </w:rPr>
              <w:t>Training speakers and materials</w:t>
            </w:r>
          </w:p>
        </w:tc>
        <w:tc>
          <w:tcPr>
            <w:tcW w:w="4863" w:type="dxa"/>
            <w:tcBorders>
              <w:top w:val="nil"/>
              <w:left w:val="nil"/>
              <w:bottom w:val="nil"/>
              <w:right w:val="nil"/>
            </w:tcBorders>
          </w:tcPr>
          <w:p w14:paraId="724BF029" w14:textId="498C3E12"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6649425D" w14:textId="77777777" w:rsidR="005B278C" w:rsidRPr="00644010" w:rsidRDefault="00000000" w:rsidP="00644010">
            <w:pPr>
              <w:spacing w:line="240" w:lineRule="auto"/>
              <w:jc w:val="right"/>
              <w:rPr>
                <w:rFonts w:ascii="Arial" w:hAnsi="Arial" w:cs="Arial"/>
              </w:rPr>
            </w:pPr>
            <w:r w:rsidRPr="00644010">
              <w:rPr>
                <w:rFonts w:ascii="Arial" w:hAnsi="Arial" w:cs="Arial"/>
              </w:rPr>
              <w:t>4</w:t>
            </w:r>
          </w:p>
        </w:tc>
      </w:tr>
      <w:tr w:rsidR="005B278C" w:rsidRPr="00644010" w14:paraId="6C7F99E8" w14:textId="77777777" w:rsidTr="009D297B">
        <w:tc>
          <w:tcPr>
            <w:tcW w:w="3417" w:type="dxa"/>
            <w:gridSpan w:val="2"/>
            <w:tcBorders>
              <w:top w:val="nil"/>
              <w:left w:val="nil"/>
              <w:bottom w:val="nil"/>
              <w:right w:val="nil"/>
            </w:tcBorders>
          </w:tcPr>
          <w:p w14:paraId="132249B6" w14:textId="7439F139" w:rsidR="005B278C" w:rsidRPr="00644010" w:rsidRDefault="009956BB" w:rsidP="00644010">
            <w:pPr>
              <w:spacing w:line="240" w:lineRule="auto"/>
              <w:jc w:val="both"/>
              <w:rPr>
                <w:rFonts w:ascii="Arial" w:hAnsi="Arial" w:cs="Arial"/>
              </w:rPr>
            </w:pPr>
            <w:r w:rsidRPr="00644010">
              <w:rPr>
                <w:rFonts w:ascii="Arial" w:hAnsi="Arial" w:cs="Arial"/>
                <w:lang w:val="en"/>
              </w:rPr>
              <w:t>Training Funding</w:t>
            </w:r>
          </w:p>
        </w:tc>
        <w:tc>
          <w:tcPr>
            <w:tcW w:w="4863" w:type="dxa"/>
            <w:tcBorders>
              <w:top w:val="nil"/>
              <w:left w:val="nil"/>
              <w:bottom w:val="nil"/>
              <w:right w:val="nil"/>
            </w:tcBorders>
          </w:tcPr>
          <w:p w14:paraId="2572844A" w14:textId="6428F089"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3549D510" w14:textId="77777777" w:rsidR="005B278C" w:rsidRPr="00644010" w:rsidRDefault="00000000" w:rsidP="00644010">
            <w:pPr>
              <w:spacing w:line="240" w:lineRule="auto"/>
              <w:jc w:val="right"/>
              <w:rPr>
                <w:rFonts w:ascii="Arial" w:hAnsi="Arial" w:cs="Arial"/>
              </w:rPr>
            </w:pPr>
            <w:r w:rsidRPr="00644010">
              <w:rPr>
                <w:rFonts w:ascii="Arial" w:hAnsi="Arial" w:cs="Arial"/>
              </w:rPr>
              <w:t>4</w:t>
            </w:r>
          </w:p>
        </w:tc>
      </w:tr>
      <w:tr w:rsidR="005B278C" w:rsidRPr="00644010" w14:paraId="3EFEA4B0" w14:textId="77777777">
        <w:tc>
          <w:tcPr>
            <w:tcW w:w="8280" w:type="dxa"/>
            <w:gridSpan w:val="3"/>
            <w:tcBorders>
              <w:top w:val="nil"/>
              <w:left w:val="nil"/>
              <w:bottom w:val="nil"/>
              <w:right w:val="nil"/>
            </w:tcBorders>
          </w:tcPr>
          <w:p w14:paraId="764043FA" w14:textId="077FF2DE" w:rsidR="005B278C" w:rsidRPr="00644010" w:rsidRDefault="009D297B" w:rsidP="00644010">
            <w:pPr>
              <w:spacing w:line="240" w:lineRule="auto"/>
              <w:jc w:val="both"/>
              <w:rPr>
                <w:rFonts w:ascii="Arial" w:hAnsi="Arial" w:cs="Arial"/>
                <w:b/>
              </w:rPr>
            </w:pPr>
            <w:r w:rsidRPr="00644010">
              <w:rPr>
                <w:rFonts w:ascii="Arial" w:hAnsi="Arial" w:cs="Arial"/>
                <w:b/>
              </w:rPr>
              <w:t>CHAPTER 3. CONCLUSION AND SUGGESTIONS</w:t>
            </w:r>
          </w:p>
        </w:tc>
        <w:tc>
          <w:tcPr>
            <w:tcW w:w="690" w:type="dxa"/>
            <w:tcBorders>
              <w:top w:val="nil"/>
              <w:left w:val="nil"/>
              <w:bottom w:val="nil"/>
              <w:right w:val="nil"/>
            </w:tcBorders>
          </w:tcPr>
          <w:p w14:paraId="1A7CC0D6" w14:textId="77777777" w:rsidR="005B278C" w:rsidRPr="00644010" w:rsidRDefault="005B278C" w:rsidP="00644010">
            <w:pPr>
              <w:spacing w:line="240" w:lineRule="auto"/>
              <w:jc w:val="right"/>
              <w:rPr>
                <w:rFonts w:ascii="Arial" w:hAnsi="Arial" w:cs="Arial"/>
              </w:rPr>
            </w:pPr>
          </w:p>
        </w:tc>
      </w:tr>
      <w:tr w:rsidR="005B278C" w:rsidRPr="00644010" w14:paraId="5899F065" w14:textId="77777777">
        <w:tc>
          <w:tcPr>
            <w:tcW w:w="3180" w:type="dxa"/>
            <w:tcBorders>
              <w:top w:val="nil"/>
              <w:left w:val="nil"/>
              <w:bottom w:val="nil"/>
              <w:right w:val="nil"/>
            </w:tcBorders>
          </w:tcPr>
          <w:p w14:paraId="4A00D0B3" w14:textId="79BD6B40" w:rsidR="005B278C" w:rsidRPr="00644010" w:rsidRDefault="009D297B" w:rsidP="00644010">
            <w:pPr>
              <w:spacing w:line="240" w:lineRule="auto"/>
              <w:jc w:val="both"/>
              <w:rPr>
                <w:rFonts w:ascii="Arial" w:hAnsi="Arial" w:cs="Arial"/>
              </w:rPr>
            </w:pPr>
            <w:r w:rsidRPr="00644010">
              <w:rPr>
                <w:rFonts w:ascii="Arial" w:hAnsi="Arial" w:cs="Arial"/>
                <w:lang w:val="en"/>
              </w:rPr>
              <w:t>Conclusion</w:t>
            </w:r>
          </w:p>
        </w:tc>
        <w:tc>
          <w:tcPr>
            <w:tcW w:w="5100" w:type="dxa"/>
            <w:gridSpan w:val="2"/>
            <w:tcBorders>
              <w:top w:val="nil"/>
              <w:left w:val="nil"/>
              <w:bottom w:val="nil"/>
              <w:right w:val="nil"/>
            </w:tcBorders>
          </w:tcPr>
          <w:p w14:paraId="1C5337EC" w14:textId="439D3180"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3F952ADB" w14:textId="77777777" w:rsidR="005B278C" w:rsidRPr="00644010" w:rsidRDefault="00000000" w:rsidP="00644010">
            <w:pPr>
              <w:spacing w:line="240" w:lineRule="auto"/>
              <w:jc w:val="right"/>
              <w:rPr>
                <w:rFonts w:ascii="Arial" w:hAnsi="Arial" w:cs="Arial"/>
              </w:rPr>
            </w:pPr>
            <w:r w:rsidRPr="00644010">
              <w:rPr>
                <w:rFonts w:ascii="Arial" w:hAnsi="Arial" w:cs="Arial"/>
              </w:rPr>
              <w:t>5</w:t>
            </w:r>
          </w:p>
        </w:tc>
      </w:tr>
      <w:tr w:rsidR="005B278C" w:rsidRPr="00644010" w14:paraId="5D64CFBB" w14:textId="77777777">
        <w:tc>
          <w:tcPr>
            <w:tcW w:w="3180" w:type="dxa"/>
            <w:tcBorders>
              <w:top w:val="nil"/>
              <w:left w:val="nil"/>
              <w:bottom w:val="nil"/>
              <w:right w:val="nil"/>
            </w:tcBorders>
          </w:tcPr>
          <w:p w14:paraId="24A82E8E" w14:textId="70E8B4A0" w:rsidR="005B278C" w:rsidRPr="00644010" w:rsidRDefault="009D297B" w:rsidP="00644010">
            <w:pPr>
              <w:spacing w:line="240" w:lineRule="auto"/>
              <w:jc w:val="both"/>
              <w:rPr>
                <w:rFonts w:ascii="Arial" w:hAnsi="Arial" w:cs="Arial"/>
              </w:rPr>
            </w:pPr>
            <w:r w:rsidRPr="00644010">
              <w:rPr>
                <w:rFonts w:ascii="Arial" w:hAnsi="Arial" w:cs="Arial"/>
              </w:rPr>
              <w:t>Suggestion</w:t>
            </w:r>
          </w:p>
        </w:tc>
        <w:tc>
          <w:tcPr>
            <w:tcW w:w="5100" w:type="dxa"/>
            <w:gridSpan w:val="2"/>
            <w:tcBorders>
              <w:top w:val="nil"/>
              <w:left w:val="nil"/>
              <w:bottom w:val="nil"/>
              <w:right w:val="nil"/>
            </w:tcBorders>
          </w:tcPr>
          <w:p w14:paraId="630ECB96" w14:textId="771719AF" w:rsidR="005B278C" w:rsidRPr="00644010" w:rsidRDefault="00000000" w:rsidP="00644010">
            <w:pPr>
              <w:spacing w:line="240" w:lineRule="auto"/>
              <w:jc w:val="both"/>
              <w:rPr>
                <w:rFonts w:ascii="Arial" w:hAnsi="Arial" w:cs="Arial"/>
              </w:rPr>
            </w:pPr>
            <w:r w:rsidRPr="00644010">
              <w:rPr>
                <w:rFonts w:ascii="Arial" w:hAnsi="Arial" w:cs="Arial"/>
              </w:rPr>
              <w:t>............................................................................</w:t>
            </w:r>
          </w:p>
        </w:tc>
        <w:tc>
          <w:tcPr>
            <w:tcW w:w="690" w:type="dxa"/>
            <w:tcBorders>
              <w:top w:val="nil"/>
              <w:left w:val="nil"/>
              <w:bottom w:val="nil"/>
              <w:right w:val="nil"/>
            </w:tcBorders>
          </w:tcPr>
          <w:p w14:paraId="49A516B4" w14:textId="77777777" w:rsidR="005B278C" w:rsidRPr="00644010" w:rsidRDefault="00000000" w:rsidP="00644010">
            <w:pPr>
              <w:spacing w:line="240" w:lineRule="auto"/>
              <w:jc w:val="right"/>
              <w:rPr>
                <w:rFonts w:ascii="Arial" w:hAnsi="Arial" w:cs="Arial"/>
              </w:rPr>
            </w:pPr>
            <w:r w:rsidRPr="00644010">
              <w:rPr>
                <w:rFonts w:ascii="Arial" w:hAnsi="Arial" w:cs="Arial"/>
              </w:rPr>
              <w:t>5</w:t>
            </w:r>
          </w:p>
        </w:tc>
      </w:tr>
      <w:tr w:rsidR="005B278C" w:rsidRPr="00644010" w14:paraId="3823E95B" w14:textId="77777777">
        <w:tc>
          <w:tcPr>
            <w:tcW w:w="3180" w:type="dxa"/>
            <w:tcBorders>
              <w:top w:val="nil"/>
              <w:left w:val="nil"/>
              <w:bottom w:val="nil"/>
              <w:right w:val="nil"/>
            </w:tcBorders>
          </w:tcPr>
          <w:p w14:paraId="7F8218B0" w14:textId="77777777" w:rsidR="005B278C" w:rsidRPr="00644010" w:rsidRDefault="005B278C" w:rsidP="00644010">
            <w:pPr>
              <w:spacing w:line="240" w:lineRule="auto"/>
              <w:jc w:val="both"/>
              <w:rPr>
                <w:rFonts w:ascii="Arial" w:hAnsi="Arial" w:cs="Arial"/>
              </w:rPr>
            </w:pPr>
          </w:p>
        </w:tc>
        <w:tc>
          <w:tcPr>
            <w:tcW w:w="5100" w:type="dxa"/>
            <w:gridSpan w:val="2"/>
            <w:tcBorders>
              <w:top w:val="nil"/>
              <w:left w:val="nil"/>
              <w:bottom w:val="nil"/>
              <w:right w:val="nil"/>
            </w:tcBorders>
          </w:tcPr>
          <w:p w14:paraId="3CFA1D63" w14:textId="77777777" w:rsidR="005B278C" w:rsidRPr="00644010" w:rsidRDefault="005B278C" w:rsidP="00644010">
            <w:pPr>
              <w:spacing w:line="240" w:lineRule="auto"/>
              <w:jc w:val="both"/>
              <w:rPr>
                <w:rFonts w:ascii="Arial" w:hAnsi="Arial" w:cs="Arial"/>
              </w:rPr>
            </w:pPr>
          </w:p>
        </w:tc>
        <w:tc>
          <w:tcPr>
            <w:tcW w:w="690" w:type="dxa"/>
            <w:tcBorders>
              <w:top w:val="nil"/>
              <w:left w:val="nil"/>
              <w:bottom w:val="nil"/>
              <w:right w:val="nil"/>
            </w:tcBorders>
          </w:tcPr>
          <w:p w14:paraId="624625C5" w14:textId="77777777" w:rsidR="005B278C" w:rsidRPr="00644010" w:rsidRDefault="005B278C" w:rsidP="00644010">
            <w:pPr>
              <w:spacing w:line="240" w:lineRule="auto"/>
              <w:jc w:val="right"/>
              <w:rPr>
                <w:rFonts w:ascii="Arial" w:hAnsi="Arial" w:cs="Arial"/>
              </w:rPr>
            </w:pPr>
          </w:p>
        </w:tc>
      </w:tr>
      <w:tr w:rsidR="005B278C" w:rsidRPr="00644010" w14:paraId="7EA3717A" w14:textId="77777777">
        <w:tc>
          <w:tcPr>
            <w:tcW w:w="3180" w:type="dxa"/>
            <w:tcBorders>
              <w:top w:val="nil"/>
              <w:left w:val="nil"/>
              <w:bottom w:val="nil"/>
              <w:right w:val="nil"/>
            </w:tcBorders>
          </w:tcPr>
          <w:p w14:paraId="54BC2C63" w14:textId="482A9BE4" w:rsidR="005B278C" w:rsidRPr="00644010" w:rsidRDefault="009D297B" w:rsidP="00644010">
            <w:pPr>
              <w:spacing w:line="240" w:lineRule="auto"/>
              <w:jc w:val="both"/>
              <w:rPr>
                <w:rFonts w:ascii="Arial" w:hAnsi="Arial" w:cs="Arial"/>
              </w:rPr>
            </w:pPr>
            <w:r w:rsidRPr="00644010">
              <w:rPr>
                <w:rFonts w:ascii="Arial" w:hAnsi="Arial" w:cs="Arial"/>
                <w:lang w:val="en"/>
              </w:rPr>
              <w:t>APPENDICES</w:t>
            </w:r>
          </w:p>
        </w:tc>
        <w:tc>
          <w:tcPr>
            <w:tcW w:w="5100" w:type="dxa"/>
            <w:gridSpan w:val="2"/>
            <w:tcBorders>
              <w:top w:val="nil"/>
              <w:left w:val="nil"/>
              <w:bottom w:val="nil"/>
              <w:right w:val="nil"/>
            </w:tcBorders>
          </w:tcPr>
          <w:p w14:paraId="51FFB41F" w14:textId="77777777" w:rsidR="005B278C" w:rsidRPr="00644010" w:rsidRDefault="005B278C" w:rsidP="00644010">
            <w:pPr>
              <w:spacing w:line="240" w:lineRule="auto"/>
              <w:jc w:val="both"/>
              <w:rPr>
                <w:rFonts w:ascii="Arial" w:hAnsi="Arial" w:cs="Arial"/>
              </w:rPr>
            </w:pPr>
          </w:p>
        </w:tc>
        <w:tc>
          <w:tcPr>
            <w:tcW w:w="690" w:type="dxa"/>
            <w:tcBorders>
              <w:top w:val="nil"/>
              <w:left w:val="nil"/>
              <w:bottom w:val="nil"/>
              <w:right w:val="nil"/>
            </w:tcBorders>
          </w:tcPr>
          <w:p w14:paraId="59ADE127" w14:textId="77777777" w:rsidR="005B278C" w:rsidRPr="00644010" w:rsidRDefault="005B278C" w:rsidP="00644010">
            <w:pPr>
              <w:spacing w:line="240" w:lineRule="auto"/>
              <w:jc w:val="right"/>
              <w:rPr>
                <w:rFonts w:ascii="Arial" w:hAnsi="Arial" w:cs="Arial"/>
              </w:rPr>
            </w:pPr>
          </w:p>
        </w:tc>
      </w:tr>
    </w:tbl>
    <w:p w14:paraId="5EA57170" w14:textId="77777777" w:rsidR="00DE5E06" w:rsidRDefault="00DE5E06" w:rsidP="00DE5E06">
      <w:pPr>
        <w:spacing w:line="480" w:lineRule="auto"/>
        <w:jc w:val="center"/>
        <w:rPr>
          <w:rFonts w:ascii="Arial" w:hAnsi="Arial" w:cs="Arial"/>
          <w:b/>
          <w:lang w:val="en"/>
        </w:rPr>
        <w:sectPr w:rsidR="00DE5E06" w:rsidSect="00644010">
          <w:footerReference w:type="default" r:id="rId15"/>
          <w:pgSz w:w="12240" w:h="15840"/>
          <w:pgMar w:top="2268" w:right="1701" w:bottom="1701" w:left="2268" w:header="708" w:footer="708" w:gutter="0"/>
          <w:cols w:space="720"/>
          <w:docGrid w:linePitch="326"/>
        </w:sectPr>
      </w:pPr>
    </w:p>
    <w:p w14:paraId="3E1BFF3C" w14:textId="77777777" w:rsidR="00864DA3" w:rsidRPr="00644010" w:rsidRDefault="00864DA3" w:rsidP="00DE5E06">
      <w:pPr>
        <w:spacing w:line="480" w:lineRule="auto"/>
        <w:jc w:val="center"/>
        <w:rPr>
          <w:rFonts w:ascii="Arial" w:hAnsi="Arial" w:cs="Arial"/>
          <w:b/>
          <w:lang w:val="en"/>
        </w:rPr>
      </w:pPr>
      <w:r w:rsidRPr="00644010">
        <w:rPr>
          <w:rFonts w:ascii="Arial" w:hAnsi="Arial" w:cs="Arial"/>
          <w:b/>
          <w:lang w:val="en"/>
        </w:rPr>
        <w:lastRenderedPageBreak/>
        <w:t>CHAPTER I</w:t>
      </w:r>
    </w:p>
    <w:p w14:paraId="531B753D" w14:textId="77777777" w:rsidR="00864DA3" w:rsidRPr="00644010" w:rsidRDefault="00864DA3" w:rsidP="00644010">
      <w:pPr>
        <w:spacing w:before="0" w:after="0" w:line="480" w:lineRule="auto"/>
        <w:jc w:val="center"/>
        <w:rPr>
          <w:rFonts w:ascii="Arial" w:hAnsi="Arial" w:cs="Arial"/>
          <w:b/>
          <w:lang w:val="en"/>
        </w:rPr>
      </w:pPr>
      <w:r w:rsidRPr="00644010">
        <w:rPr>
          <w:rFonts w:ascii="Arial" w:hAnsi="Arial" w:cs="Arial"/>
          <w:b/>
          <w:lang w:val="en"/>
        </w:rPr>
        <w:t>INTRODUCTION</w:t>
      </w:r>
    </w:p>
    <w:p w14:paraId="5F6D9A32" w14:textId="77777777" w:rsidR="00864DA3" w:rsidRPr="00644010" w:rsidRDefault="00864DA3" w:rsidP="00644010">
      <w:pPr>
        <w:spacing w:before="0" w:after="0" w:line="480" w:lineRule="auto"/>
        <w:jc w:val="both"/>
        <w:rPr>
          <w:rFonts w:ascii="Arial" w:hAnsi="Arial" w:cs="Arial"/>
          <w:b/>
          <w:lang w:val="en"/>
        </w:rPr>
      </w:pPr>
      <w:r w:rsidRPr="00644010">
        <w:rPr>
          <w:rFonts w:ascii="Arial" w:hAnsi="Arial" w:cs="Arial"/>
          <w:b/>
          <w:lang w:val="en"/>
        </w:rPr>
        <w:t>A. Background</w:t>
      </w:r>
    </w:p>
    <w:p w14:paraId="38686A2F" w14:textId="11E28A31" w:rsidR="00864DA3" w:rsidRPr="00644010" w:rsidRDefault="00864DA3" w:rsidP="00644010">
      <w:pPr>
        <w:spacing w:before="0" w:after="0" w:line="480" w:lineRule="auto"/>
        <w:ind w:firstLine="720"/>
        <w:jc w:val="both"/>
        <w:rPr>
          <w:rFonts w:ascii="Arial" w:hAnsi="Arial" w:cs="Arial"/>
          <w:bCs/>
          <w:lang w:val="en"/>
        </w:rPr>
      </w:pPr>
      <w:r w:rsidRPr="00644010">
        <w:rPr>
          <w:rFonts w:ascii="Arial" w:hAnsi="Arial" w:cs="Arial"/>
          <w:bCs/>
          <w:lang w:val="en"/>
        </w:rPr>
        <w:t>The tasks that must be carried out by lecturers include teaching, research, community service (PkM), and supporting all of these are called the Tri Dharma of Higher Education. Every semester a lecturer is required to carry out the Tri Dharma of Higher Education. This Tri Dharma of Higher Education must be improved continuously and sustainably so that the quality of each lecturer will improve. One of the Tri Dharma of Higher Education above is PkM, the implementation of PkM is related to needs.</w:t>
      </w:r>
    </w:p>
    <w:p w14:paraId="18BE7035" w14:textId="77777777" w:rsidR="00864DA3" w:rsidRPr="00644010" w:rsidRDefault="00864DA3" w:rsidP="00644010">
      <w:pPr>
        <w:spacing w:before="0" w:after="0" w:line="480" w:lineRule="auto"/>
        <w:ind w:firstLine="720"/>
        <w:jc w:val="both"/>
        <w:rPr>
          <w:rFonts w:ascii="Arial" w:hAnsi="Arial" w:cs="Arial"/>
          <w:bCs/>
        </w:rPr>
      </w:pPr>
      <w:r w:rsidRPr="00644010">
        <w:rPr>
          <w:rFonts w:ascii="Arial" w:hAnsi="Arial" w:cs="Arial"/>
          <w:bCs/>
          <w:lang w:val="en"/>
        </w:rPr>
        <w:t>The rapid development of information and communication technology in the 21st century has brought significant changes in various aspects of life, including in the world of education. Teachers as educators have a very important role in preparing students to face increasingly complex global challenges. Therefore, an innovative learning approach is needed that is relevant to the needs of the times.</w:t>
      </w:r>
    </w:p>
    <w:p w14:paraId="37E517B5" w14:textId="77777777" w:rsidR="00864DA3" w:rsidRPr="00644010" w:rsidRDefault="00864DA3" w:rsidP="00644010">
      <w:pPr>
        <w:spacing w:before="0" w:after="0" w:line="480" w:lineRule="auto"/>
        <w:ind w:firstLine="720"/>
        <w:jc w:val="both"/>
        <w:rPr>
          <w:rFonts w:ascii="Arial" w:hAnsi="Arial" w:cs="Arial"/>
          <w:color w:val="000000"/>
        </w:rPr>
      </w:pPr>
      <w:r w:rsidRPr="00644010">
        <w:rPr>
          <w:rFonts w:ascii="Arial" w:hAnsi="Arial" w:cs="Arial"/>
          <w:color w:val="000000"/>
          <w:lang w:val="en"/>
        </w:rPr>
        <w:t xml:space="preserve">SMA Negeri 16 Palembang as one of the educational institutions committed to improving the quality of education, faces challenges in </w:t>
      </w:r>
      <w:r w:rsidRPr="00644010">
        <w:rPr>
          <w:rFonts w:ascii="Arial" w:hAnsi="Arial" w:cs="Arial"/>
          <w:color w:val="000000"/>
          <w:lang w:val="en"/>
        </w:rPr>
        <w:lastRenderedPageBreak/>
        <w:t>implementing learning methods that are in accordance with the development of the times. Many teachers still use conventional methods that are less effective in building critical thinking skills, creativity, and student collaboration. This results in low learning motivation and student learning outcomes.</w:t>
      </w:r>
    </w:p>
    <w:p w14:paraId="2C565CCC" w14:textId="77777777" w:rsidR="00864DA3" w:rsidRPr="00644010" w:rsidRDefault="00864DA3" w:rsidP="00644010">
      <w:pPr>
        <w:spacing w:before="0" w:after="0" w:line="480" w:lineRule="auto"/>
        <w:ind w:firstLine="720"/>
        <w:jc w:val="both"/>
        <w:rPr>
          <w:rFonts w:ascii="Arial" w:hAnsi="Arial" w:cs="Arial"/>
          <w:color w:val="000000"/>
        </w:rPr>
      </w:pPr>
      <w:r w:rsidRPr="00644010">
        <w:rPr>
          <w:rFonts w:ascii="Arial" w:hAnsi="Arial" w:cs="Arial"/>
          <w:color w:val="000000"/>
          <w:lang w:val="en"/>
        </w:rPr>
        <w:t>In this context, training in designing innovative 21st century learning becomes very important. This training aims to provide teachers with understanding and skills in designing and implementing interactive, technology-based learning that is able to encourage active student participation. Thus, it is hoped that teachers can develop a more dynamic curriculum that is in accordance with student needs and the demands of the future world of work.</w:t>
      </w:r>
    </w:p>
    <w:p w14:paraId="3AEFF87C" w14:textId="77777777" w:rsidR="00864DA3" w:rsidRPr="00644010" w:rsidRDefault="00864DA3" w:rsidP="00644010">
      <w:pPr>
        <w:spacing w:before="280" w:after="280" w:line="480" w:lineRule="auto"/>
        <w:ind w:firstLine="720"/>
        <w:jc w:val="both"/>
        <w:rPr>
          <w:rFonts w:ascii="Arial" w:hAnsi="Arial" w:cs="Arial"/>
          <w:color w:val="000000"/>
        </w:rPr>
      </w:pPr>
      <w:r w:rsidRPr="00644010">
        <w:rPr>
          <w:rFonts w:ascii="Arial" w:hAnsi="Arial" w:cs="Arial"/>
          <w:color w:val="000000"/>
          <w:lang w:val="en"/>
        </w:rPr>
        <w:t xml:space="preserve">Through this community service, it is expected that synergy can be created between lecturers and teachers in improving the quality of education at SMA Negeri 16 Palembang. This activity will not only provide direct benefits for teachers, but will also have a positive impact on improving the quality of learning and student learning outcomes at the school. So on this good opportunity, we from the Postgraduate Program of the Indonesian Language Education Study Program will carry out Community Service activities, namely "21st Century Innovative Learning Design Training for Teachers of SMA Negeri 16 Palembang" Study program promotion activities are activities that aim to </w:t>
      </w:r>
      <w:r w:rsidRPr="00644010">
        <w:rPr>
          <w:rFonts w:ascii="Arial" w:hAnsi="Arial" w:cs="Arial"/>
          <w:color w:val="000000"/>
          <w:lang w:val="en"/>
        </w:rPr>
        <w:lastRenderedPageBreak/>
        <w:t>introduce study programs and various academic and non-academic activities for both lecturers and students with the hope that the promotion will be able to attract teachers and students to join Universitas PGRI Palembang. With the description of the background of the PKM activities that will be carried out at SMAN 16 Palembang, hopefully this activity can be carried out we</w:t>
      </w:r>
    </w:p>
    <w:p w14:paraId="0AA37C7D" w14:textId="77777777" w:rsidR="00864DA3" w:rsidRPr="00644010" w:rsidRDefault="00864DA3" w:rsidP="00644010">
      <w:pPr>
        <w:spacing w:before="280" w:after="280" w:line="480" w:lineRule="auto"/>
        <w:jc w:val="both"/>
        <w:rPr>
          <w:rFonts w:ascii="Arial" w:hAnsi="Arial" w:cs="Arial"/>
          <w:b/>
          <w:lang w:val="en"/>
        </w:rPr>
      </w:pPr>
      <w:r w:rsidRPr="00644010">
        <w:rPr>
          <w:rFonts w:ascii="Arial" w:hAnsi="Arial" w:cs="Arial"/>
          <w:b/>
          <w:lang w:val="en"/>
        </w:rPr>
        <w:t>B. Training Objectives</w:t>
      </w:r>
    </w:p>
    <w:p w14:paraId="3CEB79B0" w14:textId="77777777" w:rsidR="00864DA3" w:rsidRPr="00644010" w:rsidRDefault="00864DA3" w:rsidP="00644010">
      <w:pPr>
        <w:spacing w:before="280" w:after="280" w:line="480" w:lineRule="auto"/>
        <w:ind w:firstLine="720"/>
        <w:jc w:val="both"/>
        <w:rPr>
          <w:rFonts w:ascii="Arial" w:hAnsi="Arial" w:cs="Arial"/>
          <w:bCs/>
          <w:lang w:val="en"/>
        </w:rPr>
      </w:pPr>
      <w:r w:rsidRPr="00644010">
        <w:rPr>
          <w:rFonts w:ascii="Arial" w:hAnsi="Arial" w:cs="Arial"/>
          <w:bCs/>
          <w:lang w:val="en"/>
        </w:rPr>
        <w:t>This community service is carried out as a manifestation of the implementation of the Tri Dharma of Higher Education Lecturers of the Palembang PGRI University Kopertis Region II Palembang. The target to be achieved from the implementation of this Community Service (PKM) is that lecturers can apply and develop their academic abilities, in addition, after participating in this training, students have the ability to write poetry.</w:t>
      </w:r>
    </w:p>
    <w:p w14:paraId="30A82A35" w14:textId="77777777" w:rsidR="00864DA3" w:rsidRPr="00644010" w:rsidRDefault="00864DA3" w:rsidP="00644010">
      <w:pPr>
        <w:spacing w:before="280" w:after="280" w:line="480" w:lineRule="auto"/>
        <w:jc w:val="both"/>
        <w:rPr>
          <w:rFonts w:ascii="Arial" w:hAnsi="Arial" w:cs="Arial"/>
          <w:b/>
          <w:lang w:val="en"/>
        </w:rPr>
      </w:pPr>
      <w:r w:rsidRPr="00644010">
        <w:rPr>
          <w:rFonts w:ascii="Arial" w:hAnsi="Arial" w:cs="Arial"/>
          <w:b/>
          <w:lang w:val="en"/>
        </w:rPr>
        <w:t>C. Legal Basis</w:t>
      </w:r>
    </w:p>
    <w:p w14:paraId="7762772A" w14:textId="6B270379" w:rsidR="00644010" w:rsidRPr="00DE5E06" w:rsidRDefault="00864DA3" w:rsidP="00DE5E06">
      <w:pPr>
        <w:spacing w:before="280" w:after="280" w:line="480" w:lineRule="auto"/>
        <w:ind w:firstLine="720"/>
        <w:jc w:val="both"/>
        <w:rPr>
          <w:rFonts w:ascii="Arial" w:hAnsi="Arial" w:cs="Arial"/>
          <w:bCs/>
        </w:rPr>
      </w:pPr>
      <w:r w:rsidRPr="00644010">
        <w:rPr>
          <w:rFonts w:ascii="Arial" w:hAnsi="Arial" w:cs="Arial"/>
          <w:bCs/>
          <w:lang w:val="en"/>
        </w:rPr>
        <w:t>The Community Service activity for students at SMA 16 Palembang with the theme "Training of 21st Century Innovative Learning Design for Teachers of SMA Negeri 16 Palembang" was carried out based on the Rector's Decree concerning Lecturers as Presenters and Monitoring and Evaluation of PkM Lecturers of Postgraduate Programs in Indonesian Language Education, Palembang PGRI University.</w:t>
      </w:r>
    </w:p>
    <w:p w14:paraId="49D23404" w14:textId="4C33B98F" w:rsidR="00864DA3" w:rsidRPr="00644010" w:rsidRDefault="00864DA3" w:rsidP="00644010">
      <w:pPr>
        <w:spacing w:line="480" w:lineRule="auto"/>
        <w:jc w:val="center"/>
        <w:rPr>
          <w:rFonts w:ascii="Arial" w:hAnsi="Arial" w:cs="Arial"/>
          <w:b/>
        </w:rPr>
      </w:pPr>
      <w:r w:rsidRPr="00644010">
        <w:rPr>
          <w:rFonts w:ascii="Arial" w:hAnsi="Arial" w:cs="Arial"/>
          <w:b/>
        </w:rPr>
        <w:lastRenderedPageBreak/>
        <w:t>CHAPTER II</w:t>
      </w:r>
    </w:p>
    <w:p w14:paraId="311113DE" w14:textId="06B3257D" w:rsidR="00A543A0" w:rsidRPr="00644010" w:rsidRDefault="00864DA3" w:rsidP="00644010">
      <w:pPr>
        <w:spacing w:line="480" w:lineRule="auto"/>
        <w:jc w:val="center"/>
        <w:rPr>
          <w:rFonts w:ascii="Arial" w:hAnsi="Arial" w:cs="Arial"/>
          <w:b/>
        </w:rPr>
      </w:pPr>
      <w:r w:rsidRPr="00644010">
        <w:rPr>
          <w:rFonts w:ascii="Arial" w:hAnsi="Arial" w:cs="Arial"/>
          <w:b/>
        </w:rPr>
        <w:t>TRAINING IMPLEMENTATION</w:t>
      </w:r>
    </w:p>
    <w:p w14:paraId="6037D506" w14:textId="77777777" w:rsidR="00864DA3" w:rsidRPr="00644010" w:rsidRDefault="00864DA3" w:rsidP="00644010">
      <w:pPr>
        <w:spacing w:before="280" w:after="280" w:line="480" w:lineRule="auto"/>
        <w:jc w:val="both"/>
        <w:rPr>
          <w:rFonts w:ascii="Arial" w:hAnsi="Arial" w:cs="Arial"/>
          <w:b/>
          <w:lang w:val="en"/>
        </w:rPr>
      </w:pPr>
      <w:r w:rsidRPr="00644010">
        <w:rPr>
          <w:rFonts w:ascii="Arial" w:hAnsi="Arial" w:cs="Arial"/>
          <w:b/>
          <w:lang w:val="en"/>
        </w:rPr>
        <w:t>A. Training Participants</w:t>
      </w:r>
    </w:p>
    <w:p w14:paraId="58F425E3" w14:textId="77777777" w:rsidR="00864DA3" w:rsidRPr="00644010" w:rsidRDefault="00864DA3" w:rsidP="00644010">
      <w:pPr>
        <w:spacing w:before="280" w:after="280" w:line="480" w:lineRule="auto"/>
        <w:ind w:firstLine="720"/>
        <w:jc w:val="both"/>
        <w:rPr>
          <w:rFonts w:ascii="Arial" w:hAnsi="Arial" w:cs="Arial"/>
          <w:bCs/>
          <w:lang w:val="en"/>
        </w:rPr>
      </w:pPr>
      <w:r w:rsidRPr="00644010">
        <w:rPr>
          <w:rFonts w:ascii="Arial" w:hAnsi="Arial" w:cs="Arial"/>
          <w:bCs/>
          <w:lang w:val="en"/>
        </w:rPr>
        <w:t>The target participants of the 21st Century Innovative Learning Design Training for Teachers of SMA Negeri 16 Palembang. Based on the results of observations during the activity, in general all participants were active and enthusiastic in participating in the training. This can be seen from the discussions or discussions carried out by the participants.</w:t>
      </w:r>
    </w:p>
    <w:p w14:paraId="295E6615" w14:textId="77777777" w:rsidR="00864DA3" w:rsidRPr="00644010" w:rsidRDefault="00864DA3" w:rsidP="00644010">
      <w:pPr>
        <w:spacing w:before="280" w:after="280" w:line="480" w:lineRule="auto"/>
        <w:jc w:val="both"/>
        <w:rPr>
          <w:rFonts w:ascii="Arial" w:hAnsi="Arial" w:cs="Arial"/>
          <w:b/>
          <w:lang w:val="en"/>
        </w:rPr>
      </w:pPr>
      <w:r w:rsidRPr="00644010">
        <w:rPr>
          <w:rFonts w:ascii="Arial" w:hAnsi="Arial" w:cs="Arial"/>
          <w:b/>
          <w:lang w:val="en"/>
        </w:rPr>
        <w:t>B. Mechanism for Implementing Training Activities</w:t>
      </w:r>
    </w:p>
    <w:p w14:paraId="2F2B8415" w14:textId="454CF8F2" w:rsidR="005B278C" w:rsidRPr="00644010" w:rsidRDefault="00864DA3" w:rsidP="00644010">
      <w:pPr>
        <w:spacing w:before="280" w:after="280" w:line="480" w:lineRule="auto"/>
        <w:ind w:firstLine="720"/>
        <w:jc w:val="both"/>
        <w:rPr>
          <w:rFonts w:ascii="Arial" w:hAnsi="Arial" w:cs="Arial"/>
          <w:bCs/>
        </w:rPr>
      </w:pPr>
      <w:r w:rsidRPr="00644010">
        <w:rPr>
          <w:rFonts w:ascii="Arial" w:hAnsi="Arial" w:cs="Arial"/>
          <w:bCs/>
          <w:lang w:val="en"/>
        </w:rPr>
        <w:t xml:space="preserve">The implementation of training activities is carried out based on the mechanism and general design of training activities coordinated by LPPKM UPGRI Palembang. One of the activities programmed in the 2023/2024 academic year is the 21st Century Innovative Learning Design Training for Teachers of SMA Negeri 16 Palembang. This Community Service activity has been carried out well and completed according to the planned time. The series of activities began with the opening, continued with remarks from the principal, remarks from the Head of the PkM activity, as well as opening the training event. After that, it was continued with the delivery of materials by lecturers </w:t>
      </w:r>
      <w:r w:rsidRPr="00644010">
        <w:rPr>
          <w:rFonts w:ascii="Arial" w:hAnsi="Arial" w:cs="Arial"/>
          <w:bCs/>
          <w:lang w:val="en"/>
        </w:rPr>
        <w:lastRenderedPageBreak/>
        <w:t>according to the predetermined theme. Based on the results of observations, the training participants appeared enthusiastic and active during the activity. This can be seen from the many questions that training participants asked the presenters as a form of their interest in language skills.</w:t>
      </w:r>
    </w:p>
    <w:p w14:paraId="336A79B7" w14:textId="77777777" w:rsidR="00A543A0" w:rsidRPr="00644010" w:rsidRDefault="00A543A0" w:rsidP="00644010">
      <w:pPr>
        <w:spacing w:before="280" w:after="280" w:line="480" w:lineRule="auto"/>
        <w:jc w:val="both"/>
        <w:rPr>
          <w:rFonts w:ascii="Arial" w:hAnsi="Arial" w:cs="Arial"/>
          <w:b/>
        </w:rPr>
      </w:pPr>
      <w:r w:rsidRPr="00644010">
        <w:rPr>
          <w:rFonts w:ascii="Arial" w:hAnsi="Arial" w:cs="Arial"/>
          <w:b/>
          <w:lang w:val="en"/>
        </w:rPr>
        <w:t>C. Training Activity Implementation Schedule</w:t>
      </w:r>
    </w:p>
    <w:p w14:paraId="269CAB32" w14:textId="77777777" w:rsidR="00A543A0" w:rsidRPr="00644010" w:rsidRDefault="00A543A0" w:rsidP="00644010">
      <w:pPr>
        <w:spacing w:before="280" w:after="280" w:line="480" w:lineRule="auto"/>
        <w:jc w:val="both"/>
        <w:rPr>
          <w:rFonts w:ascii="Arial" w:hAnsi="Arial" w:cs="Arial"/>
        </w:rPr>
      </w:pPr>
      <w:r w:rsidRPr="00644010">
        <w:rPr>
          <w:rFonts w:ascii="Arial" w:hAnsi="Arial" w:cs="Arial"/>
          <w:lang w:val="en"/>
        </w:rPr>
        <w:t>21st Century Innovative Learning Design Training for Teachers of SMA Negeri 16 Palembang. was held in May 2024 in the classroom.</w:t>
      </w:r>
    </w:p>
    <w:p w14:paraId="09B0CBFB" w14:textId="77777777" w:rsidR="00644010" w:rsidRDefault="00644010">
      <w:pPr>
        <w:spacing w:before="0" w:beforeAutospacing="0" w:after="0" w:afterAutospacing="0"/>
        <w:rPr>
          <w:rFonts w:ascii="Arial" w:hAnsi="Arial" w:cs="Arial"/>
          <w:b/>
          <w:lang w:val="en"/>
        </w:rPr>
      </w:pPr>
      <w:r>
        <w:rPr>
          <w:rFonts w:ascii="Arial" w:hAnsi="Arial" w:cs="Arial"/>
          <w:b/>
          <w:lang w:val="en"/>
        </w:rPr>
        <w:br w:type="page"/>
      </w:r>
    </w:p>
    <w:p w14:paraId="2F4054AE" w14:textId="34F72E1D" w:rsidR="00A543A0" w:rsidRPr="00644010" w:rsidRDefault="00A543A0" w:rsidP="00644010">
      <w:pPr>
        <w:spacing w:before="280" w:after="280" w:line="480" w:lineRule="auto"/>
        <w:rPr>
          <w:rFonts w:ascii="Arial" w:hAnsi="Arial" w:cs="Arial"/>
          <w:b/>
        </w:rPr>
      </w:pPr>
      <w:r w:rsidRPr="00644010">
        <w:rPr>
          <w:rFonts w:ascii="Arial" w:hAnsi="Arial" w:cs="Arial"/>
          <w:b/>
          <w:lang w:val="en"/>
        </w:rPr>
        <w:lastRenderedPageBreak/>
        <w:t>Speakers and Materials</w:t>
      </w:r>
    </w:p>
    <w:p w14:paraId="2FA3003F" w14:textId="77777777" w:rsidR="005B278C" w:rsidRPr="00644010" w:rsidRDefault="00000000" w:rsidP="00644010">
      <w:pPr>
        <w:spacing w:before="280" w:after="280" w:line="480" w:lineRule="auto"/>
        <w:jc w:val="center"/>
        <w:rPr>
          <w:rFonts w:ascii="Arial" w:eastAsia="Arial" w:hAnsi="Arial" w:cs="Arial"/>
          <w:b/>
        </w:rPr>
      </w:pPr>
      <w:r w:rsidRPr="00644010">
        <w:rPr>
          <w:rFonts w:ascii="Arial" w:eastAsia="Arial" w:hAnsi="Arial" w:cs="Arial"/>
          <w:b/>
        </w:rPr>
        <w:t>SMAN 16 PALEMBANG</w:t>
      </w:r>
    </w:p>
    <w:tbl>
      <w:tblPr>
        <w:tblStyle w:val="a0"/>
        <w:tblW w:w="0" w:type="auto"/>
        <w:tblInd w:w="-15" w:type="dxa"/>
        <w:tblLook w:val="0400" w:firstRow="0" w:lastRow="0" w:firstColumn="0" w:lastColumn="0" w:noHBand="0" w:noVBand="1"/>
      </w:tblPr>
      <w:tblGrid>
        <w:gridCol w:w="350"/>
        <w:gridCol w:w="1105"/>
        <w:gridCol w:w="1334"/>
        <w:gridCol w:w="1282"/>
        <w:gridCol w:w="1216"/>
        <w:gridCol w:w="1520"/>
        <w:gridCol w:w="1479"/>
      </w:tblGrid>
      <w:tr w:rsidR="005B278C" w:rsidRPr="00644010" w14:paraId="55437354" w14:textId="77777777" w:rsidTr="00644010">
        <w:tc>
          <w:tcPr>
            <w:tcW w:w="0" w:type="auto"/>
            <w:tcBorders>
              <w:top w:val="nil"/>
              <w:left w:val="nil"/>
              <w:bottom w:val="nil"/>
              <w:right w:val="nil"/>
            </w:tcBorders>
            <w:shd w:val="clear" w:color="auto" w:fill="FFFFFF"/>
          </w:tcPr>
          <w:p w14:paraId="1B4D4290" w14:textId="77777777" w:rsidR="005B278C" w:rsidRPr="00644010" w:rsidRDefault="00000000" w:rsidP="00DE5E06">
            <w:pPr>
              <w:widowControl w:val="0"/>
              <w:spacing w:line="240" w:lineRule="auto"/>
              <w:jc w:val="center"/>
              <w:rPr>
                <w:rFonts w:ascii="Arial" w:eastAsia="Arial" w:hAnsi="Arial" w:cs="Arial"/>
              </w:rPr>
            </w:pPr>
            <w:r w:rsidRPr="00644010">
              <w:rPr>
                <w:rFonts w:ascii="Arial" w:eastAsia="Arial" w:hAnsi="Arial" w:cs="Arial"/>
                <w:b/>
              </w:rPr>
              <w:t>No</w:t>
            </w:r>
          </w:p>
        </w:tc>
        <w:tc>
          <w:tcPr>
            <w:tcW w:w="0" w:type="auto"/>
            <w:tcBorders>
              <w:top w:val="nil"/>
              <w:left w:val="nil"/>
              <w:bottom w:val="nil"/>
              <w:right w:val="nil"/>
            </w:tcBorders>
            <w:shd w:val="clear" w:color="auto" w:fill="FFFFFF"/>
          </w:tcPr>
          <w:p w14:paraId="7DFF4156" w14:textId="1FFA049C" w:rsidR="005B278C" w:rsidRPr="00644010" w:rsidRDefault="00A543A0" w:rsidP="00DE5E06">
            <w:pPr>
              <w:widowControl w:val="0"/>
              <w:spacing w:line="240" w:lineRule="auto"/>
              <w:jc w:val="center"/>
              <w:rPr>
                <w:rFonts w:ascii="Arial" w:eastAsia="Arial" w:hAnsi="Arial" w:cs="Arial"/>
              </w:rPr>
            </w:pPr>
            <w:r w:rsidRPr="00644010">
              <w:rPr>
                <w:rFonts w:ascii="Arial" w:eastAsia="Arial" w:hAnsi="Arial" w:cs="Arial"/>
                <w:b/>
              </w:rPr>
              <w:t>Time</w:t>
            </w:r>
          </w:p>
        </w:tc>
        <w:tc>
          <w:tcPr>
            <w:tcW w:w="0" w:type="auto"/>
            <w:gridSpan w:val="3"/>
            <w:tcBorders>
              <w:top w:val="nil"/>
              <w:left w:val="nil"/>
              <w:bottom w:val="nil"/>
              <w:right w:val="nil"/>
            </w:tcBorders>
            <w:shd w:val="clear" w:color="auto" w:fill="FFFFFF"/>
          </w:tcPr>
          <w:p w14:paraId="447A74D5" w14:textId="4B8BF497" w:rsidR="005B278C" w:rsidRPr="00644010" w:rsidRDefault="00A543A0" w:rsidP="00DE5E06">
            <w:pPr>
              <w:widowControl w:val="0"/>
              <w:spacing w:line="240" w:lineRule="auto"/>
              <w:jc w:val="center"/>
              <w:rPr>
                <w:rFonts w:ascii="Arial" w:eastAsia="Arial" w:hAnsi="Arial" w:cs="Arial"/>
              </w:rPr>
            </w:pPr>
            <w:r w:rsidRPr="00644010">
              <w:rPr>
                <w:rFonts w:ascii="Arial" w:eastAsia="Arial" w:hAnsi="Arial" w:cs="Arial"/>
                <w:b/>
              </w:rPr>
              <w:t>Activity</w:t>
            </w:r>
          </w:p>
        </w:tc>
        <w:tc>
          <w:tcPr>
            <w:tcW w:w="0" w:type="auto"/>
            <w:gridSpan w:val="2"/>
            <w:tcBorders>
              <w:top w:val="nil"/>
              <w:left w:val="nil"/>
              <w:bottom w:val="nil"/>
              <w:right w:val="nil"/>
            </w:tcBorders>
            <w:shd w:val="clear" w:color="auto" w:fill="FFFFFF"/>
          </w:tcPr>
          <w:p w14:paraId="28E0DB22" w14:textId="61729EC6" w:rsidR="005B278C" w:rsidRPr="00644010" w:rsidRDefault="00000000" w:rsidP="00DE5E06">
            <w:pPr>
              <w:widowControl w:val="0"/>
              <w:spacing w:line="240" w:lineRule="auto"/>
              <w:rPr>
                <w:rFonts w:ascii="Arial" w:eastAsia="Arial" w:hAnsi="Arial" w:cs="Arial"/>
              </w:rPr>
            </w:pPr>
            <w:r w:rsidRPr="00644010">
              <w:rPr>
                <w:rFonts w:ascii="Arial" w:eastAsia="Arial" w:hAnsi="Arial" w:cs="Arial"/>
                <w:b/>
              </w:rPr>
              <w:t xml:space="preserve">                                  </w:t>
            </w:r>
            <w:r w:rsidR="00A543A0" w:rsidRPr="00644010">
              <w:rPr>
                <w:rFonts w:ascii="Arial" w:eastAsia="Arial" w:hAnsi="Arial" w:cs="Arial"/>
                <w:b/>
              </w:rPr>
              <w:t>Executer</w:t>
            </w:r>
          </w:p>
        </w:tc>
      </w:tr>
      <w:tr w:rsidR="005B278C" w:rsidRPr="00644010" w14:paraId="780E4AD8" w14:textId="77777777" w:rsidTr="00644010">
        <w:tc>
          <w:tcPr>
            <w:tcW w:w="0" w:type="auto"/>
            <w:tcBorders>
              <w:top w:val="nil"/>
              <w:left w:val="nil"/>
              <w:bottom w:val="nil"/>
              <w:right w:val="nil"/>
            </w:tcBorders>
            <w:shd w:val="clear" w:color="auto" w:fill="FFFFFF"/>
          </w:tcPr>
          <w:p w14:paraId="17AC3E67" w14:textId="77777777" w:rsidR="005B278C" w:rsidRPr="00644010" w:rsidRDefault="00000000" w:rsidP="00DE5E06">
            <w:pPr>
              <w:widowControl w:val="0"/>
              <w:spacing w:line="240" w:lineRule="auto"/>
              <w:jc w:val="center"/>
              <w:rPr>
                <w:rFonts w:ascii="Arial" w:eastAsia="Arial" w:hAnsi="Arial" w:cs="Arial"/>
              </w:rPr>
            </w:pPr>
            <w:r w:rsidRPr="00644010">
              <w:rPr>
                <w:rFonts w:ascii="Arial" w:eastAsia="Arial" w:hAnsi="Arial" w:cs="Arial"/>
              </w:rPr>
              <w:t>1</w:t>
            </w:r>
          </w:p>
        </w:tc>
        <w:tc>
          <w:tcPr>
            <w:tcW w:w="0" w:type="auto"/>
            <w:tcBorders>
              <w:top w:val="nil"/>
              <w:left w:val="nil"/>
              <w:bottom w:val="nil"/>
              <w:right w:val="nil"/>
            </w:tcBorders>
            <w:shd w:val="clear" w:color="auto" w:fill="FFFFFF"/>
          </w:tcPr>
          <w:p w14:paraId="45E2A393" w14:textId="77777777" w:rsidR="005B278C" w:rsidRPr="00644010" w:rsidRDefault="00000000" w:rsidP="00DE5E06">
            <w:pPr>
              <w:widowControl w:val="0"/>
              <w:spacing w:line="240" w:lineRule="auto"/>
              <w:jc w:val="both"/>
              <w:rPr>
                <w:rFonts w:ascii="Arial" w:eastAsia="Arial" w:hAnsi="Arial" w:cs="Arial"/>
              </w:rPr>
            </w:pPr>
            <w:r w:rsidRPr="00644010">
              <w:rPr>
                <w:rFonts w:ascii="Arial" w:eastAsia="Arial" w:hAnsi="Arial" w:cs="Arial"/>
              </w:rPr>
              <w:t>08.00 – 09.30</w:t>
            </w:r>
          </w:p>
        </w:tc>
        <w:tc>
          <w:tcPr>
            <w:tcW w:w="0" w:type="auto"/>
            <w:gridSpan w:val="3"/>
            <w:tcBorders>
              <w:top w:val="nil"/>
              <w:left w:val="nil"/>
              <w:bottom w:val="nil"/>
              <w:right w:val="nil"/>
            </w:tcBorders>
            <w:shd w:val="clear" w:color="auto" w:fill="FFFFFF"/>
          </w:tcPr>
          <w:p w14:paraId="5252F513" w14:textId="77777777" w:rsidR="00A543A0" w:rsidRPr="00644010" w:rsidRDefault="00A543A0" w:rsidP="00DE5E06">
            <w:pPr>
              <w:widowControl w:val="0"/>
              <w:spacing w:line="240" w:lineRule="auto"/>
              <w:jc w:val="both"/>
              <w:rPr>
                <w:rFonts w:ascii="Arial" w:eastAsia="Arial" w:hAnsi="Arial" w:cs="Arial"/>
              </w:rPr>
            </w:pPr>
            <w:r w:rsidRPr="00644010">
              <w:rPr>
                <w:rFonts w:ascii="Arial" w:eastAsia="Arial" w:hAnsi="Arial" w:cs="Arial"/>
                <w:lang w:val="en"/>
              </w:rPr>
              <w:t>Opening</w:t>
            </w:r>
          </w:p>
          <w:p w14:paraId="087C4068" w14:textId="77777777" w:rsidR="00A543A0" w:rsidRPr="00644010" w:rsidRDefault="00A543A0" w:rsidP="00DE5E06">
            <w:pPr>
              <w:widowControl w:val="0"/>
              <w:spacing w:line="240" w:lineRule="auto"/>
              <w:jc w:val="both"/>
              <w:rPr>
                <w:rFonts w:ascii="Arial" w:eastAsia="Arial" w:hAnsi="Arial" w:cs="Arial"/>
              </w:rPr>
            </w:pPr>
            <w:r w:rsidRPr="00644010">
              <w:rPr>
                <w:rFonts w:ascii="Arial" w:eastAsia="Arial" w:hAnsi="Arial" w:cs="Arial"/>
                <w:lang w:val="en"/>
              </w:rPr>
              <w:t>Principal's Speech</w:t>
            </w:r>
          </w:p>
          <w:p w14:paraId="59D6BEA4" w14:textId="77777777" w:rsidR="00A543A0" w:rsidRPr="00644010" w:rsidRDefault="00A543A0" w:rsidP="00DE5E06">
            <w:pPr>
              <w:widowControl w:val="0"/>
              <w:spacing w:line="240" w:lineRule="auto"/>
              <w:jc w:val="both"/>
              <w:rPr>
                <w:rFonts w:ascii="Arial" w:eastAsia="Arial" w:hAnsi="Arial" w:cs="Arial"/>
              </w:rPr>
            </w:pPr>
            <w:r w:rsidRPr="00644010">
              <w:rPr>
                <w:rFonts w:ascii="Arial" w:eastAsia="Arial" w:hAnsi="Arial" w:cs="Arial"/>
                <w:lang w:val="en"/>
              </w:rPr>
              <w:t>Head of LPKMK's speech while opening the event</w:t>
            </w:r>
          </w:p>
          <w:p w14:paraId="33437EEC" w14:textId="77777777" w:rsidR="00A543A0" w:rsidRPr="00644010" w:rsidRDefault="00A543A0" w:rsidP="00DE5E06">
            <w:pPr>
              <w:widowControl w:val="0"/>
              <w:spacing w:line="240" w:lineRule="auto"/>
              <w:jc w:val="both"/>
              <w:rPr>
                <w:rFonts w:ascii="Arial" w:eastAsia="Arial" w:hAnsi="Arial" w:cs="Arial"/>
              </w:rPr>
            </w:pPr>
            <w:r w:rsidRPr="00644010">
              <w:rPr>
                <w:rFonts w:ascii="Arial" w:eastAsia="Arial" w:hAnsi="Arial" w:cs="Arial"/>
                <w:lang w:val="en"/>
              </w:rPr>
              <w:t>Prayer</w:t>
            </w:r>
          </w:p>
          <w:p w14:paraId="6086CE85" w14:textId="3CAC6A84" w:rsidR="005B278C" w:rsidRPr="00644010" w:rsidRDefault="00A543A0" w:rsidP="00DE5E06">
            <w:pPr>
              <w:widowControl w:val="0"/>
              <w:spacing w:line="240" w:lineRule="auto"/>
              <w:jc w:val="both"/>
              <w:rPr>
                <w:rFonts w:ascii="Arial" w:eastAsia="Arial" w:hAnsi="Arial" w:cs="Arial"/>
              </w:rPr>
            </w:pPr>
            <w:r w:rsidRPr="00644010">
              <w:rPr>
                <w:rFonts w:ascii="Arial" w:eastAsia="Arial" w:hAnsi="Arial" w:cs="Arial"/>
                <w:lang w:val="en"/>
              </w:rPr>
              <w:t>Closing</w:t>
            </w:r>
          </w:p>
        </w:tc>
        <w:tc>
          <w:tcPr>
            <w:tcW w:w="0" w:type="auto"/>
            <w:gridSpan w:val="2"/>
            <w:tcBorders>
              <w:top w:val="nil"/>
              <w:left w:val="nil"/>
              <w:bottom w:val="nil"/>
              <w:right w:val="nil"/>
            </w:tcBorders>
            <w:shd w:val="clear" w:color="auto" w:fill="FFFFFF"/>
          </w:tcPr>
          <w:p w14:paraId="2EADB589" w14:textId="77777777" w:rsidR="005B278C" w:rsidRPr="00644010" w:rsidRDefault="00000000" w:rsidP="00DE5E06">
            <w:pPr>
              <w:widowControl w:val="0"/>
              <w:spacing w:line="240" w:lineRule="auto"/>
              <w:rPr>
                <w:rFonts w:ascii="Arial" w:eastAsia="Arial" w:hAnsi="Arial" w:cs="Arial"/>
              </w:rPr>
            </w:pPr>
            <w:r w:rsidRPr="00644010">
              <w:rPr>
                <w:rFonts w:ascii="Arial" w:eastAsia="Arial" w:hAnsi="Arial" w:cs="Arial"/>
              </w:rPr>
              <w:t xml:space="preserve">                                     MC</w:t>
            </w:r>
          </w:p>
          <w:p w14:paraId="591A0DDA" w14:textId="77777777" w:rsidR="005B278C" w:rsidRPr="00644010" w:rsidRDefault="005B278C" w:rsidP="00DE5E06">
            <w:pPr>
              <w:widowControl w:val="0"/>
              <w:spacing w:line="240" w:lineRule="auto"/>
              <w:jc w:val="center"/>
              <w:rPr>
                <w:rFonts w:ascii="Arial" w:eastAsia="Arial" w:hAnsi="Arial" w:cs="Arial"/>
              </w:rPr>
            </w:pPr>
          </w:p>
          <w:p w14:paraId="5792502A" w14:textId="77777777" w:rsidR="005B278C" w:rsidRPr="00644010" w:rsidRDefault="005B278C" w:rsidP="00DE5E06">
            <w:pPr>
              <w:widowControl w:val="0"/>
              <w:spacing w:line="240" w:lineRule="auto"/>
              <w:jc w:val="center"/>
              <w:rPr>
                <w:rFonts w:ascii="Arial" w:eastAsia="Arial" w:hAnsi="Arial" w:cs="Arial"/>
              </w:rPr>
            </w:pPr>
          </w:p>
          <w:p w14:paraId="231A51A6" w14:textId="77777777" w:rsidR="005B278C" w:rsidRPr="00644010" w:rsidRDefault="005B278C" w:rsidP="00DE5E06">
            <w:pPr>
              <w:widowControl w:val="0"/>
              <w:spacing w:line="240" w:lineRule="auto"/>
              <w:rPr>
                <w:rFonts w:ascii="Arial" w:eastAsia="Arial" w:hAnsi="Arial" w:cs="Arial"/>
              </w:rPr>
            </w:pPr>
          </w:p>
          <w:p w14:paraId="43BB007B" w14:textId="77777777" w:rsidR="005B278C" w:rsidRPr="00644010" w:rsidRDefault="005B278C" w:rsidP="00DE5E06">
            <w:pPr>
              <w:spacing w:line="240" w:lineRule="auto"/>
              <w:rPr>
                <w:rFonts w:ascii="Arial" w:eastAsia="Arial" w:hAnsi="Arial" w:cs="Arial"/>
              </w:rPr>
            </w:pPr>
          </w:p>
        </w:tc>
      </w:tr>
      <w:tr w:rsidR="005B278C" w:rsidRPr="00644010" w14:paraId="1899EB5D" w14:textId="77777777" w:rsidTr="00644010">
        <w:tc>
          <w:tcPr>
            <w:tcW w:w="0" w:type="auto"/>
            <w:tcBorders>
              <w:top w:val="nil"/>
              <w:left w:val="nil"/>
              <w:bottom w:val="nil"/>
              <w:right w:val="nil"/>
            </w:tcBorders>
            <w:shd w:val="clear" w:color="auto" w:fill="FFFFFF"/>
          </w:tcPr>
          <w:p w14:paraId="575A2A57" w14:textId="77777777" w:rsidR="005B278C" w:rsidRPr="00644010" w:rsidRDefault="00000000" w:rsidP="00DE5E06">
            <w:pPr>
              <w:widowControl w:val="0"/>
              <w:spacing w:line="240" w:lineRule="auto"/>
              <w:jc w:val="center"/>
              <w:rPr>
                <w:rFonts w:ascii="Arial" w:eastAsia="Arial" w:hAnsi="Arial" w:cs="Arial"/>
              </w:rPr>
            </w:pPr>
            <w:r w:rsidRPr="00644010">
              <w:rPr>
                <w:rFonts w:ascii="Arial" w:eastAsia="Arial" w:hAnsi="Arial" w:cs="Arial"/>
              </w:rPr>
              <w:t>2</w:t>
            </w:r>
          </w:p>
        </w:tc>
        <w:tc>
          <w:tcPr>
            <w:tcW w:w="0" w:type="auto"/>
            <w:tcBorders>
              <w:top w:val="nil"/>
              <w:left w:val="nil"/>
              <w:bottom w:val="nil"/>
              <w:right w:val="nil"/>
            </w:tcBorders>
            <w:shd w:val="clear" w:color="auto" w:fill="FFFFFF"/>
          </w:tcPr>
          <w:p w14:paraId="39173EC5" w14:textId="77777777" w:rsidR="005B278C" w:rsidRPr="00644010" w:rsidRDefault="00000000" w:rsidP="00DE5E06">
            <w:pPr>
              <w:widowControl w:val="0"/>
              <w:spacing w:line="240" w:lineRule="auto"/>
              <w:jc w:val="both"/>
              <w:rPr>
                <w:rFonts w:ascii="Arial" w:eastAsia="Arial" w:hAnsi="Arial" w:cs="Arial"/>
              </w:rPr>
            </w:pPr>
            <w:r w:rsidRPr="00644010">
              <w:rPr>
                <w:rFonts w:ascii="Arial" w:eastAsia="Arial" w:hAnsi="Arial" w:cs="Arial"/>
              </w:rPr>
              <w:t>09.30 - 10.10</w:t>
            </w:r>
          </w:p>
        </w:tc>
        <w:tc>
          <w:tcPr>
            <w:tcW w:w="0" w:type="auto"/>
            <w:gridSpan w:val="3"/>
            <w:tcBorders>
              <w:top w:val="nil"/>
              <w:left w:val="nil"/>
              <w:bottom w:val="nil"/>
              <w:right w:val="nil"/>
            </w:tcBorders>
            <w:shd w:val="clear" w:color="auto" w:fill="FFFFFF"/>
          </w:tcPr>
          <w:p w14:paraId="4BCFEC60" w14:textId="270EFC4E" w:rsidR="005B278C" w:rsidRPr="00644010" w:rsidRDefault="00A543A0" w:rsidP="00DE5E06">
            <w:pPr>
              <w:spacing w:line="240" w:lineRule="auto"/>
              <w:jc w:val="both"/>
              <w:rPr>
                <w:rFonts w:ascii="Arial" w:eastAsia="Arial" w:hAnsi="Arial" w:cs="Arial"/>
                <w:b/>
                <w:color w:val="000000"/>
              </w:rPr>
            </w:pPr>
            <w:r w:rsidRPr="00644010">
              <w:rPr>
                <w:rFonts w:ascii="Arial" w:eastAsia="Arial" w:hAnsi="Arial" w:cs="Arial"/>
                <w:b/>
                <w:color w:val="000000"/>
                <w:lang w:val="en"/>
              </w:rPr>
              <w:t>Innovative Learning</w:t>
            </w:r>
          </w:p>
        </w:tc>
        <w:tc>
          <w:tcPr>
            <w:tcW w:w="0" w:type="auto"/>
            <w:gridSpan w:val="2"/>
            <w:tcBorders>
              <w:top w:val="nil"/>
              <w:left w:val="nil"/>
              <w:bottom w:val="nil"/>
              <w:right w:val="nil"/>
            </w:tcBorders>
            <w:shd w:val="clear" w:color="auto" w:fill="FFFFFF"/>
          </w:tcPr>
          <w:p w14:paraId="02ABEC6E" w14:textId="77777777" w:rsidR="005B278C" w:rsidRPr="00644010" w:rsidRDefault="00000000" w:rsidP="00DE5E06">
            <w:pPr>
              <w:spacing w:line="240" w:lineRule="auto"/>
              <w:rPr>
                <w:rFonts w:ascii="Arial" w:eastAsia="Arial" w:hAnsi="Arial" w:cs="Arial"/>
              </w:rPr>
            </w:pPr>
            <w:r w:rsidRPr="00644010">
              <w:rPr>
                <w:rFonts w:ascii="Arial" w:eastAsia="Arial" w:hAnsi="Arial" w:cs="Arial"/>
              </w:rPr>
              <w:t>Assoc. Prof. Dr. Nila Kesumawati, M.Pd.</w:t>
            </w:r>
          </w:p>
        </w:tc>
      </w:tr>
      <w:tr w:rsidR="005B278C" w:rsidRPr="00644010" w14:paraId="32ABABB2" w14:textId="77777777" w:rsidTr="00644010">
        <w:tc>
          <w:tcPr>
            <w:tcW w:w="0" w:type="auto"/>
            <w:tcBorders>
              <w:top w:val="nil"/>
              <w:left w:val="nil"/>
              <w:bottom w:val="nil"/>
              <w:right w:val="nil"/>
            </w:tcBorders>
            <w:shd w:val="clear" w:color="auto" w:fill="FFFFFF"/>
          </w:tcPr>
          <w:p w14:paraId="63E7197D" w14:textId="77777777" w:rsidR="005B278C" w:rsidRPr="00644010" w:rsidRDefault="00000000" w:rsidP="00DE5E06">
            <w:pPr>
              <w:widowControl w:val="0"/>
              <w:spacing w:line="240" w:lineRule="auto"/>
              <w:jc w:val="center"/>
              <w:rPr>
                <w:rFonts w:ascii="Arial" w:eastAsia="Arial" w:hAnsi="Arial" w:cs="Arial"/>
              </w:rPr>
            </w:pPr>
            <w:r w:rsidRPr="00644010">
              <w:rPr>
                <w:rFonts w:ascii="Arial" w:eastAsia="Arial" w:hAnsi="Arial" w:cs="Arial"/>
              </w:rPr>
              <w:t>3</w:t>
            </w:r>
          </w:p>
        </w:tc>
        <w:tc>
          <w:tcPr>
            <w:tcW w:w="0" w:type="auto"/>
            <w:tcBorders>
              <w:top w:val="nil"/>
              <w:left w:val="nil"/>
              <w:bottom w:val="nil"/>
              <w:right w:val="nil"/>
            </w:tcBorders>
            <w:shd w:val="clear" w:color="auto" w:fill="FFFFFF"/>
          </w:tcPr>
          <w:p w14:paraId="33C9C4ED" w14:textId="77777777" w:rsidR="005B278C" w:rsidRPr="00644010" w:rsidRDefault="00000000" w:rsidP="00DE5E06">
            <w:pPr>
              <w:widowControl w:val="0"/>
              <w:spacing w:line="240" w:lineRule="auto"/>
              <w:jc w:val="both"/>
              <w:rPr>
                <w:rFonts w:ascii="Arial" w:eastAsia="Arial" w:hAnsi="Arial" w:cs="Arial"/>
              </w:rPr>
            </w:pPr>
            <w:r w:rsidRPr="00644010">
              <w:rPr>
                <w:rFonts w:ascii="Arial" w:eastAsia="Arial" w:hAnsi="Arial" w:cs="Arial"/>
              </w:rPr>
              <w:t>10.10 – 12.00</w:t>
            </w:r>
          </w:p>
        </w:tc>
        <w:tc>
          <w:tcPr>
            <w:tcW w:w="0" w:type="auto"/>
            <w:gridSpan w:val="3"/>
            <w:tcBorders>
              <w:top w:val="nil"/>
              <w:left w:val="nil"/>
              <w:bottom w:val="nil"/>
              <w:right w:val="nil"/>
            </w:tcBorders>
            <w:shd w:val="clear" w:color="auto" w:fill="FFFFFF"/>
          </w:tcPr>
          <w:p w14:paraId="5E947CE1" w14:textId="46637156" w:rsidR="005B278C" w:rsidRPr="00644010" w:rsidRDefault="00A543A0" w:rsidP="00DE5E06">
            <w:pPr>
              <w:spacing w:line="240" w:lineRule="auto"/>
              <w:jc w:val="both"/>
              <w:rPr>
                <w:rFonts w:ascii="Arial" w:eastAsia="Arial" w:hAnsi="Arial" w:cs="Arial"/>
                <w:b/>
                <w:color w:val="000000"/>
              </w:rPr>
            </w:pPr>
            <w:r w:rsidRPr="00644010">
              <w:rPr>
                <w:rFonts w:ascii="Arial" w:eastAsia="Arial" w:hAnsi="Arial" w:cs="Arial"/>
                <w:b/>
                <w:color w:val="000000"/>
                <w:lang w:val="en"/>
              </w:rPr>
              <w:t>21st Century Innovative Learning Design Training</w:t>
            </w:r>
          </w:p>
        </w:tc>
        <w:tc>
          <w:tcPr>
            <w:tcW w:w="0" w:type="auto"/>
            <w:gridSpan w:val="2"/>
            <w:tcBorders>
              <w:top w:val="nil"/>
              <w:left w:val="nil"/>
              <w:bottom w:val="nil"/>
              <w:right w:val="nil"/>
            </w:tcBorders>
            <w:shd w:val="clear" w:color="auto" w:fill="FFFFFF"/>
          </w:tcPr>
          <w:p w14:paraId="0187BA34" w14:textId="77777777" w:rsidR="005B278C" w:rsidRPr="00644010" w:rsidRDefault="00000000" w:rsidP="00DE5E06">
            <w:pPr>
              <w:spacing w:line="240" w:lineRule="auto"/>
              <w:rPr>
                <w:rFonts w:ascii="Arial" w:eastAsia="Arial" w:hAnsi="Arial" w:cs="Arial"/>
              </w:rPr>
            </w:pPr>
            <w:r w:rsidRPr="00644010">
              <w:rPr>
                <w:rFonts w:ascii="Arial" w:eastAsia="Arial" w:hAnsi="Arial" w:cs="Arial"/>
              </w:rPr>
              <w:t>Dr. Puspa Indah Utami, M.Pd</w:t>
            </w:r>
          </w:p>
          <w:p w14:paraId="4EFF1709" w14:textId="77777777" w:rsidR="005B278C" w:rsidRPr="00644010" w:rsidRDefault="00000000" w:rsidP="00DE5E06">
            <w:pPr>
              <w:spacing w:line="240" w:lineRule="auto"/>
              <w:rPr>
                <w:rFonts w:ascii="Arial" w:eastAsia="Arial" w:hAnsi="Arial" w:cs="Arial"/>
              </w:rPr>
            </w:pPr>
            <w:r w:rsidRPr="00644010">
              <w:rPr>
                <w:rFonts w:ascii="Arial" w:eastAsia="Arial" w:hAnsi="Arial" w:cs="Arial"/>
              </w:rPr>
              <w:t xml:space="preserve">Dr. Yessi Fitriani, M.Pd.  </w:t>
            </w:r>
          </w:p>
          <w:p w14:paraId="2B238C50" w14:textId="77777777" w:rsidR="005B278C" w:rsidRPr="00644010" w:rsidRDefault="00000000" w:rsidP="00DE5E06">
            <w:pPr>
              <w:spacing w:before="280" w:after="280" w:line="240" w:lineRule="auto"/>
              <w:rPr>
                <w:rFonts w:ascii="Arial" w:hAnsi="Arial" w:cs="Arial"/>
              </w:rPr>
            </w:pPr>
            <w:r w:rsidRPr="00644010">
              <w:rPr>
                <w:rFonts w:ascii="Arial" w:eastAsia="Arial" w:hAnsi="Arial" w:cs="Arial"/>
              </w:rPr>
              <w:t xml:space="preserve"> Assoc. Prof. Dr. Dessi Wardiah</w:t>
            </w:r>
          </w:p>
          <w:p w14:paraId="0DCAA86A" w14:textId="77777777" w:rsidR="005B278C" w:rsidRPr="00644010" w:rsidRDefault="005B278C" w:rsidP="00DE5E06">
            <w:pPr>
              <w:spacing w:line="240" w:lineRule="auto"/>
              <w:rPr>
                <w:rFonts w:ascii="Arial" w:hAnsi="Arial" w:cs="Arial"/>
              </w:rPr>
            </w:pPr>
          </w:p>
        </w:tc>
      </w:tr>
      <w:tr w:rsidR="005B278C" w:rsidRPr="00644010" w14:paraId="493586A1" w14:textId="77777777" w:rsidTr="00644010">
        <w:trPr>
          <w:gridAfter w:val="1"/>
        </w:trPr>
        <w:tc>
          <w:tcPr>
            <w:tcW w:w="0" w:type="auto"/>
            <w:gridSpan w:val="3"/>
            <w:tcBorders>
              <w:top w:val="nil"/>
              <w:left w:val="nil"/>
              <w:bottom w:val="nil"/>
              <w:right w:val="nil"/>
            </w:tcBorders>
            <w:shd w:val="clear" w:color="auto" w:fill="FFFFFF"/>
          </w:tcPr>
          <w:p w14:paraId="7EE6A68C" w14:textId="77777777" w:rsidR="005B278C" w:rsidRPr="00644010" w:rsidRDefault="005B278C" w:rsidP="00DE5E06">
            <w:pPr>
              <w:widowControl w:val="0"/>
              <w:spacing w:line="240" w:lineRule="auto"/>
              <w:jc w:val="both"/>
              <w:rPr>
                <w:rFonts w:ascii="Arial" w:eastAsia="Arial" w:hAnsi="Arial" w:cs="Arial"/>
              </w:rPr>
            </w:pPr>
          </w:p>
        </w:tc>
        <w:tc>
          <w:tcPr>
            <w:tcW w:w="0" w:type="auto"/>
            <w:gridSpan w:val="3"/>
            <w:tcBorders>
              <w:top w:val="nil"/>
              <w:left w:val="nil"/>
              <w:bottom w:val="nil"/>
              <w:right w:val="nil"/>
            </w:tcBorders>
            <w:shd w:val="clear" w:color="auto" w:fill="FFFFFF"/>
          </w:tcPr>
          <w:p w14:paraId="719055B9" w14:textId="77777777" w:rsidR="005B278C" w:rsidRPr="00644010" w:rsidRDefault="005B278C" w:rsidP="00DE5E06">
            <w:pPr>
              <w:widowControl w:val="0"/>
              <w:spacing w:line="240" w:lineRule="auto"/>
              <w:jc w:val="both"/>
              <w:rPr>
                <w:rFonts w:ascii="Arial" w:eastAsia="Arial" w:hAnsi="Arial" w:cs="Arial"/>
              </w:rPr>
            </w:pPr>
          </w:p>
        </w:tc>
      </w:tr>
      <w:tr w:rsidR="005B278C" w:rsidRPr="00644010" w14:paraId="7AEDBC26" w14:textId="77777777" w:rsidTr="00644010">
        <w:trPr>
          <w:trHeight w:val="59"/>
        </w:trPr>
        <w:tc>
          <w:tcPr>
            <w:tcW w:w="0" w:type="auto"/>
            <w:tcBorders>
              <w:top w:val="nil"/>
              <w:left w:val="nil"/>
              <w:bottom w:val="nil"/>
              <w:right w:val="nil"/>
            </w:tcBorders>
            <w:shd w:val="clear" w:color="auto" w:fill="FFFFFF"/>
          </w:tcPr>
          <w:p w14:paraId="257AA209" w14:textId="77777777" w:rsidR="005B278C" w:rsidRPr="00644010" w:rsidRDefault="005B278C" w:rsidP="00DE5E06">
            <w:pPr>
              <w:widowControl w:val="0"/>
              <w:spacing w:line="240" w:lineRule="auto"/>
              <w:rPr>
                <w:rFonts w:ascii="Arial" w:eastAsia="Arial" w:hAnsi="Arial" w:cs="Arial"/>
              </w:rPr>
            </w:pPr>
          </w:p>
        </w:tc>
        <w:tc>
          <w:tcPr>
            <w:tcW w:w="0" w:type="auto"/>
            <w:tcBorders>
              <w:top w:val="nil"/>
              <w:left w:val="nil"/>
              <w:bottom w:val="nil"/>
              <w:right w:val="nil"/>
            </w:tcBorders>
            <w:shd w:val="clear" w:color="auto" w:fill="FFFFFF"/>
          </w:tcPr>
          <w:p w14:paraId="6CA6FB0C" w14:textId="77777777" w:rsidR="005B278C" w:rsidRPr="00644010" w:rsidRDefault="005B278C" w:rsidP="00DE5E06">
            <w:pPr>
              <w:widowControl w:val="0"/>
              <w:spacing w:line="240" w:lineRule="auto"/>
              <w:jc w:val="both"/>
              <w:rPr>
                <w:rFonts w:ascii="Arial" w:eastAsia="Arial" w:hAnsi="Arial" w:cs="Arial"/>
              </w:rPr>
            </w:pPr>
          </w:p>
        </w:tc>
        <w:tc>
          <w:tcPr>
            <w:tcW w:w="0" w:type="auto"/>
            <w:gridSpan w:val="2"/>
            <w:tcBorders>
              <w:top w:val="nil"/>
              <w:left w:val="nil"/>
              <w:bottom w:val="nil"/>
              <w:right w:val="nil"/>
            </w:tcBorders>
            <w:shd w:val="clear" w:color="auto" w:fill="FFFFFF"/>
          </w:tcPr>
          <w:p w14:paraId="5CF9FC03" w14:textId="77777777" w:rsidR="005B278C" w:rsidRPr="00644010" w:rsidRDefault="005B278C" w:rsidP="00DE5E06">
            <w:pPr>
              <w:widowControl w:val="0"/>
              <w:spacing w:line="240" w:lineRule="auto"/>
              <w:jc w:val="both"/>
              <w:rPr>
                <w:rFonts w:ascii="Arial" w:eastAsia="Arial" w:hAnsi="Arial" w:cs="Arial"/>
              </w:rPr>
            </w:pPr>
          </w:p>
        </w:tc>
        <w:tc>
          <w:tcPr>
            <w:tcW w:w="0" w:type="auto"/>
            <w:gridSpan w:val="3"/>
            <w:tcBorders>
              <w:top w:val="nil"/>
              <w:left w:val="nil"/>
              <w:bottom w:val="nil"/>
              <w:right w:val="nil"/>
            </w:tcBorders>
            <w:shd w:val="clear" w:color="auto" w:fill="FFFFFF"/>
          </w:tcPr>
          <w:p w14:paraId="7D45D448" w14:textId="77777777" w:rsidR="005B278C" w:rsidRPr="00644010" w:rsidRDefault="005B278C" w:rsidP="00DE5E06">
            <w:pPr>
              <w:widowControl w:val="0"/>
              <w:spacing w:line="240" w:lineRule="auto"/>
              <w:jc w:val="both"/>
              <w:rPr>
                <w:rFonts w:ascii="Arial" w:eastAsia="Arial" w:hAnsi="Arial" w:cs="Arial"/>
              </w:rPr>
            </w:pPr>
          </w:p>
        </w:tc>
      </w:tr>
      <w:tr w:rsidR="005B278C" w:rsidRPr="00644010" w14:paraId="37D2751E" w14:textId="77777777" w:rsidTr="00644010">
        <w:tc>
          <w:tcPr>
            <w:tcW w:w="0" w:type="auto"/>
            <w:tcBorders>
              <w:top w:val="nil"/>
              <w:left w:val="nil"/>
              <w:bottom w:val="nil"/>
              <w:right w:val="nil"/>
            </w:tcBorders>
            <w:shd w:val="clear" w:color="auto" w:fill="FFFFFF"/>
          </w:tcPr>
          <w:p w14:paraId="0D57F086" w14:textId="77777777" w:rsidR="005B278C" w:rsidRPr="00644010" w:rsidRDefault="005B278C" w:rsidP="00DE5E06">
            <w:pPr>
              <w:widowControl w:val="0"/>
              <w:spacing w:line="240" w:lineRule="auto"/>
              <w:rPr>
                <w:rFonts w:ascii="Arial" w:eastAsia="Arial" w:hAnsi="Arial" w:cs="Arial"/>
              </w:rPr>
            </w:pPr>
          </w:p>
        </w:tc>
        <w:tc>
          <w:tcPr>
            <w:tcW w:w="0" w:type="auto"/>
            <w:tcBorders>
              <w:top w:val="nil"/>
              <w:left w:val="nil"/>
              <w:bottom w:val="nil"/>
              <w:right w:val="nil"/>
            </w:tcBorders>
            <w:shd w:val="clear" w:color="auto" w:fill="FFFFFF"/>
          </w:tcPr>
          <w:p w14:paraId="01B2FBC2" w14:textId="77777777" w:rsidR="005B278C" w:rsidRPr="00644010" w:rsidRDefault="005B278C" w:rsidP="00DE5E06">
            <w:pPr>
              <w:widowControl w:val="0"/>
              <w:spacing w:line="240" w:lineRule="auto"/>
              <w:jc w:val="both"/>
              <w:rPr>
                <w:rFonts w:ascii="Arial" w:eastAsia="Arial" w:hAnsi="Arial" w:cs="Arial"/>
              </w:rPr>
            </w:pPr>
          </w:p>
        </w:tc>
        <w:tc>
          <w:tcPr>
            <w:tcW w:w="0" w:type="auto"/>
            <w:gridSpan w:val="2"/>
            <w:tcBorders>
              <w:top w:val="nil"/>
              <w:left w:val="nil"/>
              <w:bottom w:val="nil"/>
              <w:right w:val="nil"/>
            </w:tcBorders>
            <w:shd w:val="clear" w:color="auto" w:fill="FFFFFF"/>
          </w:tcPr>
          <w:p w14:paraId="4A70E1FF" w14:textId="77777777" w:rsidR="005B278C" w:rsidRPr="00644010" w:rsidRDefault="005B278C" w:rsidP="00DE5E06">
            <w:pPr>
              <w:widowControl w:val="0"/>
              <w:spacing w:line="240" w:lineRule="auto"/>
              <w:jc w:val="both"/>
              <w:rPr>
                <w:rFonts w:ascii="Arial" w:eastAsia="Arial" w:hAnsi="Arial" w:cs="Arial"/>
              </w:rPr>
            </w:pPr>
          </w:p>
        </w:tc>
        <w:tc>
          <w:tcPr>
            <w:tcW w:w="0" w:type="auto"/>
            <w:gridSpan w:val="3"/>
            <w:tcBorders>
              <w:top w:val="nil"/>
              <w:left w:val="nil"/>
              <w:bottom w:val="nil"/>
              <w:right w:val="nil"/>
            </w:tcBorders>
            <w:shd w:val="clear" w:color="auto" w:fill="FFFFFF"/>
          </w:tcPr>
          <w:p w14:paraId="679AC708" w14:textId="77777777" w:rsidR="005B278C" w:rsidRPr="00644010" w:rsidRDefault="005B278C" w:rsidP="00DE5E06">
            <w:pPr>
              <w:widowControl w:val="0"/>
              <w:spacing w:line="240" w:lineRule="auto"/>
              <w:jc w:val="both"/>
              <w:rPr>
                <w:rFonts w:ascii="Arial" w:eastAsia="Arial" w:hAnsi="Arial" w:cs="Arial"/>
              </w:rPr>
            </w:pPr>
          </w:p>
        </w:tc>
      </w:tr>
      <w:tr w:rsidR="005B278C" w:rsidRPr="00644010" w14:paraId="3A059348" w14:textId="77777777" w:rsidTr="00644010">
        <w:trPr>
          <w:gridAfter w:val="3"/>
        </w:trPr>
        <w:tc>
          <w:tcPr>
            <w:tcW w:w="0" w:type="auto"/>
            <w:tcBorders>
              <w:top w:val="nil"/>
              <w:left w:val="nil"/>
              <w:bottom w:val="nil"/>
              <w:right w:val="nil"/>
            </w:tcBorders>
            <w:shd w:val="clear" w:color="auto" w:fill="FFFFFF"/>
          </w:tcPr>
          <w:p w14:paraId="1FE3D95D" w14:textId="77777777" w:rsidR="005B278C" w:rsidRPr="00644010" w:rsidRDefault="00000000" w:rsidP="00DE5E06">
            <w:pPr>
              <w:widowControl w:val="0"/>
              <w:spacing w:line="240" w:lineRule="auto"/>
              <w:rPr>
                <w:rFonts w:ascii="Arial" w:eastAsia="Arial" w:hAnsi="Arial" w:cs="Arial"/>
              </w:rPr>
            </w:pPr>
            <w:r w:rsidRPr="00644010">
              <w:rPr>
                <w:rFonts w:ascii="Arial" w:eastAsia="Arial" w:hAnsi="Arial" w:cs="Arial"/>
              </w:rPr>
              <w:t>4</w:t>
            </w:r>
          </w:p>
        </w:tc>
        <w:tc>
          <w:tcPr>
            <w:tcW w:w="0" w:type="auto"/>
            <w:tcBorders>
              <w:top w:val="nil"/>
              <w:left w:val="nil"/>
              <w:bottom w:val="nil"/>
              <w:right w:val="nil"/>
            </w:tcBorders>
            <w:shd w:val="clear" w:color="auto" w:fill="FFFFFF"/>
          </w:tcPr>
          <w:p w14:paraId="031699FC" w14:textId="77777777" w:rsidR="005B278C" w:rsidRPr="00644010" w:rsidRDefault="00000000" w:rsidP="00DE5E06">
            <w:pPr>
              <w:widowControl w:val="0"/>
              <w:spacing w:line="240" w:lineRule="auto"/>
              <w:jc w:val="both"/>
              <w:rPr>
                <w:rFonts w:ascii="Arial" w:eastAsia="Arial" w:hAnsi="Arial" w:cs="Arial"/>
              </w:rPr>
            </w:pPr>
            <w:r w:rsidRPr="00644010">
              <w:rPr>
                <w:rFonts w:ascii="Arial" w:eastAsia="Arial" w:hAnsi="Arial" w:cs="Arial"/>
              </w:rPr>
              <w:t>13.00 – 14.30</w:t>
            </w:r>
          </w:p>
        </w:tc>
        <w:tc>
          <w:tcPr>
            <w:tcW w:w="0" w:type="auto"/>
            <w:gridSpan w:val="2"/>
            <w:tcBorders>
              <w:top w:val="nil"/>
              <w:left w:val="nil"/>
              <w:bottom w:val="nil"/>
              <w:right w:val="nil"/>
            </w:tcBorders>
            <w:shd w:val="clear" w:color="auto" w:fill="FFFFFF"/>
          </w:tcPr>
          <w:p w14:paraId="2EAD783E" w14:textId="77777777" w:rsidR="00A543A0" w:rsidRPr="00644010" w:rsidRDefault="00A543A0" w:rsidP="00DE5E06">
            <w:pPr>
              <w:widowControl w:val="0"/>
              <w:spacing w:line="240" w:lineRule="auto"/>
              <w:jc w:val="both"/>
              <w:rPr>
                <w:rFonts w:ascii="Arial" w:eastAsia="Arial" w:hAnsi="Arial" w:cs="Arial"/>
              </w:rPr>
            </w:pPr>
            <w:r w:rsidRPr="00644010">
              <w:rPr>
                <w:rFonts w:ascii="Arial" w:eastAsia="Arial" w:hAnsi="Arial" w:cs="Arial"/>
                <w:lang w:val="en"/>
              </w:rPr>
              <w:t>Discussion and Q&amp;A</w:t>
            </w:r>
          </w:p>
          <w:p w14:paraId="151DF9D1" w14:textId="0B03DFCD" w:rsidR="005B278C" w:rsidRPr="00644010" w:rsidRDefault="005B278C" w:rsidP="00DE5E06">
            <w:pPr>
              <w:widowControl w:val="0"/>
              <w:spacing w:line="240" w:lineRule="auto"/>
              <w:jc w:val="both"/>
              <w:rPr>
                <w:rFonts w:ascii="Arial" w:eastAsia="Arial" w:hAnsi="Arial" w:cs="Arial"/>
              </w:rPr>
            </w:pPr>
          </w:p>
        </w:tc>
      </w:tr>
      <w:tr w:rsidR="005B278C" w:rsidRPr="00644010" w14:paraId="53DD1662" w14:textId="77777777" w:rsidTr="00644010">
        <w:tc>
          <w:tcPr>
            <w:tcW w:w="0" w:type="auto"/>
            <w:tcBorders>
              <w:top w:val="nil"/>
              <w:left w:val="nil"/>
              <w:bottom w:val="nil"/>
              <w:right w:val="nil"/>
            </w:tcBorders>
            <w:shd w:val="clear" w:color="auto" w:fill="FFFFFF"/>
          </w:tcPr>
          <w:p w14:paraId="02EFFF29" w14:textId="77777777" w:rsidR="005B278C" w:rsidRPr="00644010" w:rsidRDefault="005B278C" w:rsidP="00DE5E06">
            <w:pPr>
              <w:widowControl w:val="0"/>
              <w:spacing w:line="240" w:lineRule="auto"/>
              <w:rPr>
                <w:rFonts w:ascii="Arial" w:eastAsia="Arial" w:hAnsi="Arial" w:cs="Arial"/>
              </w:rPr>
            </w:pPr>
          </w:p>
          <w:p w14:paraId="4C1C7EBE" w14:textId="77777777" w:rsidR="005B278C" w:rsidRPr="00644010" w:rsidRDefault="005B278C" w:rsidP="00DE5E06">
            <w:pPr>
              <w:widowControl w:val="0"/>
              <w:spacing w:line="240" w:lineRule="auto"/>
              <w:rPr>
                <w:rFonts w:ascii="Arial" w:eastAsia="Arial" w:hAnsi="Arial" w:cs="Arial"/>
              </w:rPr>
            </w:pPr>
          </w:p>
        </w:tc>
        <w:tc>
          <w:tcPr>
            <w:tcW w:w="0" w:type="auto"/>
            <w:tcBorders>
              <w:top w:val="nil"/>
              <w:left w:val="nil"/>
              <w:bottom w:val="nil"/>
              <w:right w:val="nil"/>
            </w:tcBorders>
            <w:shd w:val="clear" w:color="auto" w:fill="FFFFFF"/>
          </w:tcPr>
          <w:p w14:paraId="7C37175D" w14:textId="77777777" w:rsidR="005B278C" w:rsidRPr="00644010" w:rsidRDefault="005B278C" w:rsidP="00DE5E06">
            <w:pPr>
              <w:widowControl w:val="0"/>
              <w:spacing w:line="240" w:lineRule="auto"/>
              <w:jc w:val="both"/>
              <w:rPr>
                <w:rFonts w:ascii="Arial" w:eastAsia="Arial" w:hAnsi="Arial" w:cs="Arial"/>
              </w:rPr>
            </w:pPr>
          </w:p>
        </w:tc>
        <w:tc>
          <w:tcPr>
            <w:tcW w:w="0" w:type="auto"/>
            <w:gridSpan w:val="2"/>
            <w:tcBorders>
              <w:top w:val="nil"/>
              <w:left w:val="nil"/>
              <w:bottom w:val="nil"/>
              <w:right w:val="nil"/>
            </w:tcBorders>
            <w:shd w:val="clear" w:color="auto" w:fill="FFFFFF"/>
          </w:tcPr>
          <w:p w14:paraId="6888418B" w14:textId="77777777" w:rsidR="005B278C" w:rsidRPr="00644010" w:rsidRDefault="005B278C" w:rsidP="00DE5E06">
            <w:pPr>
              <w:widowControl w:val="0"/>
              <w:spacing w:line="240" w:lineRule="auto"/>
              <w:jc w:val="both"/>
              <w:rPr>
                <w:rFonts w:ascii="Arial" w:eastAsia="Arial" w:hAnsi="Arial" w:cs="Arial"/>
              </w:rPr>
            </w:pPr>
          </w:p>
        </w:tc>
        <w:tc>
          <w:tcPr>
            <w:tcW w:w="0" w:type="auto"/>
            <w:gridSpan w:val="3"/>
            <w:tcBorders>
              <w:top w:val="nil"/>
              <w:left w:val="nil"/>
              <w:bottom w:val="nil"/>
              <w:right w:val="nil"/>
            </w:tcBorders>
            <w:shd w:val="clear" w:color="auto" w:fill="FFFFFF"/>
          </w:tcPr>
          <w:p w14:paraId="54AA4AE2" w14:textId="77777777" w:rsidR="005B278C" w:rsidRPr="00644010" w:rsidRDefault="005B278C" w:rsidP="00DE5E06">
            <w:pPr>
              <w:widowControl w:val="0"/>
              <w:spacing w:line="240" w:lineRule="auto"/>
              <w:jc w:val="both"/>
              <w:rPr>
                <w:rFonts w:ascii="Arial" w:eastAsia="Arial" w:hAnsi="Arial" w:cs="Arial"/>
              </w:rPr>
            </w:pPr>
          </w:p>
          <w:p w14:paraId="2407A1F6" w14:textId="77777777" w:rsidR="005B278C" w:rsidRPr="00644010" w:rsidRDefault="005B278C" w:rsidP="00DE5E06">
            <w:pPr>
              <w:widowControl w:val="0"/>
              <w:spacing w:line="240" w:lineRule="auto"/>
              <w:jc w:val="both"/>
              <w:rPr>
                <w:rFonts w:ascii="Arial" w:eastAsia="Arial" w:hAnsi="Arial" w:cs="Arial"/>
              </w:rPr>
            </w:pPr>
          </w:p>
        </w:tc>
      </w:tr>
    </w:tbl>
    <w:p w14:paraId="2AC501AC" w14:textId="62DDE259" w:rsidR="00DE5E06" w:rsidRDefault="00DE5E06">
      <w:pPr>
        <w:spacing w:before="0" w:beforeAutospacing="0" w:after="0" w:afterAutospacing="0"/>
        <w:rPr>
          <w:rFonts w:ascii="Arial" w:hAnsi="Arial" w:cs="Arial"/>
          <w:b/>
        </w:rPr>
      </w:pPr>
    </w:p>
    <w:p w14:paraId="63B09A65" w14:textId="798CD49A" w:rsidR="005B278C" w:rsidRPr="00644010" w:rsidRDefault="00000000" w:rsidP="00644010">
      <w:pPr>
        <w:spacing w:before="280" w:after="280" w:line="480" w:lineRule="auto"/>
        <w:jc w:val="both"/>
        <w:rPr>
          <w:rFonts w:ascii="Arial" w:hAnsi="Arial" w:cs="Arial"/>
          <w:b/>
        </w:rPr>
      </w:pPr>
      <w:r w:rsidRPr="00644010">
        <w:rPr>
          <w:rFonts w:ascii="Arial" w:hAnsi="Arial" w:cs="Arial"/>
          <w:b/>
        </w:rPr>
        <w:lastRenderedPageBreak/>
        <w:t xml:space="preserve">D. </w:t>
      </w:r>
      <w:r w:rsidR="00A543A0" w:rsidRPr="00644010">
        <w:rPr>
          <w:rFonts w:ascii="Arial" w:hAnsi="Arial" w:cs="Arial"/>
          <w:b/>
          <w:lang w:val="en"/>
        </w:rPr>
        <w:t>Funding for Training Activities</w:t>
      </w:r>
    </w:p>
    <w:p w14:paraId="12E93653" w14:textId="77777777" w:rsidR="00A543A0" w:rsidRPr="00644010" w:rsidRDefault="00A543A0" w:rsidP="00644010">
      <w:pPr>
        <w:spacing w:before="280" w:after="280" w:line="480" w:lineRule="auto"/>
        <w:ind w:firstLine="720"/>
        <w:rPr>
          <w:rFonts w:ascii="Arial" w:hAnsi="Arial" w:cs="Arial"/>
        </w:rPr>
      </w:pPr>
      <w:r w:rsidRPr="00644010">
        <w:rPr>
          <w:rFonts w:ascii="Arial" w:hAnsi="Arial" w:cs="Arial"/>
          <w:lang w:val="en"/>
        </w:rPr>
        <w:t>The funds for the implementation of the 21st Century Innovative Learning Design Training for Teachers of SMA Negeri 16 Palembang came from the International Islamic University Malaysia fund of Rp. 33,000,000.00 (thirty three million rupiah).</w:t>
      </w:r>
    </w:p>
    <w:p w14:paraId="2D52F7F0" w14:textId="77777777" w:rsidR="005B278C" w:rsidRPr="00644010" w:rsidRDefault="00000000" w:rsidP="00644010">
      <w:pPr>
        <w:spacing w:before="280" w:after="280" w:line="480" w:lineRule="auto"/>
        <w:rPr>
          <w:rFonts w:ascii="Arial" w:hAnsi="Arial" w:cs="Arial"/>
        </w:rPr>
      </w:pPr>
      <w:r w:rsidRPr="00644010">
        <w:rPr>
          <w:rFonts w:ascii="Arial" w:hAnsi="Arial" w:cs="Arial"/>
        </w:rPr>
        <w:t xml:space="preserve"> </w:t>
      </w:r>
    </w:p>
    <w:p w14:paraId="62FE6C1B" w14:textId="77777777" w:rsidR="005B278C" w:rsidRPr="00644010" w:rsidRDefault="00000000" w:rsidP="00644010">
      <w:pPr>
        <w:spacing w:before="280" w:after="280" w:line="480" w:lineRule="auto"/>
        <w:rPr>
          <w:rFonts w:ascii="Arial" w:hAnsi="Arial" w:cs="Arial"/>
        </w:rPr>
      </w:pPr>
      <w:r w:rsidRPr="00644010">
        <w:rPr>
          <w:rFonts w:ascii="Arial" w:hAnsi="Arial" w:cs="Arial"/>
        </w:rPr>
        <w:t xml:space="preserve"> </w:t>
      </w:r>
    </w:p>
    <w:p w14:paraId="5586314E" w14:textId="77777777" w:rsidR="005B278C" w:rsidRPr="00644010" w:rsidRDefault="00000000" w:rsidP="00644010">
      <w:pPr>
        <w:spacing w:before="280" w:after="280" w:line="480" w:lineRule="auto"/>
        <w:rPr>
          <w:rFonts w:ascii="Arial" w:hAnsi="Arial" w:cs="Arial"/>
        </w:rPr>
      </w:pPr>
      <w:r w:rsidRPr="00644010">
        <w:rPr>
          <w:rFonts w:ascii="Arial" w:hAnsi="Arial" w:cs="Arial"/>
        </w:rPr>
        <w:t xml:space="preserve"> </w:t>
      </w:r>
    </w:p>
    <w:p w14:paraId="181E73F3" w14:textId="77777777" w:rsidR="005B278C" w:rsidRPr="00644010" w:rsidRDefault="00000000" w:rsidP="00644010">
      <w:pPr>
        <w:spacing w:before="280" w:after="280" w:line="480" w:lineRule="auto"/>
        <w:rPr>
          <w:rFonts w:ascii="Arial" w:hAnsi="Arial" w:cs="Arial"/>
        </w:rPr>
      </w:pPr>
      <w:r w:rsidRPr="00644010">
        <w:rPr>
          <w:rFonts w:ascii="Arial" w:hAnsi="Arial" w:cs="Arial"/>
        </w:rPr>
        <w:t xml:space="preserve"> </w:t>
      </w:r>
    </w:p>
    <w:p w14:paraId="6352F95B" w14:textId="77777777" w:rsidR="005B278C" w:rsidRPr="00644010" w:rsidRDefault="00000000" w:rsidP="00644010">
      <w:pPr>
        <w:spacing w:before="280" w:after="280" w:line="480" w:lineRule="auto"/>
        <w:rPr>
          <w:rFonts w:ascii="Arial" w:hAnsi="Arial" w:cs="Arial"/>
        </w:rPr>
      </w:pPr>
      <w:r w:rsidRPr="00644010">
        <w:rPr>
          <w:rFonts w:ascii="Arial" w:hAnsi="Arial" w:cs="Arial"/>
        </w:rPr>
        <w:t xml:space="preserve"> </w:t>
      </w:r>
    </w:p>
    <w:p w14:paraId="01350E3A" w14:textId="77777777" w:rsidR="005B278C" w:rsidRPr="00644010" w:rsidRDefault="00000000" w:rsidP="00644010">
      <w:pPr>
        <w:spacing w:before="280" w:after="280" w:line="480" w:lineRule="auto"/>
        <w:rPr>
          <w:rFonts w:ascii="Arial" w:hAnsi="Arial" w:cs="Arial"/>
        </w:rPr>
      </w:pPr>
      <w:r w:rsidRPr="00644010">
        <w:rPr>
          <w:rFonts w:ascii="Arial" w:hAnsi="Arial" w:cs="Arial"/>
        </w:rPr>
        <w:t xml:space="preserve"> </w:t>
      </w:r>
    </w:p>
    <w:p w14:paraId="6B6F6557" w14:textId="77777777" w:rsidR="005B278C" w:rsidRPr="00644010" w:rsidRDefault="00000000" w:rsidP="00644010">
      <w:pPr>
        <w:spacing w:before="280" w:after="280" w:line="480" w:lineRule="auto"/>
        <w:rPr>
          <w:rFonts w:ascii="Arial" w:hAnsi="Arial" w:cs="Arial"/>
        </w:rPr>
      </w:pPr>
      <w:r w:rsidRPr="00644010">
        <w:rPr>
          <w:rFonts w:ascii="Arial" w:hAnsi="Arial" w:cs="Arial"/>
        </w:rPr>
        <w:t xml:space="preserve"> </w:t>
      </w:r>
    </w:p>
    <w:p w14:paraId="5573CE11" w14:textId="2B4D3A80" w:rsidR="005B278C" w:rsidRPr="00644010" w:rsidRDefault="00000000" w:rsidP="00DE5E06">
      <w:pPr>
        <w:spacing w:before="280" w:after="280" w:line="480" w:lineRule="auto"/>
        <w:rPr>
          <w:rFonts w:ascii="Arial" w:hAnsi="Arial" w:cs="Arial"/>
        </w:rPr>
      </w:pPr>
      <w:r w:rsidRPr="00644010">
        <w:rPr>
          <w:rFonts w:ascii="Arial" w:hAnsi="Arial" w:cs="Arial"/>
        </w:rPr>
        <w:t xml:space="preserve"> </w:t>
      </w:r>
    </w:p>
    <w:p w14:paraId="670ED167" w14:textId="77777777" w:rsidR="00DE5E06" w:rsidRDefault="00DE5E06">
      <w:pPr>
        <w:spacing w:before="0" w:beforeAutospacing="0" w:after="0" w:afterAutospacing="0"/>
        <w:rPr>
          <w:rFonts w:ascii="Arial" w:hAnsi="Arial" w:cs="Arial"/>
          <w:b/>
          <w:lang w:val="en"/>
        </w:rPr>
      </w:pPr>
      <w:r>
        <w:rPr>
          <w:rFonts w:ascii="Arial" w:hAnsi="Arial" w:cs="Arial"/>
          <w:b/>
          <w:lang w:val="en"/>
        </w:rPr>
        <w:br w:type="page"/>
      </w:r>
    </w:p>
    <w:p w14:paraId="26C96660" w14:textId="75415961" w:rsidR="00A543A0" w:rsidRPr="00644010" w:rsidRDefault="00A543A0" w:rsidP="00644010">
      <w:pPr>
        <w:spacing w:before="280" w:after="280" w:line="480" w:lineRule="auto"/>
        <w:jc w:val="center"/>
        <w:rPr>
          <w:rFonts w:ascii="Arial" w:hAnsi="Arial" w:cs="Arial"/>
          <w:b/>
          <w:lang w:val="en"/>
        </w:rPr>
      </w:pPr>
      <w:r w:rsidRPr="00644010">
        <w:rPr>
          <w:rFonts w:ascii="Arial" w:hAnsi="Arial" w:cs="Arial"/>
          <w:b/>
          <w:lang w:val="en"/>
        </w:rPr>
        <w:lastRenderedPageBreak/>
        <w:t>CHAPTER III</w:t>
      </w:r>
    </w:p>
    <w:p w14:paraId="17694AB8" w14:textId="77777777" w:rsidR="00A543A0" w:rsidRPr="00644010" w:rsidRDefault="00A543A0" w:rsidP="00644010">
      <w:pPr>
        <w:spacing w:before="280" w:after="280" w:line="480" w:lineRule="auto"/>
        <w:jc w:val="center"/>
        <w:rPr>
          <w:rFonts w:ascii="Arial" w:hAnsi="Arial" w:cs="Arial"/>
          <w:b/>
        </w:rPr>
      </w:pPr>
      <w:r w:rsidRPr="00644010">
        <w:rPr>
          <w:rFonts w:ascii="Arial" w:hAnsi="Arial" w:cs="Arial"/>
          <w:b/>
          <w:lang w:val="en"/>
        </w:rPr>
        <w:t>CONCLUSION AND SUGGESTIONS</w:t>
      </w:r>
    </w:p>
    <w:p w14:paraId="3E96B57E" w14:textId="77777777" w:rsidR="00A543A0" w:rsidRPr="00644010" w:rsidRDefault="00A543A0" w:rsidP="00644010">
      <w:pPr>
        <w:spacing w:line="480" w:lineRule="auto"/>
        <w:jc w:val="both"/>
        <w:rPr>
          <w:rFonts w:ascii="Arial" w:hAnsi="Arial" w:cs="Arial"/>
          <w:b/>
          <w:lang w:val="en"/>
        </w:rPr>
      </w:pPr>
      <w:r w:rsidRPr="00644010">
        <w:rPr>
          <w:rFonts w:ascii="Arial" w:hAnsi="Arial" w:cs="Arial"/>
          <w:b/>
          <w:lang w:val="en"/>
        </w:rPr>
        <w:t>Conclusion</w:t>
      </w:r>
    </w:p>
    <w:p w14:paraId="36BD8741" w14:textId="77777777" w:rsidR="00A543A0" w:rsidRPr="00644010" w:rsidRDefault="00A543A0" w:rsidP="00644010">
      <w:pPr>
        <w:spacing w:line="480" w:lineRule="auto"/>
        <w:ind w:firstLine="720"/>
        <w:jc w:val="both"/>
        <w:rPr>
          <w:rFonts w:ascii="Arial" w:hAnsi="Arial" w:cs="Arial"/>
          <w:bCs/>
          <w:lang w:val="en"/>
        </w:rPr>
      </w:pPr>
      <w:r w:rsidRPr="00644010">
        <w:rPr>
          <w:rFonts w:ascii="Arial" w:hAnsi="Arial" w:cs="Arial"/>
          <w:bCs/>
          <w:lang w:val="en"/>
        </w:rPr>
        <w:t xml:space="preserve">The training activity with the theme "Training for 21st Century Innovative Learning Design for Teachers of SMA Negeri 16 Palembang." is one of the competencies that must be possessed by training participants in order to be skilled in writing. Therefore, similar training activities will be continued in future training activities. Hopefully this training activity can be useful for training participants. </w:t>
      </w:r>
    </w:p>
    <w:p w14:paraId="1FFA9258" w14:textId="77777777" w:rsidR="00A543A0" w:rsidRPr="00644010" w:rsidRDefault="00A543A0" w:rsidP="00644010">
      <w:pPr>
        <w:spacing w:line="480" w:lineRule="auto"/>
        <w:jc w:val="both"/>
        <w:rPr>
          <w:rFonts w:ascii="Arial" w:hAnsi="Arial" w:cs="Arial"/>
          <w:b/>
          <w:lang w:val="en"/>
        </w:rPr>
      </w:pPr>
      <w:r w:rsidRPr="00644010">
        <w:rPr>
          <w:rFonts w:ascii="Arial" w:hAnsi="Arial" w:cs="Arial"/>
          <w:b/>
          <w:lang w:val="en"/>
        </w:rPr>
        <w:t>Suggestions</w:t>
      </w:r>
    </w:p>
    <w:p w14:paraId="6ACD099E" w14:textId="77777777" w:rsidR="00A543A0" w:rsidRPr="00644010" w:rsidRDefault="00A543A0" w:rsidP="00644010">
      <w:pPr>
        <w:spacing w:line="480" w:lineRule="auto"/>
        <w:ind w:firstLine="720"/>
        <w:jc w:val="both"/>
        <w:rPr>
          <w:rFonts w:ascii="Arial" w:hAnsi="Arial" w:cs="Arial"/>
          <w:bCs/>
        </w:rPr>
      </w:pPr>
      <w:r w:rsidRPr="00644010">
        <w:rPr>
          <w:rFonts w:ascii="Arial" w:hAnsi="Arial" w:cs="Arial"/>
          <w:bCs/>
          <w:lang w:val="en"/>
        </w:rPr>
        <w:t>Suggestions that can be conveyed related to the results of the implementation of the training activities are presented below. It is better if the training activities for these students are carried out periodically and continuously. Therefore, this training activity should be followed up with the next training activity. Participants in the training activity should reach all students who have never participated in similar activities</w:t>
      </w:r>
    </w:p>
    <w:p w14:paraId="43A754D4" w14:textId="77777777" w:rsidR="005B278C" w:rsidRPr="00644010" w:rsidRDefault="005B278C" w:rsidP="00644010">
      <w:pPr>
        <w:spacing w:line="480" w:lineRule="auto"/>
        <w:rPr>
          <w:rFonts w:ascii="Arial" w:hAnsi="Arial" w:cs="Arial"/>
        </w:rPr>
      </w:pPr>
    </w:p>
    <w:p w14:paraId="3C49EE9E" w14:textId="77777777" w:rsidR="005B278C" w:rsidRPr="00644010" w:rsidRDefault="005B278C" w:rsidP="00644010">
      <w:pPr>
        <w:spacing w:line="480" w:lineRule="auto"/>
        <w:rPr>
          <w:rFonts w:ascii="Arial" w:hAnsi="Arial" w:cs="Arial"/>
        </w:rPr>
      </w:pPr>
    </w:p>
    <w:p w14:paraId="7FB86100" w14:textId="77777777" w:rsidR="00A543A0" w:rsidRPr="00644010" w:rsidRDefault="00A543A0" w:rsidP="00644010">
      <w:pPr>
        <w:spacing w:before="280" w:after="280" w:line="480" w:lineRule="auto"/>
        <w:rPr>
          <w:rFonts w:ascii="Arial" w:hAnsi="Arial" w:cs="Arial"/>
        </w:rPr>
      </w:pPr>
      <w:r w:rsidRPr="00644010">
        <w:rPr>
          <w:rFonts w:ascii="Arial" w:hAnsi="Arial" w:cs="Arial"/>
          <w:lang w:val="en"/>
        </w:rPr>
        <w:t>APPENDIX 1 : MATERIALS</w:t>
      </w:r>
    </w:p>
    <w:p w14:paraId="78B9AE1B" w14:textId="77777777" w:rsidR="00A543A0" w:rsidRPr="00644010" w:rsidRDefault="00A543A0" w:rsidP="00644010">
      <w:pPr>
        <w:spacing w:before="280" w:after="280" w:line="480" w:lineRule="auto"/>
        <w:jc w:val="center"/>
        <w:rPr>
          <w:rFonts w:ascii="Arial" w:hAnsi="Arial" w:cs="Arial"/>
          <w:b/>
          <w:color w:val="000000"/>
          <w:lang w:val="en"/>
        </w:rPr>
      </w:pPr>
      <w:r w:rsidRPr="00644010">
        <w:rPr>
          <w:rFonts w:ascii="Arial" w:hAnsi="Arial" w:cs="Arial"/>
          <w:b/>
          <w:color w:val="000000"/>
          <w:lang w:val="en"/>
        </w:rPr>
        <w:t>INNOVATIVE LEARNING MODEL OF THE 21ST CENTURY</w:t>
      </w:r>
    </w:p>
    <w:p w14:paraId="06592E15" w14:textId="77777777" w:rsidR="00A543A0" w:rsidRPr="00644010" w:rsidRDefault="00A543A0" w:rsidP="00644010">
      <w:pPr>
        <w:spacing w:before="280" w:after="280" w:line="480" w:lineRule="auto"/>
        <w:ind w:firstLine="720"/>
        <w:jc w:val="both"/>
        <w:rPr>
          <w:rFonts w:ascii="Arial" w:hAnsi="Arial" w:cs="Arial"/>
          <w:bCs/>
          <w:color w:val="000000"/>
          <w:lang w:val="en"/>
        </w:rPr>
      </w:pPr>
      <w:r w:rsidRPr="00644010">
        <w:rPr>
          <w:rFonts w:ascii="Arial" w:hAnsi="Arial" w:cs="Arial"/>
          <w:bCs/>
          <w:color w:val="000000"/>
          <w:lang w:val="en"/>
        </w:rPr>
        <w:t>Education is one form of manifestation of human culture that is dynamic and developing and changes towards the better. Changes or developments in education are things that should happen in line with changes in the culture of life. Changes that occur need to be made in anticipation of future interests and the demands of modern society. One of the characteristics of modern society is always wanting to have better changes (improvement oriented).</w:t>
      </w:r>
    </w:p>
    <w:p w14:paraId="09054C74" w14:textId="5681466A" w:rsidR="00E83848" w:rsidRPr="00644010" w:rsidRDefault="00E83848" w:rsidP="00644010">
      <w:pPr>
        <w:spacing w:before="280" w:after="280" w:line="480" w:lineRule="auto"/>
        <w:ind w:firstLine="720"/>
        <w:jc w:val="both"/>
        <w:rPr>
          <w:rFonts w:ascii="Arial" w:hAnsi="Arial" w:cs="Arial"/>
          <w:bCs/>
          <w:color w:val="000000"/>
        </w:rPr>
      </w:pPr>
      <w:r w:rsidRPr="00644010">
        <w:rPr>
          <w:rFonts w:ascii="Arial" w:hAnsi="Arial" w:cs="Arial"/>
          <w:bCs/>
          <w:color w:val="000000"/>
        </w:rPr>
        <w:t>In education, several key components interact: the curriculum, teachers, and students. Among these, the role of teachers is particularly pivotal, as they are the primary facilitators who shape the success of the teaching and learning process. The essence of learning is an interactive process that engages individuals with their surrounding environment. Learning can be understood as a journey towards specific goals, facilitated by diverse experiences.</w:t>
      </w:r>
    </w:p>
    <w:p w14:paraId="2333106A" w14:textId="77777777" w:rsidR="00E83848" w:rsidRPr="00644010" w:rsidRDefault="00E83848" w:rsidP="00644010">
      <w:pPr>
        <w:spacing w:before="280" w:after="280" w:line="480" w:lineRule="auto"/>
        <w:ind w:firstLine="720"/>
        <w:jc w:val="both"/>
        <w:rPr>
          <w:rFonts w:ascii="Arial" w:hAnsi="Arial" w:cs="Arial"/>
          <w:bCs/>
          <w:color w:val="000000"/>
        </w:rPr>
      </w:pPr>
      <w:r w:rsidRPr="00644010">
        <w:rPr>
          <w:rFonts w:ascii="Arial" w:hAnsi="Arial" w:cs="Arial"/>
          <w:bCs/>
          <w:color w:val="000000"/>
        </w:rPr>
        <w:t xml:space="preserve">Learning activities inherently involve two main participants: the teacher and the student. Both parties engage in behaviors closely tied to the learning material. This material may encompass knowledge, moral values, artistic </w:t>
      </w:r>
      <w:r w:rsidRPr="00644010">
        <w:rPr>
          <w:rFonts w:ascii="Arial" w:hAnsi="Arial" w:cs="Arial"/>
          <w:bCs/>
          <w:color w:val="000000"/>
        </w:rPr>
        <w:lastRenderedPageBreak/>
        <w:t>expression, religious teachings, attitudes, and practical skills. The relationship among teachers, students, and the learning content is dynamic and complex, influenced by multiple factors.</w:t>
      </w:r>
    </w:p>
    <w:p w14:paraId="401AA2E4" w14:textId="1D34D50A" w:rsidR="00E83848" w:rsidRPr="00644010" w:rsidRDefault="00E83848" w:rsidP="00644010">
      <w:pPr>
        <w:spacing w:before="280" w:after="280" w:line="480" w:lineRule="auto"/>
        <w:ind w:firstLine="720"/>
        <w:jc w:val="both"/>
        <w:rPr>
          <w:rFonts w:ascii="Arial" w:hAnsi="Arial" w:cs="Arial"/>
          <w:bCs/>
          <w:color w:val="000000"/>
        </w:rPr>
      </w:pPr>
      <w:r w:rsidRPr="00644010">
        <w:rPr>
          <w:rFonts w:ascii="Arial" w:hAnsi="Arial" w:cs="Arial"/>
          <w:bCs/>
          <w:color w:val="000000"/>
        </w:rPr>
        <w:t>To maximize the effectiveness of learning, several components must work in harmony: objectives, learning materials, teaching strategies, and evaluation methods. Each element is interdependent, influencing one another throughout the educational process. Teachers must thoughtfully consider these components when selecting and implementing appropriate learning models that suit the context and objectives of their instructional activities.</w:t>
      </w:r>
    </w:p>
    <w:p w14:paraId="2649A13D" w14:textId="77777777" w:rsidR="00A543A0" w:rsidRPr="00644010" w:rsidRDefault="00A543A0" w:rsidP="00644010">
      <w:pPr>
        <w:spacing w:before="280" w:after="280" w:line="480" w:lineRule="auto"/>
        <w:ind w:firstLine="720"/>
        <w:jc w:val="both"/>
        <w:rPr>
          <w:rFonts w:ascii="Arial" w:hAnsi="Arial" w:cs="Arial"/>
          <w:bCs/>
          <w:color w:val="000000"/>
          <w:lang w:val="en"/>
        </w:rPr>
      </w:pPr>
      <w:r w:rsidRPr="00644010">
        <w:rPr>
          <w:rFonts w:ascii="Arial" w:hAnsi="Arial" w:cs="Arial"/>
          <w:bCs/>
          <w:color w:val="000000"/>
          <w:lang w:val="en"/>
        </w:rPr>
        <w:t>This of course concerns various fields, including education. The components inherent in education include curriculum, teachers and students. In the learning process, the existence of teachers is very urgent, because teachers determine the success of the teaching and learning process.</w:t>
      </w:r>
    </w:p>
    <w:p w14:paraId="72E748ED" w14:textId="77777777" w:rsidR="00A543A0" w:rsidRPr="00644010" w:rsidRDefault="00A543A0" w:rsidP="00644010">
      <w:pPr>
        <w:spacing w:before="280" w:after="280" w:line="480" w:lineRule="auto"/>
        <w:ind w:firstLine="720"/>
        <w:jc w:val="both"/>
        <w:rPr>
          <w:rFonts w:ascii="Arial" w:hAnsi="Arial" w:cs="Arial"/>
          <w:color w:val="000000"/>
        </w:rPr>
      </w:pPr>
      <w:r w:rsidRPr="00644010">
        <w:rPr>
          <w:rFonts w:ascii="Arial" w:hAnsi="Arial" w:cs="Arial"/>
          <w:bCs/>
          <w:color w:val="000000"/>
          <w:lang w:val="en"/>
        </w:rPr>
        <w:t xml:space="preserve">The essence of learning is a process of interaction with the situation around the individual. Learning can be seen as a process that leads to goals through various experiences. Learning activities are carried out by two actors, namely teachers and students. Teaching behavior and learning behavior are closely related to learning materials. Learning materials can be in the form of knowledge, moral values, art, religion, attitudes, and skills. The relationship </w:t>
      </w:r>
      <w:r w:rsidRPr="00644010">
        <w:rPr>
          <w:rFonts w:ascii="Arial" w:hAnsi="Arial" w:cs="Arial"/>
          <w:bCs/>
          <w:color w:val="000000"/>
          <w:lang w:val="en"/>
        </w:rPr>
        <w:lastRenderedPageBreak/>
        <w:t>between teachers, students and teaching materials is dynamic and complex. To achieve success in learning activities, there are several components that can support it, namely the objective component, the material component, and the learning strategy component</w:t>
      </w:r>
      <w:r w:rsidRPr="00644010">
        <w:rPr>
          <w:rFonts w:ascii="Arial" w:hAnsi="Arial" w:cs="Arial"/>
          <w:bCs/>
          <w:color w:val="000000"/>
        </w:rPr>
        <w:t xml:space="preserve"> </w:t>
      </w:r>
      <w:r w:rsidRPr="00644010">
        <w:rPr>
          <w:rFonts w:ascii="Arial" w:hAnsi="Arial" w:cs="Arial"/>
          <w:color w:val="000000"/>
          <w:lang w:val="en"/>
        </w:rPr>
        <w:t>teaching, and evaluation components. Each of these components is interrelated and influences each other.</w:t>
      </w:r>
    </w:p>
    <w:p w14:paraId="3DD6922B" w14:textId="77777777" w:rsidR="00A543A0" w:rsidRPr="00644010" w:rsidRDefault="00000000" w:rsidP="00644010">
      <w:pPr>
        <w:spacing w:before="280" w:after="280" w:line="480" w:lineRule="auto"/>
        <w:jc w:val="both"/>
        <w:rPr>
          <w:rFonts w:ascii="Arial" w:hAnsi="Arial" w:cs="Arial"/>
          <w:color w:val="000000"/>
        </w:rPr>
      </w:pPr>
      <w:r w:rsidRPr="00644010">
        <w:rPr>
          <w:rFonts w:ascii="Arial" w:hAnsi="Arial" w:cs="Arial"/>
          <w:color w:val="000000"/>
        </w:rPr>
        <w:tab/>
      </w:r>
      <w:r w:rsidR="00A543A0" w:rsidRPr="00644010">
        <w:rPr>
          <w:rFonts w:ascii="Arial" w:hAnsi="Arial" w:cs="Arial"/>
          <w:color w:val="000000"/>
        </w:rPr>
        <w:t xml:space="preserve">And these learning components must be considered by teachers in selecting and determining learning models used in learning activities. The purpose of writing this book is expected to be able to explain in detail the basics of learning models. To achieve the ultimate goal of writing this book, it is expected that readers can master the following learning models: </w:t>
      </w:r>
    </w:p>
    <w:p w14:paraId="6BB2480C" w14:textId="77777777" w:rsidR="00A543A0" w:rsidRPr="00644010" w:rsidRDefault="00A543A0" w:rsidP="00644010">
      <w:pPr>
        <w:spacing w:before="280" w:after="280" w:line="480" w:lineRule="auto"/>
        <w:jc w:val="both"/>
        <w:rPr>
          <w:rFonts w:ascii="Arial" w:hAnsi="Arial" w:cs="Arial"/>
          <w:color w:val="000000"/>
        </w:rPr>
      </w:pPr>
      <w:r w:rsidRPr="00644010">
        <w:rPr>
          <w:rFonts w:ascii="Arial" w:hAnsi="Arial" w:cs="Arial"/>
          <w:color w:val="000000"/>
        </w:rPr>
        <w:t xml:space="preserve">a. To know the social learning model </w:t>
      </w:r>
    </w:p>
    <w:p w14:paraId="3182D8B1" w14:textId="77777777" w:rsidR="00A543A0" w:rsidRPr="00644010" w:rsidRDefault="00A543A0" w:rsidP="00644010">
      <w:pPr>
        <w:spacing w:before="280" w:after="280" w:line="480" w:lineRule="auto"/>
        <w:jc w:val="both"/>
        <w:rPr>
          <w:rFonts w:ascii="Arial" w:hAnsi="Arial" w:cs="Arial"/>
          <w:color w:val="000000"/>
        </w:rPr>
      </w:pPr>
      <w:r w:rsidRPr="00644010">
        <w:rPr>
          <w:rFonts w:ascii="Arial" w:hAnsi="Arial" w:cs="Arial"/>
          <w:color w:val="000000"/>
        </w:rPr>
        <w:t xml:space="preserve">b. To know the distance learning model </w:t>
      </w:r>
    </w:p>
    <w:p w14:paraId="03BFBA2C" w14:textId="77777777" w:rsidR="00A543A0" w:rsidRPr="00644010" w:rsidRDefault="00A543A0" w:rsidP="00644010">
      <w:pPr>
        <w:spacing w:before="280" w:after="280" w:line="480" w:lineRule="auto"/>
        <w:jc w:val="both"/>
        <w:rPr>
          <w:rFonts w:ascii="Arial" w:hAnsi="Arial" w:cs="Arial"/>
          <w:color w:val="000000"/>
        </w:rPr>
      </w:pPr>
      <w:r w:rsidRPr="00644010">
        <w:rPr>
          <w:rFonts w:ascii="Arial" w:hAnsi="Arial" w:cs="Arial"/>
          <w:color w:val="000000"/>
        </w:rPr>
        <w:t xml:space="preserve">c. To know the adult learning model (POD) </w:t>
      </w:r>
    </w:p>
    <w:p w14:paraId="6D55E27A" w14:textId="77777777" w:rsidR="00A543A0" w:rsidRPr="00644010" w:rsidRDefault="00A543A0" w:rsidP="00644010">
      <w:pPr>
        <w:spacing w:before="280" w:after="280" w:line="480" w:lineRule="auto"/>
        <w:jc w:val="both"/>
        <w:rPr>
          <w:rFonts w:ascii="Arial" w:hAnsi="Arial" w:cs="Arial"/>
          <w:color w:val="000000"/>
        </w:rPr>
      </w:pPr>
      <w:r w:rsidRPr="00644010">
        <w:rPr>
          <w:rFonts w:ascii="Arial" w:hAnsi="Arial" w:cs="Arial"/>
          <w:color w:val="000000"/>
        </w:rPr>
        <w:t xml:space="preserve">d. To know the definition of the cooperative learning model </w:t>
      </w:r>
    </w:p>
    <w:p w14:paraId="12DE60E1" w14:textId="77777777" w:rsidR="00A543A0" w:rsidRPr="00644010" w:rsidRDefault="00A543A0" w:rsidP="00644010">
      <w:pPr>
        <w:spacing w:before="280" w:after="280" w:line="480" w:lineRule="auto"/>
        <w:jc w:val="both"/>
        <w:rPr>
          <w:rFonts w:ascii="Arial" w:hAnsi="Arial" w:cs="Arial"/>
          <w:color w:val="000000"/>
        </w:rPr>
      </w:pPr>
      <w:r w:rsidRPr="00644010">
        <w:rPr>
          <w:rFonts w:ascii="Arial" w:hAnsi="Arial" w:cs="Arial"/>
          <w:color w:val="000000"/>
        </w:rPr>
        <w:t xml:space="preserve">e. To know the types of cooperative learning models </w:t>
      </w:r>
    </w:p>
    <w:p w14:paraId="2C1079ED" w14:textId="77777777" w:rsidR="00A543A0" w:rsidRPr="00644010" w:rsidRDefault="00A543A0" w:rsidP="00644010">
      <w:pPr>
        <w:spacing w:before="280" w:after="280" w:line="480" w:lineRule="auto"/>
        <w:jc w:val="both"/>
        <w:rPr>
          <w:rFonts w:ascii="Arial" w:hAnsi="Arial" w:cs="Arial"/>
          <w:color w:val="000000"/>
        </w:rPr>
      </w:pPr>
      <w:r w:rsidRPr="00644010">
        <w:rPr>
          <w:rFonts w:ascii="Arial" w:hAnsi="Arial" w:cs="Arial"/>
          <w:color w:val="000000"/>
        </w:rPr>
        <w:t>f. To know the HOTS learning model.</w:t>
      </w:r>
      <w:r w:rsidRPr="00644010">
        <w:rPr>
          <w:rFonts w:ascii="Arial" w:hAnsi="Arial" w:cs="Arial"/>
          <w:color w:val="000000"/>
        </w:rPr>
        <w:tab/>
      </w:r>
    </w:p>
    <w:p w14:paraId="27194F6E" w14:textId="77777777" w:rsidR="00A543A0" w:rsidRPr="00644010" w:rsidRDefault="00A543A0" w:rsidP="00644010">
      <w:pPr>
        <w:spacing w:before="280" w:after="280" w:line="480" w:lineRule="auto"/>
        <w:ind w:firstLine="720"/>
        <w:jc w:val="both"/>
        <w:rPr>
          <w:rFonts w:ascii="Arial" w:hAnsi="Arial" w:cs="Arial"/>
          <w:color w:val="000000"/>
          <w:lang w:val="en"/>
        </w:rPr>
      </w:pPr>
      <w:r w:rsidRPr="00644010">
        <w:rPr>
          <w:rFonts w:ascii="Arial" w:hAnsi="Arial" w:cs="Arial"/>
          <w:color w:val="000000"/>
          <w:lang w:val="en"/>
        </w:rPr>
        <w:lastRenderedPageBreak/>
        <w:t xml:space="preserve">Definition of Learning Model Learning model is defined as a conceptual framework that describes systematic and systemic procedures in organizing learning experiences to achieve predetermined learning objectives. Learning models function as a guideline for teachers in planning and implementing learning and teaching activities (learning). Learning models are a plan for a pattern that is used as a guideline in planning classroom learning or learning in tutorials. </w:t>
      </w:r>
    </w:p>
    <w:p w14:paraId="1108F120" w14:textId="77777777" w:rsidR="00A543A0" w:rsidRPr="00644010" w:rsidRDefault="00A543A0" w:rsidP="00644010">
      <w:pPr>
        <w:spacing w:before="280" w:after="280" w:line="480" w:lineRule="auto"/>
        <w:ind w:firstLine="720"/>
        <w:jc w:val="both"/>
        <w:rPr>
          <w:rFonts w:ascii="Arial" w:hAnsi="Arial" w:cs="Arial"/>
          <w:color w:val="000000"/>
          <w:lang w:val="en"/>
        </w:rPr>
      </w:pPr>
      <w:r w:rsidRPr="00644010">
        <w:rPr>
          <w:rFonts w:ascii="Arial" w:hAnsi="Arial" w:cs="Arial"/>
          <w:color w:val="000000"/>
          <w:lang w:val="en"/>
        </w:rPr>
        <w:t xml:space="preserve">Learning models refer to the learning approach that will be used, including teaching objectives, stages in learning activities, learning environments, and classroom management. The function of learning models is as a guideline for instructional designers and teachers in implementing learning. </w:t>
      </w:r>
    </w:p>
    <w:p w14:paraId="1F171B04" w14:textId="77777777" w:rsidR="00A543A0" w:rsidRPr="00644010" w:rsidRDefault="00A543A0" w:rsidP="00644010">
      <w:pPr>
        <w:spacing w:before="280" w:after="280" w:line="480" w:lineRule="auto"/>
        <w:ind w:firstLine="720"/>
        <w:jc w:val="both"/>
        <w:rPr>
          <w:rFonts w:ascii="Arial" w:hAnsi="Arial" w:cs="Arial"/>
          <w:color w:val="000000"/>
        </w:rPr>
      </w:pPr>
      <w:r w:rsidRPr="00644010">
        <w:rPr>
          <w:rFonts w:ascii="Arial" w:hAnsi="Arial" w:cs="Arial"/>
          <w:color w:val="000000"/>
          <w:lang w:val="en"/>
        </w:rPr>
        <w:t>Learning models are conceptual or operational frameworks, which describe systematic procedures in organizing learning experiences to achieve certain learning objectives and serve as a guideline for teachers in planning and implementing learning activities. Learning models are conceptual frameworks that describe systematic procedures in organizing learning experiences to achieve certain learning objectives and serve as a guideline for instructional designers and teachers in designing and implementing the teaching and learning process.</w:t>
      </w:r>
    </w:p>
    <w:p w14:paraId="01D4A386" w14:textId="77777777" w:rsidR="006573AD" w:rsidRPr="00644010" w:rsidRDefault="00000000" w:rsidP="00644010">
      <w:pPr>
        <w:spacing w:before="280" w:after="280" w:line="480" w:lineRule="auto"/>
        <w:jc w:val="both"/>
        <w:rPr>
          <w:rFonts w:ascii="Arial" w:hAnsi="Arial" w:cs="Arial"/>
          <w:color w:val="000000"/>
          <w:lang w:val="en"/>
        </w:rPr>
      </w:pPr>
      <w:r w:rsidRPr="00644010">
        <w:rPr>
          <w:rFonts w:ascii="Arial" w:hAnsi="Arial" w:cs="Arial"/>
          <w:color w:val="000000"/>
        </w:rPr>
        <w:lastRenderedPageBreak/>
        <w:tab/>
      </w:r>
      <w:r w:rsidR="006573AD" w:rsidRPr="00644010">
        <w:rPr>
          <w:rFonts w:ascii="Arial" w:hAnsi="Arial" w:cs="Arial"/>
          <w:color w:val="000000"/>
          <w:lang w:val="en"/>
        </w:rPr>
        <w:t>In the teaching and learning process, teachers must remember that there is no learning model that is most appropriate for all situations and conditions. Therefore, in choosing the right learning model, one must pay attention to the condition of the students, the nature of the teaching material, the media facilities available, and the condition of the teacher himself. The learning model is the entire series of presentation of teaching materials that include all aspects before, during and after the learning carried out by the teacher and all related facilities that are used directly or indirectly in the teaching and learning process.</w:t>
      </w:r>
    </w:p>
    <w:p w14:paraId="56C34A41" w14:textId="17E1AE62" w:rsidR="005B278C" w:rsidRPr="00644010" w:rsidRDefault="006573AD" w:rsidP="00644010">
      <w:pPr>
        <w:spacing w:before="280" w:after="280" w:line="480" w:lineRule="auto"/>
        <w:ind w:firstLine="720"/>
        <w:jc w:val="both"/>
        <w:rPr>
          <w:rFonts w:ascii="Arial" w:hAnsi="Arial" w:cs="Arial"/>
          <w:color w:val="000000"/>
        </w:rPr>
      </w:pPr>
      <w:r w:rsidRPr="00644010">
        <w:rPr>
          <w:rFonts w:ascii="Arial" w:hAnsi="Arial" w:cs="Arial"/>
          <w:color w:val="000000"/>
          <w:lang w:val="en"/>
        </w:rPr>
        <w:t>Characteristics of Learning Models The term learning model has a broader meaning than strategies, methods or procedures. Learning models have four special characteristics that strategies, methods or procedures do not have. These characteristics are:</w:t>
      </w:r>
      <w:r w:rsidRPr="00644010">
        <w:rPr>
          <w:rFonts w:ascii="Arial" w:hAnsi="Arial" w:cs="Arial"/>
          <w:color w:val="000000"/>
        </w:rPr>
        <w:t xml:space="preserve"> </w:t>
      </w:r>
    </w:p>
    <w:p w14:paraId="1969813D" w14:textId="100B61C5" w:rsidR="006573AD" w:rsidRPr="00644010" w:rsidRDefault="006573AD" w:rsidP="00644010">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Arial" w:hAnsi="Arial" w:cs="Arial"/>
          <w:color w:val="1F1F1F"/>
          <w:sz w:val="24"/>
          <w:szCs w:val="24"/>
        </w:rPr>
      </w:pPr>
      <w:r w:rsidRPr="00644010">
        <w:rPr>
          <w:rFonts w:ascii="Arial" w:hAnsi="Arial" w:cs="Arial"/>
          <w:color w:val="1F1F1F"/>
          <w:sz w:val="24"/>
          <w:szCs w:val="24"/>
          <w:lang w:val="en"/>
        </w:rPr>
        <w:t>Logical theoretical rationale compiled by its creators or developers. The term learning model includes a broad and comprehensive approach to a learning model. For example, in a problem-based learning model, small groups of students work together to solve a problem that has been agreed upon by students and teachers. When teachers are implementing the learning model, students often use a variety of skills, problem-solving procedures and critical thinking.</w:t>
      </w:r>
    </w:p>
    <w:p w14:paraId="4B11B89C" w14:textId="77777777" w:rsidR="006573AD" w:rsidRPr="00644010" w:rsidRDefault="006573AD" w:rsidP="00644010">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Arial" w:hAnsi="Arial" w:cs="Arial"/>
          <w:color w:val="1F1F1F"/>
          <w:sz w:val="24"/>
          <w:szCs w:val="24"/>
        </w:rPr>
      </w:pPr>
      <w:r w:rsidRPr="00644010">
        <w:rPr>
          <w:rFonts w:ascii="Arial" w:hAnsi="Arial" w:cs="Arial"/>
          <w:color w:val="1F1F1F"/>
          <w:sz w:val="24"/>
          <w:szCs w:val="24"/>
          <w:lang w:val="en"/>
        </w:rPr>
        <w:lastRenderedPageBreak/>
        <w:t>Problem-based learning model is based on constructivist learning theory. In this model, learning begins by presenting real problems whose solution requires cooperation among students. In this learning model, the teacher guides students to describe the problem-solving plan into stages of activity; the teacher provides examples of the use of skills and strategies needed so that the tasks can be completed. The teacher creates a flexible classroom atmosphere and is oriented towards student investigation efforts.</w:t>
      </w:r>
    </w:p>
    <w:p w14:paraId="163CAC59" w14:textId="0E90D99A" w:rsidR="005B278C" w:rsidRPr="00644010" w:rsidRDefault="00000000" w:rsidP="00644010">
      <w:pPr>
        <w:numPr>
          <w:ilvl w:val="0"/>
          <w:numId w:val="1"/>
        </w:numPr>
        <w:pBdr>
          <w:top w:val="nil"/>
          <w:left w:val="nil"/>
          <w:bottom w:val="nil"/>
          <w:right w:val="nil"/>
          <w:between w:val="nil"/>
        </w:pBdr>
        <w:spacing w:line="480" w:lineRule="auto"/>
        <w:jc w:val="both"/>
        <w:rPr>
          <w:rFonts w:ascii="Arial" w:hAnsi="Arial" w:cs="Arial"/>
          <w:color w:val="000000"/>
        </w:rPr>
      </w:pPr>
      <w:r w:rsidRPr="00644010">
        <w:rPr>
          <w:rFonts w:ascii="Arial" w:hAnsi="Arial" w:cs="Arial"/>
          <w:color w:val="000000"/>
        </w:rPr>
        <w:t xml:space="preserve"> </w:t>
      </w:r>
      <w:r w:rsidR="006573AD" w:rsidRPr="00644010">
        <w:rPr>
          <w:rFonts w:ascii="Arial" w:hAnsi="Arial" w:cs="Arial"/>
          <w:color w:val="000000"/>
          <w:lang w:val="en"/>
        </w:rPr>
        <w:t>The basis of thinking about what and how students learn (the learning objectives to be achieved). Learning models can be classified based on their learning objectives, syntax (sequence patterns) and the nature of the learning environment. An example of classification based on objectives is direct learning, a good learning model for helping students learn basic skills such as multiplication tables or for topics that involve a lot of tool use. However, this is not appropriate when used to teach high-level mathematical concepts.</w:t>
      </w:r>
    </w:p>
    <w:p w14:paraId="7DD2026F" w14:textId="77777777" w:rsidR="006573AD" w:rsidRPr="00644010" w:rsidRDefault="006573AD" w:rsidP="00644010">
      <w:pPr>
        <w:numPr>
          <w:ilvl w:val="0"/>
          <w:numId w:val="1"/>
        </w:numPr>
        <w:pBdr>
          <w:top w:val="nil"/>
          <w:left w:val="nil"/>
          <w:bottom w:val="nil"/>
          <w:right w:val="nil"/>
          <w:between w:val="nil"/>
        </w:pBdr>
        <w:spacing w:line="480" w:lineRule="auto"/>
        <w:rPr>
          <w:rFonts w:ascii="Arial" w:hAnsi="Arial" w:cs="Arial"/>
          <w:color w:val="1F1F1F"/>
        </w:rPr>
      </w:pPr>
      <w:r w:rsidRPr="00644010">
        <w:rPr>
          <w:rFonts w:ascii="Arial" w:hAnsi="Arial" w:cs="Arial"/>
          <w:color w:val="1F1F1F"/>
          <w:lang w:val="en"/>
        </w:rPr>
        <w:t>The teaching behavior required for the model to be implemented successfully.</w:t>
      </w:r>
    </w:p>
    <w:p w14:paraId="148A7818" w14:textId="77777777" w:rsidR="006573AD" w:rsidRPr="00644010" w:rsidRDefault="00000000" w:rsidP="00644010">
      <w:pPr>
        <w:spacing w:before="280" w:after="280" w:line="480" w:lineRule="auto"/>
        <w:jc w:val="both"/>
        <w:rPr>
          <w:rFonts w:ascii="Arial" w:hAnsi="Arial" w:cs="Arial"/>
          <w:color w:val="000000"/>
        </w:rPr>
      </w:pPr>
      <w:r w:rsidRPr="00644010">
        <w:rPr>
          <w:rFonts w:ascii="Arial" w:hAnsi="Arial" w:cs="Arial"/>
          <w:color w:val="000000"/>
        </w:rPr>
        <w:tab/>
      </w:r>
      <w:r w:rsidR="006573AD" w:rsidRPr="00644010">
        <w:rPr>
          <w:rFonts w:ascii="Arial" w:hAnsi="Arial" w:cs="Arial"/>
          <w:color w:val="000000"/>
          <w:lang w:val="en"/>
        </w:rPr>
        <w:t>The objectives of the learning model are as follows:</w:t>
      </w:r>
    </w:p>
    <w:p w14:paraId="2B943D13"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lastRenderedPageBreak/>
        <w:t xml:space="preserve">1. The ability to think more responsively, carefully and train reasoning skills (critical, analytical and logical) </w:t>
      </w:r>
    </w:p>
    <w:p w14:paraId="70F7DA9D"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t xml:space="preserve">2. Fostering and developing an attitude of wanting to know more </w:t>
      </w:r>
    </w:p>
    <w:p w14:paraId="6F8ABBA2"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t xml:space="preserve">3. Developing cognitive, affective and psycho-motor aspects </w:t>
      </w:r>
    </w:p>
    <w:p w14:paraId="384D26C5"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t>4. Developing students' attitudes, skills and beliefs in making decisions accurately and objectively.</w:t>
      </w:r>
    </w:p>
    <w:p w14:paraId="3323B7B4" w14:textId="77777777" w:rsidR="00E83848" w:rsidRPr="00644010" w:rsidRDefault="00E83848" w:rsidP="00644010">
      <w:pPr>
        <w:spacing w:before="280" w:after="280" w:line="480" w:lineRule="auto"/>
        <w:jc w:val="both"/>
        <w:rPr>
          <w:rFonts w:ascii="Arial" w:hAnsi="Arial" w:cs="Arial"/>
          <w:color w:val="000000"/>
        </w:rPr>
      </w:pPr>
      <w:r w:rsidRPr="00644010">
        <w:rPr>
          <w:rFonts w:ascii="Arial" w:hAnsi="Arial" w:cs="Arial"/>
          <w:color w:val="000000"/>
        </w:rPr>
        <w:t>Learning models aim to achieve several educational outcomes, including:</w:t>
      </w:r>
    </w:p>
    <w:p w14:paraId="7C4B381F" w14:textId="77777777" w:rsidR="00E83848" w:rsidRPr="00644010" w:rsidRDefault="00E83848" w:rsidP="00644010">
      <w:pPr>
        <w:numPr>
          <w:ilvl w:val="0"/>
          <w:numId w:val="2"/>
        </w:numPr>
        <w:spacing w:before="280" w:after="280" w:line="480" w:lineRule="auto"/>
        <w:jc w:val="both"/>
        <w:rPr>
          <w:rFonts w:ascii="Arial" w:hAnsi="Arial" w:cs="Arial"/>
          <w:color w:val="000000"/>
        </w:rPr>
      </w:pPr>
      <w:r w:rsidRPr="00644010">
        <w:rPr>
          <w:rFonts w:ascii="Arial" w:hAnsi="Arial" w:cs="Arial"/>
          <w:color w:val="000000"/>
        </w:rPr>
        <w:t>Enhancing students’ ability to think critically, analytically, and logically.</w:t>
      </w:r>
    </w:p>
    <w:p w14:paraId="6CB50541" w14:textId="77777777" w:rsidR="00E83848" w:rsidRPr="00644010" w:rsidRDefault="00E83848" w:rsidP="00644010">
      <w:pPr>
        <w:numPr>
          <w:ilvl w:val="0"/>
          <w:numId w:val="2"/>
        </w:numPr>
        <w:spacing w:before="280" w:after="280" w:line="480" w:lineRule="auto"/>
        <w:jc w:val="both"/>
        <w:rPr>
          <w:rFonts w:ascii="Arial" w:hAnsi="Arial" w:cs="Arial"/>
          <w:color w:val="000000"/>
        </w:rPr>
      </w:pPr>
      <w:r w:rsidRPr="00644010">
        <w:rPr>
          <w:rFonts w:ascii="Arial" w:hAnsi="Arial" w:cs="Arial"/>
          <w:color w:val="000000"/>
        </w:rPr>
        <w:t>Fostering curiosity and the desire for deeper understanding.</w:t>
      </w:r>
    </w:p>
    <w:p w14:paraId="77978286" w14:textId="77777777" w:rsidR="00E83848" w:rsidRPr="00644010" w:rsidRDefault="00E83848" w:rsidP="00644010">
      <w:pPr>
        <w:numPr>
          <w:ilvl w:val="0"/>
          <w:numId w:val="2"/>
        </w:numPr>
        <w:spacing w:before="280" w:after="280" w:line="480" w:lineRule="auto"/>
        <w:jc w:val="both"/>
        <w:rPr>
          <w:rFonts w:ascii="Arial" w:hAnsi="Arial" w:cs="Arial"/>
          <w:color w:val="000000"/>
        </w:rPr>
      </w:pPr>
      <w:r w:rsidRPr="00644010">
        <w:rPr>
          <w:rFonts w:ascii="Arial" w:hAnsi="Arial" w:cs="Arial"/>
          <w:color w:val="000000"/>
        </w:rPr>
        <w:t>Developing cognitive, affective, and psychomotor skills simultaneously.</w:t>
      </w:r>
    </w:p>
    <w:p w14:paraId="0A774EE3" w14:textId="77777777" w:rsidR="00E83848" w:rsidRPr="00644010" w:rsidRDefault="00E83848" w:rsidP="00644010">
      <w:pPr>
        <w:numPr>
          <w:ilvl w:val="0"/>
          <w:numId w:val="2"/>
        </w:numPr>
        <w:spacing w:before="280" w:after="280" w:line="480" w:lineRule="auto"/>
        <w:jc w:val="both"/>
        <w:rPr>
          <w:rFonts w:ascii="Arial" w:hAnsi="Arial" w:cs="Arial"/>
          <w:color w:val="000000"/>
        </w:rPr>
      </w:pPr>
      <w:r w:rsidRPr="00644010">
        <w:rPr>
          <w:rFonts w:ascii="Arial" w:hAnsi="Arial" w:cs="Arial"/>
          <w:color w:val="000000"/>
        </w:rPr>
        <w:t>Cultivating decision-making abilities that are accurate and objective.</w:t>
      </w:r>
    </w:p>
    <w:p w14:paraId="1E1A05DA" w14:textId="77777777" w:rsidR="00E83848" w:rsidRPr="00644010" w:rsidRDefault="00E83848" w:rsidP="00644010">
      <w:pPr>
        <w:spacing w:before="280" w:after="280" w:line="480" w:lineRule="auto"/>
        <w:jc w:val="both"/>
        <w:rPr>
          <w:rFonts w:ascii="Arial" w:hAnsi="Arial" w:cs="Arial"/>
          <w:color w:val="000000"/>
        </w:rPr>
      </w:pPr>
      <w:r w:rsidRPr="00644010">
        <w:rPr>
          <w:rFonts w:ascii="Arial" w:hAnsi="Arial" w:cs="Arial"/>
          <w:color w:val="000000"/>
        </w:rPr>
        <w:t>These goals collectively prepare students not only academically but also for lifelong learning and adaptability in various life contexts.</w:t>
      </w:r>
    </w:p>
    <w:p w14:paraId="678D3090" w14:textId="77777777" w:rsidR="00E83848" w:rsidRPr="00644010" w:rsidRDefault="00E83848" w:rsidP="00644010">
      <w:pPr>
        <w:spacing w:before="280" w:after="280" w:line="480" w:lineRule="auto"/>
        <w:jc w:val="both"/>
        <w:rPr>
          <w:rFonts w:ascii="Arial" w:hAnsi="Arial" w:cs="Arial"/>
          <w:color w:val="000000"/>
        </w:rPr>
      </w:pPr>
    </w:p>
    <w:p w14:paraId="6926B540"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t xml:space="preserve">Benefits of Learning Models are as follows: </w:t>
      </w:r>
    </w:p>
    <w:p w14:paraId="0D044F8A"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t xml:space="preserve">1. For Teachers. </w:t>
      </w:r>
    </w:p>
    <w:p w14:paraId="796C1B33"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lastRenderedPageBreak/>
        <w:t xml:space="preserve">a. Facilitates the implementation of learning tasks because the steps to be taken are clear according to the time available, the objectives to be achieved, the students' absorption capacity, and the availability of existing media. </w:t>
      </w:r>
    </w:p>
    <w:p w14:paraId="435C6AF7"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t xml:space="preserve">b. Can be used as a tool to encourage student activity in learning. </w:t>
      </w:r>
    </w:p>
    <w:p w14:paraId="4B804DE3"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t xml:space="preserve">c. Facilitates the analysis of student behavior both individually and in groups in a relatively short time. </w:t>
      </w:r>
    </w:p>
    <w:p w14:paraId="1438D43C" w14:textId="77777777" w:rsidR="006573AD" w:rsidRPr="00644010" w:rsidRDefault="006573AD" w:rsidP="00644010">
      <w:pPr>
        <w:spacing w:before="280" w:after="280" w:line="480" w:lineRule="auto"/>
        <w:jc w:val="both"/>
        <w:rPr>
          <w:rFonts w:ascii="Arial" w:hAnsi="Arial" w:cs="Arial"/>
          <w:color w:val="000000"/>
          <w:lang w:val="en"/>
        </w:rPr>
      </w:pPr>
      <w:r w:rsidRPr="00644010">
        <w:rPr>
          <w:rFonts w:ascii="Arial" w:hAnsi="Arial" w:cs="Arial"/>
          <w:color w:val="000000"/>
          <w:lang w:val="en"/>
        </w:rPr>
        <w:t xml:space="preserve">d. Can help substitute teachers to continue student learning in a focused manner and fulfill the stated goals and objectives (not just filling in the gaps). </w:t>
      </w:r>
    </w:p>
    <w:p w14:paraId="6332C24F" w14:textId="77777777" w:rsidR="006573AD" w:rsidRPr="00644010" w:rsidRDefault="006573AD" w:rsidP="00644010">
      <w:pPr>
        <w:spacing w:before="280" w:after="280" w:line="480" w:lineRule="auto"/>
        <w:jc w:val="both"/>
        <w:rPr>
          <w:rFonts w:ascii="Arial" w:hAnsi="Arial" w:cs="Arial"/>
          <w:color w:val="000000"/>
        </w:rPr>
      </w:pPr>
      <w:r w:rsidRPr="00644010">
        <w:rPr>
          <w:rFonts w:ascii="Arial" w:hAnsi="Arial" w:cs="Arial"/>
          <w:color w:val="000000"/>
          <w:lang w:val="en"/>
        </w:rPr>
        <w:t>e. Facilitates the compilation of basic considerations in planning Classroom Action Research in order to improve or perfect the quality of learning.</w:t>
      </w:r>
    </w:p>
    <w:p w14:paraId="4E56FF0D" w14:textId="77777777" w:rsidR="006573AD" w:rsidRPr="00644010" w:rsidRDefault="006573AD" w:rsidP="00644010">
      <w:pPr>
        <w:spacing w:line="480" w:lineRule="auto"/>
        <w:rPr>
          <w:rFonts w:ascii="Arial" w:hAnsi="Arial" w:cs="Arial"/>
          <w:color w:val="000000"/>
          <w:lang w:val="en"/>
        </w:rPr>
      </w:pPr>
      <w:r w:rsidRPr="00644010">
        <w:rPr>
          <w:rFonts w:ascii="Arial" w:hAnsi="Arial" w:cs="Arial"/>
          <w:color w:val="000000"/>
          <w:lang w:val="en"/>
        </w:rPr>
        <w:t>2. For Students</w:t>
      </w:r>
    </w:p>
    <w:p w14:paraId="7A83727B" w14:textId="77777777" w:rsidR="006573AD" w:rsidRPr="00644010" w:rsidRDefault="006573AD" w:rsidP="00644010">
      <w:pPr>
        <w:spacing w:line="480" w:lineRule="auto"/>
        <w:rPr>
          <w:rFonts w:ascii="Arial" w:hAnsi="Arial" w:cs="Arial"/>
          <w:color w:val="000000"/>
          <w:lang w:val="en"/>
        </w:rPr>
      </w:pPr>
      <w:r w:rsidRPr="00644010">
        <w:rPr>
          <w:rFonts w:ascii="Arial" w:hAnsi="Arial" w:cs="Arial"/>
          <w:color w:val="000000"/>
          <w:lang w:val="en"/>
        </w:rPr>
        <w:t>a. Wider opportunities to play an active role in learning activities.</w:t>
      </w:r>
    </w:p>
    <w:p w14:paraId="1FCBD3F1" w14:textId="77777777" w:rsidR="006573AD" w:rsidRPr="00644010" w:rsidRDefault="006573AD" w:rsidP="00644010">
      <w:pPr>
        <w:spacing w:line="480" w:lineRule="auto"/>
        <w:rPr>
          <w:rFonts w:ascii="Arial" w:hAnsi="Arial" w:cs="Arial"/>
          <w:color w:val="000000"/>
          <w:lang w:val="en"/>
        </w:rPr>
      </w:pPr>
      <w:r w:rsidRPr="00644010">
        <w:rPr>
          <w:rFonts w:ascii="Arial" w:hAnsi="Arial" w:cs="Arial"/>
          <w:color w:val="000000"/>
          <w:lang w:val="en"/>
        </w:rPr>
        <w:t>b. Make it easier for students to understand learning materials.</w:t>
      </w:r>
    </w:p>
    <w:p w14:paraId="698E96BF" w14:textId="77777777" w:rsidR="006573AD" w:rsidRPr="00644010" w:rsidRDefault="006573AD" w:rsidP="00644010">
      <w:pPr>
        <w:spacing w:line="480" w:lineRule="auto"/>
        <w:rPr>
          <w:rFonts w:ascii="Arial" w:hAnsi="Arial" w:cs="Arial"/>
          <w:color w:val="000000"/>
        </w:rPr>
      </w:pPr>
      <w:r w:rsidRPr="00644010">
        <w:rPr>
          <w:rFonts w:ascii="Arial" w:hAnsi="Arial" w:cs="Arial"/>
          <w:color w:val="000000"/>
          <w:lang w:val="en"/>
        </w:rPr>
        <w:t>c. Encourage enthusiasm for learning and interest in participating in learning fully.</w:t>
      </w:r>
    </w:p>
    <w:p w14:paraId="63ABE09C" w14:textId="77777777" w:rsidR="00644010" w:rsidRPr="00644010" w:rsidRDefault="00644010" w:rsidP="00586DAD">
      <w:pPr>
        <w:spacing w:before="0" w:beforeAutospacing="0" w:after="0" w:afterAutospacing="0" w:line="480" w:lineRule="auto"/>
        <w:jc w:val="both"/>
        <w:rPr>
          <w:rFonts w:ascii="Arial" w:hAnsi="Arial" w:cs="Arial"/>
          <w:b/>
          <w:bCs/>
        </w:rPr>
      </w:pPr>
      <w:r w:rsidRPr="00644010">
        <w:rPr>
          <w:rFonts w:ascii="Arial" w:hAnsi="Arial" w:cs="Arial"/>
          <w:b/>
          <w:bCs/>
        </w:rPr>
        <w:t>Innovative Learning Models in the 21st Century (Extended Material)</w:t>
      </w:r>
    </w:p>
    <w:p w14:paraId="53D4B376" w14:textId="77777777" w:rsidR="00644010" w:rsidRPr="00644010" w:rsidRDefault="00644010" w:rsidP="00586DAD">
      <w:pPr>
        <w:spacing w:before="0" w:beforeAutospacing="0" w:after="0" w:afterAutospacing="0" w:line="480" w:lineRule="auto"/>
        <w:jc w:val="both"/>
        <w:rPr>
          <w:rFonts w:ascii="Arial" w:hAnsi="Arial" w:cs="Arial"/>
          <w:b/>
          <w:bCs/>
        </w:rPr>
      </w:pPr>
      <w:r w:rsidRPr="00644010">
        <w:rPr>
          <w:rFonts w:ascii="Arial" w:hAnsi="Arial" w:cs="Arial"/>
        </w:rPr>
        <w:lastRenderedPageBreak/>
        <w:t>1.</w:t>
      </w:r>
      <w:r w:rsidRPr="00644010">
        <w:rPr>
          <w:rFonts w:ascii="Arial" w:hAnsi="Arial" w:cs="Arial"/>
          <w:b/>
          <w:bCs/>
        </w:rPr>
        <w:t xml:space="preserve"> </w:t>
      </w:r>
      <w:r w:rsidRPr="00644010">
        <w:rPr>
          <w:rFonts w:ascii="Arial" w:hAnsi="Arial" w:cs="Arial"/>
        </w:rPr>
        <w:t>Characteristics of 21st Century Learning</w:t>
      </w:r>
    </w:p>
    <w:p w14:paraId="21F59A33"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21st-century learning emphasizes student-centered approaches and future skills development. Key characteristics include:</w:t>
      </w:r>
    </w:p>
    <w:p w14:paraId="66295251" w14:textId="77777777" w:rsidR="00644010" w:rsidRPr="00644010" w:rsidRDefault="00644010" w:rsidP="00586DAD">
      <w:pPr>
        <w:numPr>
          <w:ilvl w:val="0"/>
          <w:numId w:val="11"/>
        </w:numPr>
        <w:spacing w:before="0" w:beforeAutospacing="0" w:after="0" w:afterAutospacing="0" w:line="480" w:lineRule="auto"/>
        <w:jc w:val="both"/>
        <w:rPr>
          <w:rFonts w:ascii="Arial" w:hAnsi="Arial" w:cs="Arial"/>
        </w:rPr>
      </w:pPr>
      <w:r w:rsidRPr="00644010">
        <w:rPr>
          <w:rFonts w:ascii="Arial" w:hAnsi="Arial" w:cs="Arial"/>
        </w:rPr>
        <w:t>Learner-Centered: Emphasis on students’ interests, needs, and active participation.</w:t>
      </w:r>
    </w:p>
    <w:p w14:paraId="5A47EBAE" w14:textId="77777777" w:rsidR="00644010" w:rsidRPr="00644010" w:rsidRDefault="00644010" w:rsidP="00586DAD">
      <w:pPr>
        <w:numPr>
          <w:ilvl w:val="0"/>
          <w:numId w:val="11"/>
        </w:numPr>
        <w:spacing w:before="0" w:beforeAutospacing="0" w:after="0" w:afterAutospacing="0" w:line="480" w:lineRule="auto"/>
        <w:jc w:val="both"/>
        <w:rPr>
          <w:rFonts w:ascii="Arial" w:hAnsi="Arial" w:cs="Arial"/>
        </w:rPr>
      </w:pPr>
      <w:r w:rsidRPr="00644010">
        <w:rPr>
          <w:rFonts w:ascii="Arial" w:hAnsi="Arial" w:cs="Arial"/>
        </w:rPr>
        <w:t>Collaborative: Promotes teamwork and communication.</w:t>
      </w:r>
    </w:p>
    <w:p w14:paraId="14294E87" w14:textId="77777777" w:rsidR="00644010" w:rsidRPr="00644010" w:rsidRDefault="00644010" w:rsidP="00586DAD">
      <w:pPr>
        <w:numPr>
          <w:ilvl w:val="0"/>
          <w:numId w:val="11"/>
        </w:numPr>
        <w:spacing w:before="0" w:beforeAutospacing="0" w:after="0" w:afterAutospacing="0" w:line="480" w:lineRule="auto"/>
        <w:jc w:val="both"/>
        <w:rPr>
          <w:rFonts w:ascii="Arial" w:hAnsi="Arial" w:cs="Arial"/>
        </w:rPr>
      </w:pPr>
      <w:r w:rsidRPr="00644010">
        <w:rPr>
          <w:rFonts w:ascii="Arial" w:hAnsi="Arial" w:cs="Arial"/>
        </w:rPr>
        <w:t>Integrated Technology: Use of digital tools to enhance learning.</w:t>
      </w:r>
    </w:p>
    <w:p w14:paraId="0FB63C21" w14:textId="77777777" w:rsidR="00644010" w:rsidRPr="00644010" w:rsidRDefault="00644010" w:rsidP="00586DAD">
      <w:pPr>
        <w:numPr>
          <w:ilvl w:val="0"/>
          <w:numId w:val="11"/>
        </w:numPr>
        <w:spacing w:before="0" w:beforeAutospacing="0" w:after="0" w:afterAutospacing="0" w:line="480" w:lineRule="auto"/>
        <w:jc w:val="both"/>
        <w:rPr>
          <w:rFonts w:ascii="Arial" w:hAnsi="Arial" w:cs="Arial"/>
        </w:rPr>
      </w:pPr>
      <w:r w:rsidRPr="00644010">
        <w:rPr>
          <w:rFonts w:ascii="Arial" w:hAnsi="Arial" w:cs="Arial"/>
        </w:rPr>
        <w:t>Critical Thinking and Problem Solving: Encourages analysis, evaluation, and creation.</w:t>
      </w:r>
    </w:p>
    <w:p w14:paraId="5D2D8279" w14:textId="77777777" w:rsidR="00644010" w:rsidRPr="00644010" w:rsidRDefault="00644010" w:rsidP="00586DAD">
      <w:pPr>
        <w:numPr>
          <w:ilvl w:val="0"/>
          <w:numId w:val="11"/>
        </w:numPr>
        <w:spacing w:before="0" w:beforeAutospacing="0" w:after="0" w:afterAutospacing="0" w:line="480" w:lineRule="auto"/>
        <w:jc w:val="both"/>
        <w:rPr>
          <w:rFonts w:ascii="Arial" w:hAnsi="Arial" w:cs="Arial"/>
        </w:rPr>
      </w:pPr>
      <w:r w:rsidRPr="00644010">
        <w:rPr>
          <w:rFonts w:ascii="Arial" w:hAnsi="Arial" w:cs="Arial"/>
        </w:rPr>
        <w:t>Interdisciplinary: Connects knowledge across subjects.</w:t>
      </w:r>
    </w:p>
    <w:p w14:paraId="35F3368C" w14:textId="77777777" w:rsidR="00644010" w:rsidRDefault="00644010" w:rsidP="00586DAD">
      <w:pPr>
        <w:numPr>
          <w:ilvl w:val="0"/>
          <w:numId w:val="11"/>
        </w:numPr>
        <w:spacing w:before="0" w:beforeAutospacing="0" w:after="0" w:afterAutospacing="0" w:line="480" w:lineRule="auto"/>
        <w:jc w:val="both"/>
        <w:rPr>
          <w:rFonts w:ascii="Arial" w:hAnsi="Arial" w:cs="Arial"/>
        </w:rPr>
      </w:pPr>
      <w:r w:rsidRPr="00644010">
        <w:rPr>
          <w:rFonts w:ascii="Arial" w:hAnsi="Arial" w:cs="Arial"/>
        </w:rPr>
        <w:t>Flexible and Adaptive: Tailored to diverse learning styles and paces.</w:t>
      </w:r>
    </w:p>
    <w:p w14:paraId="676D78DF" w14:textId="77777777" w:rsidR="00586DAD" w:rsidRPr="00644010" w:rsidRDefault="00586DAD" w:rsidP="00586DAD">
      <w:pPr>
        <w:spacing w:before="0" w:beforeAutospacing="0" w:after="0" w:afterAutospacing="0" w:line="480" w:lineRule="auto"/>
        <w:ind w:left="720"/>
        <w:jc w:val="both"/>
        <w:rPr>
          <w:rFonts w:ascii="Arial" w:hAnsi="Arial" w:cs="Arial"/>
        </w:rPr>
      </w:pPr>
    </w:p>
    <w:p w14:paraId="4E80637D"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2. 21st Century Skills</w:t>
      </w:r>
    </w:p>
    <w:p w14:paraId="2E7588F4"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According to the Partnership for 21st Century Skills (P21), students should develop:</w:t>
      </w:r>
    </w:p>
    <w:p w14:paraId="6E13CA9C" w14:textId="77777777" w:rsidR="00644010" w:rsidRPr="00644010" w:rsidRDefault="00644010" w:rsidP="00586DAD">
      <w:pPr>
        <w:numPr>
          <w:ilvl w:val="0"/>
          <w:numId w:val="4"/>
        </w:numPr>
        <w:spacing w:before="0" w:beforeAutospacing="0" w:after="0" w:afterAutospacing="0" w:line="480" w:lineRule="auto"/>
        <w:jc w:val="both"/>
        <w:rPr>
          <w:rFonts w:ascii="Arial" w:hAnsi="Arial" w:cs="Arial"/>
        </w:rPr>
      </w:pPr>
      <w:r w:rsidRPr="00644010">
        <w:rPr>
          <w:rFonts w:ascii="Arial" w:hAnsi="Arial" w:cs="Arial"/>
        </w:rPr>
        <w:t>Learning and Innovation Skills (4Cs):</w:t>
      </w:r>
    </w:p>
    <w:p w14:paraId="0850B7F0" w14:textId="77777777" w:rsidR="00644010" w:rsidRPr="00644010" w:rsidRDefault="00644010" w:rsidP="00586DAD">
      <w:pPr>
        <w:numPr>
          <w:ilvl w:val="1"/>
          <w:numId w:val="4"/>
        </w:numPr>
        <w:spacing w:before="0" w:beforeAutospacing="0" w:after="0" w:afterAutospacing="0" w:line="480" w:lineRule="auto"/>
        <w:jc w:val="both"/>
        <w:rPr>
          <w:rFonts w:ascii="Arial" w:hAnsi="Arial" w:cs="Arial"/>
        </w:rPr>
      </w:pPr>
      <w:r w:rsidRPr="00644010">
        <w:rPr>
          <w:rFonts w:ascii="Arial" w:hAnsi="Arial" w:cs="Arial"/>
        </w:rPr>
        <w:t>Critical Thinking</w:t>
      </w:r>
    </w:p>
    <w:p w14:paraId="1BAD3002" w14:textId="77777777" w:rsidR="00644010" w:rsidRPr="00644010" w:rsidRDefault="00644010" w:rsidP="00586DAD">
      <w:pPr>
        <w:numPr>
          <w:ilvl w:val="1"/>
          <w:numId w:val="4"/>
        </w:numPr>
        <w:spacing w:before="0" w:beforeAutospacing="0" w:after="0" w:afterAutospacing="0" w:line="480" w:lineRule="auto"/>
        <w:jc w:val="both"/>
        <w:rPr>
          <w:rFonts w:ascii="Arial" w:hAnsi="Arial" w:cs="Arial"/>
        </w:rPr>
      </w:pPr>
      <w:r w:rsidRPr="00644010">
        <w:rPr>
          <w:rFonts w:ascii="Arial" w:hAnsi="Arial" w:cs="Arial"/>
        </w:rPr>
        <w:t>Creativity</w:t>
      </w:r>
    </w:p>
    <w:p w14:paraId="5E176A95" w14:textId="77777777" w:rsidR="00644010" w:rsidRPr="00644010" w:rsidRDefault="00644010" w:rsidP="00586DAD">
      <w:pPr>
        <w:numPr>
          <w:ilvl w:val="1"/>
          <w:numId w:val="4"/>
        </w:numPr>
        <w:spacing w:before="0" w:beforeAutospacing="0" w:after="0" w:afterAutospacing="0" w:line="480" w:lineRule="auto"/>
        <w:jc w:val="both"/>
        <w:rPr>
          <w:rFonts w:ascii="Arial" w:hAnsi="Arial" w:cs="Arial"/>
        </w:rPr>
      </w:pPr>
      <w:r w:rsidRPr="00644010">
        <w:rPr>
          <w:rFonts w:ascii="Arial" w:hAnsi="Arial" w:cs="Arial"/>
        </w:rPr>
        <w:t>Collaboration</w:t>
      </w:r>
    </w:p>
    <w:p w14:paraId="4360B643" w14:textId="77777777" w:rsidR="00644010" w:rsidRPr="00644010" w:rsidRDefault="00644010" w:rsidP="00586DAD">
      <w:pPr>
        <w:numPr>
          <w:ilvl w:val="1"/>
          <w:numId w:val="4"/>
        </w:numPr>
        <w:spacing w:before="0" w:beforeAutospacing="0" w:after="0" w:afterAutospacing="0" w:line="480" w:lineRule="auto"/>
        <w:jc w:val="both"/>
        <w:rPr>
          <w:rFonts w:ascii="Arial" w:hAnsi="Arial" w:cs="Arial"/>
        </w:rPr>
      </w:pPr>
      <w:r w:rsidRPr="00644010">
        <w:rPr>
          <w:rFonts w:ascii="Arial" w:hAnsi="Arial" w:cs="Arial"/>
        </w:rPr>
        <w:t>Communication</w:t>
      </w:r>
    </w:p>
    <w:p w14:paraId="703D03E6" w14:textId="77777777" w:rsidR="00644010" w:rsidRPr="00644010" w:rsidRDefault="00644010" w:rsidP="00586DAD">
      <w:pPr>
        <w:numPr>
          <w:ilvl w:val="0"/>
          <w:numId w:val="4"/>
        </w:numPr>
        <w:spacing w:before="0" w:beforeAutospacing="0" w:after="0" w:afterAutospacing="0" w:line="480" w:lineRule="auto"/>
        <w:jc w:val="both"/>
        <w:rPr>
          <w:rFonts w:ascii="Arial" w:hAnsi="Arial" w:cs="Arial"/>
        </w:rPr>
      </w:pPr>
      <w:r w:rsidRPr="00644010">
        <w:rPr>
          <w:rFonts w:ascii="Arial" w:hAnsi="Arial" w:cs="Arial"/>
        </w:rPr>
        <w:t>Information, Media, and Technology Skills</w:t>
      </w:r>
    </w:p>
    <w:p w14:paraId="6FCB8D68" w14:textId="77777777" w:rsidR="00644010" w:rsidRPr="00644010" w:rsidRDefault="00644010" w:rsidP="00586DAD">
      <w:pPr>
        <w:numPr>
          <w:ilvl w:val="0"/>
          <w:numId w:val="4"/>
        </w:numPr>
        <w:spacing w:before="0" w:beforeAutospacing="0" w:after="0" w:afterAutospacing="0" w:line="480" w:lineRule="auto"/>
        <w:jc w:val="both"/>
        <w:rPr>
          <w:rFonts w:ascii="Arial" w:hAnsi="Arial" w:cs="Arial"/>
        </w:rPr>
      </w:pPr>
      <w:r w:rsidRPr="00644010">
        <w:rPr>
          <w:rFonts w:ascii="Arial" w:hAnsi="Arial" w:cs="Arial"/>
        </w:rPr>
        <w:lastRenderedPageBreak/>
        <w:t>Life and Career Skills</w:t>
      </w:r>
    </w:p>
    <w:p w14:paraId="6EFCBC8C" w14:textId="77777777" w:rsidR="00644010" w:rsidRDefault="00644010" w:rsidP="00586DAD">
      <w:pPr>
        <w:numPr>
          <w:ilvl w:val="1"/>
          <w:numId w:val="4"/>
        </w:numPr>
        <w:spacing w:before="0" w:beforeAutospacing="0" w:after="0" w:afterAutospacing="0" w:line="480" w:lineRule="auto"/>
        <w:jc w:val="both"/>
        <w:rPr>
          <w:rFonts w:ascii="Arial" w:hAnsi="Arial" w:cs="Arial"/>
        </w:rPr>
      </w:pPr>
      <w:r w:rsidRPr="00644010">
        <w:rPr>
          <w:rFonts w:ascii="Arial" w:hAnsi="Arial" w:cs="Arial"/>
        </w:rPr>
        <w:t>Flexibility, initiative, leadership, productivity, and social skills.</w:t>
      </w:r>
    </w:p>
    <w:p w14:paraId="6846215D" w14:textId="77777777" w:rsidR="00586DAD" w:rsidRPr="00644010" w:rsidRDefault="00586DAD" w:rsidP="00586DAD">
      <w:pPr>
        <w:spacing w:before="0" w:beforeAutospacing="0" w:after="0" w:afterAutospacing="0" w:line="480" w:lineRule="auto"/>
        <w:ind w:left="1440"/>
        <w:jc w:val="both"/>
        <w:rPr>
          <w:rFonts w:ascii="Arial" w:hAnsi="Arial" w:cs="Arial"/>
        </w:rPr>
      </w:pPr>
    </w:p>
    <w:p w14:paraId="70DA4B1B"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3. Learning Modalities in the 21st Century</w:t>
      </w:r>
    </w:p>
    <w:p w14:paraId="01803B94"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To accommodate different learners, modern education utilizes multiple modalities:</w:t>
      </w:r>
    </w:p>
    <w:p w14:paraId="2F7A5E7B" w14:textId="77777777" w:rsidR="00644010" w:rsidRPr="00644010" w:rsidRDefault="00644010" w:rsidP="00586DAD">
      <w:pPr>
        <w:numPr>
          <w:ilvl w:val="0"/>
          <w:numId w:val="5"/>
        </w:numPr>
        <w:spacing w:before="0" w:beforeAutospacing="0" w:after="0" w:afterAutospacing="0" w:line="480" w:lineRule="auto"/>
        <w:jc w:val="both"/>
        <w:rPr>
          <w:rFonts w:ascii="Arial" w:hAnsi="Arial" w:cs="Arial"/>
        </w:rPr>
      </w:pPr>
      <w:r w:rsidRPr="00644010">
        <w:rPr>
          <w:rFonts w:ascii="Arial" w:hAnsi="Arial" w:cs="Arial"/>
        </w:rPr>
        <w:t>Blended Learning: A combination of face-to-face and online learning.</w:t>
      </w:r>
    </w:p>
    <w:p w14:paraId="048753A1" w14:textId="77777777" w:rsidR="00644010" w:rsidRPr="00644010" w:rsidRDefault="00644010" w:rsidP="00586DAD">
      <w:pPr>
        <w:numPr>
          <w:ilvl w:val="0"/>
          <w:numId w:val="5"/>
        </w:numPr>
        <w:spacing w:before="0" w:beforeAutospacing="0" w:after="0" w:afterAutospacing="0" w:line="480" w:lineRule="auto"/>
        <w:jc w:val="both"/>
        <w:rPr>
          <w:rFonts w:ascii="Arial" w:hAnsi="Arial" w:cs="Arial"/>
        </w:rPr>
      </w:pPr>
      <w:r w:rsidRPr="00644010">
        <w:rPr>
          <w:rFonts w:ascii="Arial" w:hAnsi="Arial" w:cs="Arial"/>
        </w:rPr>
        <w:t>Flipped Classroom: Students learn content at home and engage in practice or discussion in class.</w:t>
      </w:r>
    </w:p>
    <w:p w14:paraId="569FF648" w14:textId="77777777" w:rsidR="00644010" w:rsidRPr="00644010" w:rsidRDefault="00644010" w:rsidP="00586DAD">
      <w:pPr>
        <w:numPr>
          <w:ilvl w:val="0"/>
          <w:numId w:val="5"/>
        </w:numPr>
        <w:spacing w:before="0" w:beforeAutospacing="0" w:after="0" w:afterAutospacing="0" w:line="480" w:lineRule="auto"/>
        <w:jc w:val="both"/>
        <w:rPr>
          <w:rFonts w:ascii="Arial" w:hAnsi="Arial" w:cs="Arial"/>
        </w:rPr>
      </w:pPr>
      <w:r w:rsidRPr="00644010">
        <w:rPr>
          <w:rFonts w:ascii="Arial" w:hAnsi="Arial" w:cs="Arial"/>
        </w:rPr>
        <w:t>Gamification: Integrating game elements to boost motivation.</w:t>
      </w:r>
    </w:p>
    <w:p w14:paraId="51B7FF7C" w14:textId="77777777" w:rsidR="00644010" w:rsidRPr="00644010" w:rsidRDefault="00644010" w:rsidP="00586DAD">
      <w:pPr>
        <w:numPr>
          <w:ilvl w:val="0"/>
          <w:numId w:val="5"/>
        </w:numPr>
        <w:spacing w:before="0" w:beforeAutospacing="0" w:after="0" w:afterAutospacing="0" w:line="480" w:lineRule="auto"/>
        <w:jc w:val="both"/>
        <w:rPr>
          <w:rFonts w:ascii="Arial" w:hAnsi="Arial" w:cs="Arial"/>
        </w:rPr>
      </w:pPr>
      <w:r w:rsidRPr="00644010">
        <w:rPr>
          <w:rFonts w:ascii="Arial" w:hAnsi="Arial" w:cs="Arial"/>
        </w:rPr>
        <w:t>Experiential Learning: Learning through direct experience (fieldwork, projects, experiments).</w:t>
      </w:r>
    </w:p>
    <w:p w14:paraId="1AD1199B" w14:textId="77777777" w:rsidR="00644010" w:rsidRDefault="00644010" w:rsidP="00586DAD">
      <w:pPr>
        <w:numPr>
          <w:ilvl w:val="0"/>
          <w:numId w:val="5"/>
        </w:numPr>
        <w:spacing w:before="0" w:beforeAutospacing="0" w:after="0" w:afterAutospacing="0" w:line="480" w:lineRule="auto"/>
        <w:jc w:val="both"/>
        <w:rPr>
          <w:rFonts w:ascii="Arial" w:hAnsi="Arial" w:cs="Arial"/>
        </w:rPr>
      </w:pPr>
      <w:r w:rsidRPr="00644010">
        <w:rPr>
          <w:rFonts w:ascii="Arial" w:hAnsi="Arial" w:cs="Arial"/>
        </w:rPr>
        <w:t>Inquiry-Based Learning: Learning through exploration and questioning.</w:t>
      </w:r>
    </w:p>
    <w:p w14:paraId="12C889AC" w14:textId="77777777" w:rsidR="00586DAD" w:rsidRPr="00644010" w:rsidRDefault="00586DAD" w:rsidP="00586DAD">
      <w:pPr>
        <w:spacing w:before="0" w:beforeAutospacing="0" w:after="0" w:afterAutospacing="0" w:line="480" w:lineRule="auto"/>
        <w:ind w:left="720"/>
        <w:jc w:val="both"/>
        <w:rPr>
          <w:rFonts w:ascii="Arial" w:hAnsi="Arial" w:cs="Arial"/>
        </w:rPr>
      </w:pPr>
    </w:p>
    <w:p w14:paraId="62D015D0"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4. Digital Literacy and Technological Integration</w:t>
      </w:r>
    </w:p>
    <w:p w14:paraId="63E1C9D7"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Modern education requires the integration of technology for effective teaching and learning:</w:t>
      </w:r>
    </w:p>
    <w:p w14:paraId="680931EB" w14:textId="77777777" w:rsidR="00644010" w:rsidRPr="00644010" w:rsidRDefault="00644010" w:rsidP="00586DAD">
      <w:pPr>
        <w:numPr>
          <w:ilvl w:val="0"/>
          <w:numId w:val="6"/>
        </w:numPr>
        <w:spacing w:before="0" w:beforeAutospacing="0" w:after="0" w:afterAutospacing="0" w:line="480" w:lineRule="auto"/>
        <w:jc w:val="both"/>
        <w:rPr>
          <w:rFonts w:ascii="Arial" w:hAnsi="Arial" w:cs="Arial"/>
        </w:rPr>
      </w:pPr>
      <w:r w:rsidRPr="00644010">
        <w:rPr>
          <w:rFonts w:ascii="Arial" w:hAnsi="Arial" w:cs="Arial"/>
        </w:rPr>
        <w:t>Digital Literacy: Ability to find, evaluate, create, and communicate using digital tools.</w:t>
      </w:r>
    </w:p>
    <w:p w14:paraId="43CCE507" w14:textId="77777777" w:rsidR="00644010" w:rsidRPr="00644010" w:rsidRDefault="00644010" w:rsidP="00586DAD">
      <w:pPr>
        <w:numPr>
          <w:ilvl w:val="0"/>
          <w:numId w:val="6"/>
        </w:numPr>
        <w:spacing w:before="0" w:beforeAutospacing="0" w:after="0" w:afterAutospacing="0" w:line="480" w:lineRule="auto"/>
        <w:jc w:val="both"/>
        <w:rPr>
          <w:rFonts w:ascii="Arial" w:hAnsi="Arial" w:cs="Arial"/>
        </w:rPr>
      </w:pPr>
      <w:r w:rsidRPr="00644010">
        <w:rPr>
          <w:rFonts w:ascii="Arial" w:hAnsi="Arial" w:cs="Arial"/>
        </w:rPr>
        <w:t>Educational Technology Tools:</w:t>
      </w:r>
    </w:p>
    <w:p w14:paraId="267B2386" w14:textId="77777777" w:rsidR="00644010" w:rsidRPr="00644010" w:rsidRDefault="00644010" w:rsidP="00586DAD">
      <w:pPr>
        <w:numPr>
          <w:ilvl w:val="1"/>
          <w:numId w:val="6"/>
        </w:numPr>
        <w:spacing w:before="0" w:beforeAutospacing="0" w:after="0" w:afterAutospacing="0" w:line="480" w:lineRule="auto"/>
        <w:jc w:val="both"/>
        <w:rPr>
          <w:rFonts w:ascii="Arial" w:hAnsi="Arial" w:cs="Arial"/>
        </w:rPr>
      </w:pPr>
      <w:r w:rsidRPr="00644010">
        <w:rPr>
          <w:rFonts w:ascii="Arial" w:hAnsi="Arial" w:cs="Arial"/>
        </w:rPr>
        <w:lastRenderedPageBreak/>
        <w:t>Learning Management Systems (e.g., Google Classroom, Moodle)</w:t>
      </w:r>
    </w:p>
    <w:p w14:paraId="5D0E8752" w14:textId="77777777" w:rsidR="00644010" w:rsidRPr="00644010" w:rsidRDefault="00644010" w:rsidP="00586DAD">
      <w:pPr>
        <w:numPr>
          <w:ilvl w:val="1"/>
          <w:numId w:val="6"/>
        </w:numPr>
        <w:spacing w:before="0" w:beforeAutospacing="0" w:after="0" w:afterAutospacing="0" w:line="480" w:lineRule="auto"/>
        <w:jc w:val="both"/>
        <w:rPr>
          <w:rFonts w:ascii="Arial" w:hAnsi="Arial" w:cs="Arial"/>
        </w:rPr>
      </w:pPr>
      <w:r w:rsidRPr="00644010">
        <w:rPr>
          <w:rFonts w:ascii="Arial" w:hAnsi="Arial" w:cs="Arial"/>
        </w:rPr>
        <w:t>Interactive media (e.g., PowerPoint, Canva, Kahoot)</w:t>
      </w:r>
    </w:p>
    <w:p w14:paraId="116A451C" w14:textId="77777777" w:rsidR="00644010" w:rsidRDefault="00644010" w:rsidP="00586DAD">
      <w:pPr>
        <w:numPr>
          <w:ilvl w:val="1"/>
          <w:numId w:val="6"/>
        </w:numPr>
        <w:spacing w:before="0" w:beforeAutospacing="0" w:after="0" w:afterAutospacing="0" w:line="480" w:lineRule="auto"/>
        <w:jc w:val="both"/>
        <w:rPr>
          <w:rFonts w:ascii="Arial" w:hAnsi="Arial" w:cs="Arial"/>
        </w:rPr>
      </w:pPr>
      <w:r w:rsidRPr="00644010">
        <w:rPr>
          <w:rFonts w:ascii="Arial" w:hAnsi="Arial" w:cs="Arial"/>
        </w:rPr>
        <w:t>Virtual and Augmented Reality for immersive learning experiences.</w:t>
      </w:r>
    </w:p>
    <w:p w14:paraId="359148CF" w14:textId="77777777" w:rsidR="00586DAD" w:rsidRPr="00644010" w:rsidRDefault="00586DAD" w:rsidP="00586DAD">
      <w:pPr>
        <w:spacing w:before="0" w:beforeAutospacing="0" w:after="0" w:afterAutospacing="0" w:line="480" w:lineRule="auto"/>
        <w:ind w:left="1440"/>
        <w:jc w:val="both"/>
        <w:rPr>
          <w:rFonts w:ascii="Arial" w:hAnsi="Arial" w:cs="Arial"/>
        </w:rPr>
      </w:pPr>
    </w:p>
    <w:p w14:paraId="34EA015D"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5</w:t>
      </w:r>
      <w:r w:rsidRPr="00644010">
        <w:rPr>
          <w:rFonts w:ascii="Arial" w:hAnsi="Arial" w:cs="Arial"/>
          <w:b/>
          <w:bCs/>
        </w:rPr>
        <w:t xml:space="preserve">. </w:t>
      </w:r>
      <w:r w:rsidRPr="00644010">
        <w:rPr>
          <w:rFonts w:ascii="Arial" w:hAnsi="Arial" w:cs="Arial"/>
        </w:rPr>
        <w:t>Assessment Models for 21st Century Learning</w:t>
      </w:r>
    </w:p>
    <w:p w14:paraId="10431D7C"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Traditional tests are no longer the sole standard. Alternative and authentic assessments are required:</w:t>
      </w:r>
    </w:p>
    <w:p w14:paraId="79CEE992" w14:textId="77777777" w:rsidR="00644010" w:rsidRPr="00644010" w:rsidRDefault="00644010" w:rsidP="00586DAD">
      <w:pPr>
        <w:numPr>
          <w:ilvl w:val="0"/>
          <w:numId w:val="12"/>
        </w:numPr>
        <w:spacing w:before="0" w:beforeAutospacing="0" w:after="0" w:afterAutospacing="0" w:line="480" w:lineRule="auto"/>
        <w:jc w:val="both"/>
        <w:rPr>
          <w:rFonts w:ascii="Arial" w:hAnsi="Arial" w:cs="Arial"/>
        </w:rPr>
      </w:pPr>
      <w:r w:rsidRPr="00644010">
        <w:rPr>
          <w:rFonts w:ascii="Arial" w:hAnsi="Arial" w:cs="Arial"/>
        </w:rPr>
        <w:t>Formative Assessment: Ongoing feedback to improve learning.</w:t>
      </w:r>
    </w:p>
    <w:p w14:paraId="11E389D7" w14:textId="77777777" w:rsidR="00644010" w:rsidRPr="00644010" w:rsidRDefault="00644010" w:rsidP="00586DAD">
      <w:pPr>
        <w:numPr>
          <w:ilvl w:val="0"/>
          <w:numId w:val="12"/>
        </w:numPr>
        <w:spacing w:before="0" w:beforeAutospacing="0" w:after="0" w:afterAutospacing="0" w:line="480" w:lineRule="auto"/>
        <w:jc w:val="both"/>
        <w:rPr>
          <w:rFonts w:ascii="Arial" w:hAnsi="Arial" w:cs="Arial"/>
        </w:rPr>
      </w:pPr>
      <w:r w:rsidRPr="00644010">
        <w:rPr>
          <w:rFonts w:ascii="Arial" w:hAnsi="Arial" w:cs="Arial"/>
        </w:rPr>
        <w:t>Summative Assessment: Final evaluation after learning occurs.</w:t>
      </w:r>
    </w:p>
    <w:p w14:paraId="612BC410" w14:textId="77777777" w:rsidR="00644010" w:rsidRPr="00644010" w:rsidRDefault="00644010" w:rsidP="00586DAD">
      <w:pPr>
        <w:numPr>
          <w:ilvl w:val="0"/>
          <w:numId w:val="12"/>
        </w:numPr>
        <w:spacing w:before="0" w:beforeAutospacing="0" w:after="0" w:afterAutospacing="0" w:line="480" w:lineRule="auto"/>
        <w:jc w:val="both"/>
        <w:rPr>
          <w:rFonts w:ascii="Arial" w:hAnsi="Arial" w:cs="Arial"/>
        </w:rPr>
      </w:pPr>
      <w:r w:rsidRPr="00644010">
        <w:rPr>
          <w:rFonts w:ascii="Arial" w:hAnsi="Arial" w:cs="Arial"/>
        </w:rPr>
        <w:t>Performance-Based Assessment: Tasks that require demonstration of skills (e.g., presentations, projects).</w:t>
      </w:r>
    </w:p>
    <w:p w14:paraId="670D742D" w14:textId="77777777" w:rsidR="00644010" w:rsidRPr="00644010" w:rsidRDefault="00644010" w:rsidP="00586DAD">
      <w:pPr>
        <w:numPr>
          <w:ilvl w:val="0"/>
          <w:numId w:val="12"/>
        </w:numPr>
        <w:spacing w:before="0" w:beforeAutospacing="0" w:after="0" w:afterAutospacing="0" w:line="480" w:lineRule="auto"/>
        <w:jc w:val="both"/>
        <w:rPr>
          <w:rFonts w:ascii="Arial" w:hAnsi="Arial" w:cs="Arial"/>
        </w:rPr>
      </w:pPr>
      <w:r w:rsidRPr="00644010">
        <w:rPr>
          <w:rFonts w:ascii="Arial" w:hAnsi="Arial" w:cs="Arial"/>
        </w:rPr>
        <w:t>Portfolio Assessment: Collection of student work over time to show progress and depth of learning.</w:t>
      </w:r>
    </w:p>
    <w:p w14:paraId="0A2EBE70" w14:textId="77777777" w:rsidR="00644010" w:rsidRDefault="00644010" w:rsidP="00586DAD">
      <w:pPr>
        <w:numPr>
          <w:ilvl w:val="0"/>
          <w:numId w:val="12"/>
        </w:numPr>
        <w:spacing w:before="0" w:beforeAutospacing="0" w:after="0" w:afterAutospacing="0" w:line="480" w:lineRule="auto"/>
        <w:jc w:val="both"/>
        <w:rPr>
          <w:rFonts w:ascii="Arial" w:hAnsi="Arial" w:cs="Arial"/>
        </w:rPr>
      </w:pPr>
      <w:r w:rsidRPr="00644010">
        <w:rPr>
          <w:rFonts w:ascii="Arial" w:hAnsi="Arial" w:cs="Arial"/>
        </w:rPr>
        <w:t>Peer and Self-Assessment: Encourages reflection and evaluative thinking.</w:t>
      </w:r>
    </w:p>
    <w:p w14:paraId="07C1CBC1" w14:textId="77777777" w:rsidR="00586DAD" w:rsidRPr="00644010" w:rsidRDefault="00586DAD" w:rsidP="00586DAD">
      <w:pPr>
        <w:spacing w:before="0" w:beforeAutospacing="0" w:after="0" w:afterAutospacing="0" w:line="480" w:lineRule="auto"/>
        <w:ind w:left="720"/>
        <w:jc w:val="both"/>
        <w:rPr>
          <w:rFonts w:ascii="Arial" w:hAnsi="Arial" w:cs="Arial"/>
        </w:rPr>
      </w:pPr>
    </w:p>
    <w:p w14:paraId="3E4C8B3B"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6. Equity, Inclusion, and Differentiation</w:t>
      </w:r>
    </w:p>
    <w:p w14:paraId="19862749"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21st-century education must address student diversity:</w:t>
      </w:r>
    </w:p>
    <w:p w14:paraId="4A9DCE9F" w14:textId="77777777" w:rsidR="00644010" w:rsidRPr="00644010" w:rsidRDefault="00644010" w:rsidP="00586DAD">
      <w:pPr>
        <w:numPr>
          <w:ilvl w:val="0"/>
          <w:numId w:val="8"/>
        </w:numPr>
        <w:spacing w:before="0" w:beforeAutospacing="0" w:after="0" w:afterAutospacing="0" w:line="480" w:lineRule="auto"/>
        <w:jc w:val="both"/>
        <w:rPr>
          <w:rFonts w:ascii="Arial" w:hAnsi="Arial" w:cs="Arial"/>
        </w:rPr>
      </w:pPr>
      <w:r w:rsidRPr="00644010">
        <w:rPr>
          <w:rFonts w:ascii="Arial" w:hAnsi="Arial" w:cs="Arial"/>
        </w:rPr>
        <w:lastRenderedPageBreak/>
        <w:t>Inclusive Education: Ensuring all students, regardless of background or ability, have access to quality education.</w:t>
      </w:r>
    </w:p>
    <w:p w14:paraId="230C7EF5" w14:textId="77777777" w:rsidR="00644010" w:rsidRPr="00644010" w:rsidRDefault="00644010" w:rsidP="00586DAD">
      <w:pPr>
        <w:numPr>
          <w:ilvl w:val="0"/>
          <w:numId w:val="8"/>
        </w:numPr>
        <w:spacing w:before="0" w:beforeAutospacing="0" w:after="0" w:afterAutospacing="0" w:line="480" w:lineRule="auto"/>
        <w:jc w:val="both"/>
        <w:rPr>
          <w:rFonts w:ascii="Arial" w:hAnsi="Arial" w:cs="Arial"/>
        </w:rPr>
      </w:pPr>
      <w:r w:rsidRPr="00644010">
        <w:rPr>
          <w:rFonts w:ascii="Arial" w:hAnsi="Arial" w:cs="Arial"/>
        </w:rPr>
        <w:t>Differentiated Instruction: Modifying content, process, and products based on student readiness and interests.</w:t>
      </w:r>
    </w:p>
    <w:p w14:paraId="316F44A3" w14:textId="77777777" w:rsidR="00644010" w:rsidRDefault="00644010" w:rsidP="00586DAD">
      <w:pPr>
        <w:numPr>
          <w:ilvl w:val="0"/>
          <w:numId w:val="8"/>
        </w:numPr>
        <w:spacing w:before="0" w:beforeAutospacing="0" w:after="0" w:afterAutospacing="0" w:line="480" w:lineRule="auto"/>
        <w:jc w:val="both"/>
        <w:rPr>
          <w:rFonts w:ascii="Arial" w:hAnsi="Arial" w:cs="Arial"/>
        </w:rPr>
      </w:pPr>
      <w:r w:rsidRPr="00644010">
        <w:rPr>
          <w:rFonts w:ascii="Arial" w:hAnsi="Arial" w:cs="Arial"/>
        </w:rPr>
        <w:t>Culturally Responsive Teaching: Integrating students’ cultural contexts into learning.</w:t>
      </w:r>
    </w:p>
    <w:p w14:paraId="474248C0" w14:textId="77777777" w:rsidR="00586DAD" w:rsidRPr="00644010" w:rsidRDefault="00586DAD" w:rsidP="00586DAD">
      <w:pPr>
        <w:spacing w:before="0" w:beforeAutospacing="0" w:after="0" w:afterAutospacing="0" w:line="480" w:lineRule="auto"/>
        <w:ind w:left="720"/>
        <w:jc w:val="both"/>
        <w:rPr>
          <w:rFonts w:ascii="Arial" w:hAnsi="Arial" w:cs="Arial"/>
        </w:rPr>
      </w:pPr>
    </w:p>
    <w:p w14:paraId="14A8ED92"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7. Teacher Competencies in the 21st Century</w:t>
      </w:r>
    </w:p>
    <w:p w14:paraId="2FAEB10A"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Modern teachers need to go beyond content expertise. They must:</w:t>
      </w:r>
    </w:p>
    <w:p w14:paraId="5BCA8C8C" w14:textId="77777777" w:rsidR="00644010" w:rsidRPr="00644010" w:rsidRDefault="00644010" w:rsidP="00586DAD">
      <w:pPr>
        <w:numPr>
          <w:ilvl w:val="0"/>
          <w:numId w:val="13"/>
        </w:numPr>
        <w:spacing w:before="0" w:beforeAutospacing="0" w:after="0" w:afterAutospacing="0" w:line="480" w:lineRule="auto"/>
        <w:jc w:val="both"/>
        <w:rPr>
          <w:rFonts w:ascii="Arial" w:hAnsi="Arial" w:cs="Arial"/>
        </w:rPr>
      </w:pPr>
      <w:r w:rsidRPr="00644010">
        <w:rPr>
          <w:rFonts w:ascii="Arial" w:hAnsi="Arial" w:cs="Arial"/>
        </w:rPr>
        <w:t>Be facilitators and co-learners.</w:t>
      </w:r>
    </w:p>
    <w:p w14:paraId="047EAE61" w14:textId="77777777" w:rsidR="00644010" w:rsidRPr="00644010" w:rsidRDefault="00644010" w:rsidP="00586DAD">
      <w:pPr>
        <w:numPr>
          <w:ilvl w:val="0"/>
          <w:numId w:val="13"/>
        </w:numPr>
        <w:spacing w:before="0" w:beforeAutospacing="0" w:after="0" w:afterAutospacing="0" w:line="480" w:lineRule="auto"/>
        <w:jc w:val="both"/>
        <w:rPr>
          <w:rFonts w:ascii="Arial" w:hAnsi="Arial" w:cs="Arial"/>
        </w:rPr>
      </w:pPr>
      <w:r w:rsidRPr="00644010">
        <w:rPr>
          <w:rFonts w:ascii="Arial" w:hAnsi="Arial" w:cs="Arial"/>
        </w:rPr>
        <w:t>Integrate ICT effectively.</w:t>
      </w:r>
    </w:p>
    <w:p w14:paraId="0AF478B6" w14:textId="77777777" w:rsidR="00644010" w:rsidRPr="00644010" w:rsidRDefault="00644010" w:rsidP="00586DAD">
      <w:pPr>
        <w:numPr>
          <w:ilvl w:val="0"/>
          <w:numId w:val="13"/>
        </w:numPr>
        <w:spacing w:before="0" w:beforeAutospacing="0" w:after="0" w:afterAutospacing="0" w:line="480" w:lineRule="auto"/>
        <w:jc w:val="both"/>
        <w:rPr>
          <w:rFonts w:ascii="Arial" w:hAnsi="Arial" w:cs="Arial"/>
        </w:rPr>
      </w:pPr>
      <w:r w:rsidRPr="00644010">
        <w:rPr>
          <w:rFonts w:ascii="Arial" w:hAnsi="Arial" w:cs="Arial"/>
        </w:rPr>
        <w:t>Guide inquiry, innovation, and problem-solving.</w:t>
      </w:r>
    </w:p>
    <w:p w14:paraId="5FC79DCE" w14:textId="77777777" w:rsidR="00644010" w:rsidRPr="00644010" w:rsidRDefault="00644010" w:rsidP="00586DAD">
      <w:pPr>
        <w:numPr>
          <w:ilvl w:val="0"/>
          <w:numId w:val="13"/>
        </w:numPr>
        <w:spacing w:before="0" w:beforeAutospacing="0" w:after="0" w:afterAutospacing="0" w:line="480" w:lineRule="auto"/>
        <w:jc w:val="both"/>
        <w:rPr>
          <w:rFonts w:ascii="Arial" w:hAnsi="Arial" w:cs="Arial"/>
        </w:rPr>
      </w:pPr>
      <w:r w:rsidRPr="00644010">
        <w:rPr>
          <w:rFonts w:ascii="Arial" w:hAnsi="Arial" w:cs="Arial"/>
        </w:rPr>
        <w:t>Adapt to change and support continuous learning.</w:t>
      </w:r>
    </w:p>
    <w:p w14:paraId="07FDD0D0" w14:textId="77777777" w:rsidR="00644010" w:rsidRDefault="00644010" w:rsidP="00586DAD">
      <w:pPr>
        <w:numPr>
          <w:ilvl w:val="0"/>
          <w:numId w:val="13"/>
        </w:numPr>
        <w:spacing w:before="0" w:beforeAutospacing="0" w:after="0" w:afterAutospacing="0" w:line="480" w:lineRule="auto"/>
        <w:jc w:val="both"/>
        <w:rPr>
          <w:rFonts w:ascii="Arial" w:hAnsi="Arial" w:cs="Arial"/>
        </w:rPr>
      </w:pPr>
      <w:r w:rsidRPr="00644010">
        <w:rPr>
          <w:rFonts w:ascii="Arial" w:hAnsi="Arial" w:cs="Arial"/>
        </w:rPr>
        <w:t>Encourage reflective thinking and emotional intelligence.</w:t>
      </w:r>
    </w:p>
    <w:p w14:paraId="0C6931E2" w14:textId="77777777" w:rsidR="00CA4DF7" w:rsidRPr="00644010" w:rsidRDefault="00CA4DF7" w:rsidP="00CA4DF7">
      <w:pPr>
        <w:spacing w:before="0" w:beforeAutospacing="0" w:after="0" w:afterAutospacing="0" w:line="480" w:lineRule="auto"/>
        <w:ind w:left="720"/>
        <w:jc w:val="both"/>
        <w:rPr>
          <w:rFonts w:ascii="Arial" w:hAnsi="Arial" w:cs="Arial"/>
        </w:rPr>
      </w:pPr>
    </w:p>
    <w:p w14:paraId="2F408166"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8. Global and Environmental Awareness in Education</w:t>
      </w:r>
    </w:p>
    <w:p w14:paraId="58B0E49E" w14:textId="77777777" w:rsidR="00644010" w:rsidRPr="00644010" w:rsidRDefault="00644010" w:rsidP="00586DAD">
      <w:pPr>
        <w:spacing w:before="0" w:beforeAutospacing="0" w:after="0" w:afterAutospacing="0" w:line="480" w:lineRule="auto"/>
        <w:jc w:val="both"/>
        <w:rPr>
          <w:rFonts w:ascii="Arial" w:hAnsi="Arial" w:cs="Arial"/>
        </w:rPr>
      </w:pPr>
      <w:r w:rsidRPr="00644010">
        <w:rPr>
          <w:rFonts w:ascii="Arial" w:hAnsi="Arial" w:cs="Arial"/>
        </w:rPr>
        <w:t>Preparing students for a globalized world requires:</w:t>
      </w:r>
    </w:p>
    <w:p w14:paraId="153F74F1" w14:textId="77777777" w:rsidR="00644010" w:rsidRPr="00644010" w:rsidRDefault="00644010" w:rsidP="00586DAD">
      <w:pPr>
        <w:numPr>
          <w:ilvl w:val="0"/>
          <w:numId w:val="14"/>
        </w:numPr>
        <w:spacing w:before="0" w:beforeAutospacing="0" w:after="0" w:afterAutospacing="0" w:line="480" w:lineRule="auto"/>
        <w:jc w:val="both"/>
        <w:rPr>
          <w:rFonts w:ascii="Arial" w:hAnsi="Arial" w:cs="Arial"/>
        </w:rPr>
      </w:pPr>
      <w:r w:rsidRPr="00644010">
        <w:rPr>
          <w:rFonts w:ascii="Arial" w:hAnsi="Arial" w:cs="Arial"/>
        </w:rPr>
        <w:t>Global Competency: Understanding global issues, cultures, and interdependence.</w:t>
      </w:r>
    </w:p>
    <w:p w14:paraId="3E75F879" w14:textId="77777777" w:rsidR="00644010" w:rsidRDefault="00644010" w:rsidP="00586DAD">
      <w:pPr>
        <w:numPr>
          <w:ilvl w:val="0"/>
          <w:numId w:val="14"/>
        </w:numPr>
        <w:spacing w:before="0" w:beforeAutospacing="0" w:after="0" w:afterAutospacing="0" w:line="480" w:lineRule="auto"/>
        <w:jc w:val="both"/>
        <w:rPr>
          <w:rFonts w:ascii="Arial" w:hAnsi="Arial" w:cs="Arial"/>
        </w:rPr>
      </w:pPr>
      <w:r w:rsidRPr="00644010">
        <w:rPr>
          <w:rFonts w:ascii="Arial" w:hAnsi="Arial" w:cs="Arial"/>
        </w:rPr>
        <w:t>Education for Sustainable Development (ESD): Teaching values and practices that promote environmental responsibility and social equity.</w:t>
      </w:r>
    </w:p>
    <w:p w14:paraId="5D8B8C17" w14:textId="77777777" w:rsidR="00CA4DF7" w:rsidRPr="00644010" w:rsidRDefault="00CA4DF7" w:rsidP="00CA4DF7">
      <w:pPr>
        <w:spacing w:before="0" w:beforeAutospacing="0" w:after="0" w:afterAutospacing="0" w:line="480" w:lineRule="auto"/>
        <w:ind w:left="720"/>
        <w:jc w:val="both"/>
        <w:rPr>
          <w:rFonts w:ascii="Arial" w:hAnsi="Arial" w:cs="Arial"/>
        </w:rPr>
      </w:pPr>
    </w:p>
    <w:p w14:paraId="64DE36E3"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9. Instructional Leadership in 21st Century Learning</w:t>
      </w:r>
    </w:p>
    <w:p w14:paraId="3BEC8140"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Effective educational leadership is crucial in implementing innovative learning models. Leaders are expected to:</w:t>
      </w:r>
    </w:p>
    <w:p w14:paraId="7B274578" w14:textId="77777777" w:rsidR="00586DAD" w:rsidRPr="00586DAD" w:rsidRDefault="00586DAD" w:rsidP="00586DAD">
      <w:pPr>
        <w:numPr>
          <w:ilvl w:val="0"/>
          <w:numId w:val="22"/>
        </w:numPr>
        <w:spacing w:before="0" w:beforeAutospacing="0" w:after="0" w:afterAutospacing="0" w:line="480" w:lineRule="auto"/>
        <w:jc w:val="both"/>
        <w:rPr>
          <w:rFonts w:ascii="Arial" w:hAnsi="Arial" w:cs="Arial"/>
        </w:rPr>
      </w:pPr>
      <w:r w:rsidRPr="00586DAD">
        <w:rPr>
          <w:rFonts w:ascii="Arial" w:hAnsi="Arial" w:cs="Arial"/>
        </w:rPr>
        <w:t>Foster a collaborative learning culture.</w:t>
      </w:r>
    </w:p>
    <w:p w14:paraId="2CA108E7" w14:textId="77777777" w:rsidR="00586DAD" w:rsidRPr="00586DAD" w:rsidRDefault="00586DAD" w:rsidP="00586DAD">
      <w:pPr>
        <w:numPr>
          <w:ilvl w:val="0"/>
          <w:numId w:val="22"/>
        </w:numPr>
        <w:spacing w:before="0" w:beforeAutospacing="0" w:after="0" w:afterAutospacing="0" w:line="480" w:lineRule="auto"/>
        <w:jc w:val="both"/>
        <w:rPr>
          <w:rFonts w:ascii="Arial" w:hAnsi="Arial" w:cs="Arial"/>
        </w:rPr>
      </w:pPr>
      <w:r w:rsidRPr="00586DAD">
        <w:rPr>
          <w:rFonts w:ascii="Arial" w:hAnsi="Arial" w:cs="Arial"/>
        </w:rPr>
        <w:t>Encourage continuous professional development.</w:t>
      </w:r>
    </w:p>
    <w:p w14:paraId="38DF4695" w14:textId="77777777" w:rsidR="00586DAD" w:rsidRPr="00586DAD" w:rsidRDefault="00586DAD" w:rsidP="00586DAD">
      <w:pPr>
        <w:numPr>
          <w:ilvl w:val="0"/>
          <w:numId w:val="22"/>
        </w:numPr>
        <w:spacing w:before="0" w:beforeAutospacing="0" w:after="0" w:afterAutospacing="0" w:line="480" w:lineRule="auto"/>
        <w:jc w:val="both"/>
        <w:rPr>
          <w:rFonts w:ascii="Arial" w:hAnsi="Arial" w:cs="Arial"/>
        </w:rPr>
      </w:pPr>
      <w:r w:rsidRPr="00586DAD">
        <w:rPr>
          <w:rFonts w:ascii="Arial" w:hAnsi="Arial" w:cs="Arial"/>
        </w:rPr>
        <w:t>Support the integration of technology and innovation in classrooms.</w:t>
      </w:r>
    </w:p>
    <w:p w14:paraId="68A3929A" w14:textId="77777777" w:rsidR="00586DAD" w:rsidRPr="00586DAD" w:rsidRDefault="00586DAD" w:rsidP="00586DAD">
      <w:pPr>
        <w:numPr>
          <w:ilvl w:val="0"/>
          <w:numId w:val="22"/>
        </w:numPr>
        <w:spacing w:before="0" w:beforeAutospacing="0" w:after="0" w:afterAutospacing="0" w:line="480" w:lineRule="auto"/>
        <w:jc w:val="both"/>
        <w:rPr>
          <w:rFonts w:ascii="Arial" w:hAnsi="Arial" w:cs="Arial"/>
        </w:rPr>
      </w:pPr>
      <w:r w:rsidRPr="00586DAD">
        <w:rPr>
          <w:rFonts w:ascii="Arial" w:hAnsi="Arial" w:cs="Arial"/>
        </w:rPr>
        <w:t>Use data to drive decision-making and personalized instruction.</w:t>
      </w:r>
    </w:p>
    <w:p w14:paraId="663BFAEE" w14:textId="77777777" w:rsidR="00586DAD" w:rsidRPr="00586DAD" w:rsidRDefault="00586DAD" w:rsidP="00586DAD">
      <w:pPr>
        <w:numPr>
          <w:ilvl w:val="0"/>
          <w:numId w:val="22"/>
        </w:numPr>
        <w:spacing w:before="0" w:beforeAutospacing="0" w:after="0" w:afterAutospacing="0" w:line="480" w:lineRule="auto"/>
        <w:jc w:val="both"/>
        <w:rPr>
          <w:rFonts w:ascii="Arial" w:hAnsi="Arial" w:cs="Arial"/>
        </w:rPr>
      </w:pPr>
      <w:r w:rsidRPr="00586DAD">
        <w:rPr>
          <w:rFonts w:ascii="Arial" w:hAnsi="Arial" w:cs="Arial"/>
        </w:rPr>
        <w:t>Promote teacher autonomy and creativity in designing lessons.</w:t>
      </w:r>
    </w:p>
    <w:p w14:paraId="445DDE19" w14:textId="31FA571E"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A 21st-century instructional leader is not just an administrator, but also a learning facilitator who guides the educational vision and practices of their institution.</w:t>
      </w:r>
    </w:p>
    <w:p w14:paraId="601E430A"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10. Social-Emotional Learning (SEL)</w:t>
      </w:r>
    </w:p>
    <w:p w14:paraId="03FECE4C"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Social-emotional learning is a critical component of modern education that focuses on developing the whole child. Key competencies of SEL include:</w:t>
      </w:r>
    </w:p>
    <w:p w14:paraId="613CF028" w14:textId="77777777" w:rsidR="00586DAD" w:rsidRPr="00586DAD" w:rsidRDefault="00586DAD" w:rsidP="00586DAD">
      <w:pPr>
        <w:numPr>
          <w:ilvl w:val="0"/>
          <w:numId w:val="16"/>
        </w:numPr>
        <w:spacing w:before="0" w:beforeAutospacing="0" w:after="0" w:afterAutospacing="0" w:line="480" w:lineRule="auto"/>
        <w:jc w:val="both"/>
        <w:rPr>
          <w:rFonts w:ascii="Arial" w:hAnsi="Arial" w:cs="Arial"/>
        </w:rPr>
      </w:pPr>
      <w:r w:rsidRPr="00586DAD">
        <w:rPr>
          <w:rFonts w:ascii="Arial" w:hAnsi="Arial" w:cs="Arial"/>
        </w:rPr>
        <w:t>Self-awareness (recognizing emotions, values, and strengths)</w:t>
      </w:r>
    </w:p>
    <w:p w14:paraId="79D6115C" w14:textId="77777777" w:rsidR="00586DAD" w:rsidRPr="00586DAD" w:rsidRDefault="00586DAD" w:rsidP="00586DAD">
      <w:pPr>
        <w:numPr>
          <w:ilvl w:val="0"/>
          <w:numId w:val="16"/>
        </w:numPr>
        <w:spacing w:before="0" w:beforeAutospacing="0" w:after="0" w:afterAutospacing="0" w:line="480" w:lineRule="auto"/>
        <w:jc w:val="both"/>
        <w:rPr>
          <w:rFonts w:ascii="Arial" w:hAnsi="Arial" w:cs="Arial"/>
        </w:rPr>
      </w:pPr>
      <w:r w:rsidRPr="00586DAD">
        <w:rPr>
          <w:rFonts w:ascii="Arial" w:hAnsi="Arial" w:cs="Arial"/>
        </w:rPr>
        <w:t>Self-management (regulating emotions and behaviors)</w:t>
      </w:r>
    </w:p>
    <w:p w14:paraId="2464E6AB" w14:textId="77777777" w:rsidR="00586DAD" w:rsidRPr="00586DAD" w:rsidRDefault="00586DAD" w:rsidP="00586DAD">
      <w:pPr>
        <w:numPr>
          <w:ilvl w:val="0"/>
          <w:numId w:val="16"/>
        </w:numPr>
        <w:spacing w:before="0" w:beforeAutospacing="0" w:after="0" w:afterAutospacing="0" w:line="480" w:lineRule="auto"/>
        <w:jc w:val="both"/>
        <w:rPr>
          <w:rFonts w:ascii="Arial" w:hAnsi="Arial" w:cs="Arial"/>
        </w:rPr>
      </w:pPr>
      <w:r w:rsidRPr="00586DAD">
        <w:rPr>
          <w:rFonts w:ascii="Arial" w:hAnsi="Arial" w:cs="Arial"/>
        </w:rPr>
        <w:t>Social awareness (empathy, respect for others)</w:t>
      </w:r>
    </w:p>
    <w:p w14:paraId="4DF1E57E" w14:textId="77777777" w:rsidR="00586DAD" w:rsidRPr="00586DAD" w:rsidRDefault="00586DAD" w:rsidP="00586DAD">
      <w:pPr>
        <w:numPr>
          <w:ilvl w:val="0"/>
          <w:numId w:val="16"/>
        </w:numPr>
        <w:spacing w:before="0" w:beforeAutospacing="0" w:after="0" w:afterAutospacing="0" w:line="480" w:lineRule="auto"/>
        <w:jc w:val="both"/>
        <w:rPr>
          <w:rFonts w:ascii="Arial" w:hAnsi="Arial" w:cs="Arial"/>
        </w:rPr>
      </w:pPr>
      <w:r w:rsidRPr="00586DAD">
        <w:rPr>
          <w:rFonts w:ascii="Arial" w:hAnsi="Arial" w:cs="Arial"/>
        </w:rPr>
        <w:t>Relationship skills (teamwork, communication)</w:t>
      </w:r>
    </w:p>
    <w:p w14:paraId="53FDF587" w14:textId="77777777" w:rsidR="00586DAD" w:rsidRPr="00586DAD" w:rsidRDefault="00586DAD" w:rsidP="00586DAD">
      <w:pPr>
        <w:numPr>
          <w:ilvl w:val="0"/>
          <w:numId w:val="16"/>
        </w:numPr>
        <w:spacing w:before="0" w:beforeAutospacing="0" w:after="0" w:afterAutospacing="0" w:line="480" w:lineRule="auto"/>
        <w:jc w:val="both"/>
        <w:rPr>
          <w:rFonts w:ascii="Arial" w:hAnsi="Arial" w:cs="Arial"/>
        </w:rPr>
      </w:pPr>
      <w:r w:rsidRPr="00586DAD">
        <w:rPr>
          <w:rFonts w:ascii="Arial" w:hAnsi="Arial" w:cs="Arial"/>
        </w:rPr>
        <w:t>Responsible decision-making (ethical and constructive choices)</w:t>
      </w:r>
    </w:p>
    <w:p w14:paraId="50C12551"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SEL contributes to:</w:t>
      </w:r>
    </w:p>
    <w:p w14:paraId="1CC17622" w14:textId="77777777" w:rsidR="00586DAD" w:rsidRPr="00586DAD" w:rsidRDefault="00586DAD" w:rsidP="00586DAD">
      <w:pPr>
        <w:numPr>
          <w:ilvl w:val="0"/>
          <w:numId w:val="17"/>
        </w:numPr>
        <w:spacing w:before="0" w:beforeAutospacing="0" w:after="0" w:afterAutospacing="0" w:line="480" w:lineRule="auto"/>
        <w:jc w:val="both"/>
        <w:rPr>
          <w:rFonts w:ascii="Arial" w:hAnsi="Arial" w:cs="Arial"/>
        </w:rPr>
      </w:pPr>
      <w:r w:rsidRPr="00586DAD">
        <w:rPr>
          <w:rFonts w:ascii="Arial" w:hAnsi="Arial" w:cs="Arial"/>
        </w:rPr>
        <w:lastRenderedPageBreak/>
        <w:t>Higher academic performance</w:t>
      </w:r>
    </w:p>
    <w:p w14:paraId="44DDCACC" w14:textId="77777777" w:rsidR="00586DAD" w:rsidRPr="00586DAD" w:rsidRDefault="00586DAD" w:rsidP="00586DAD">
      <w:pPr>
        <w:numPr>
          <w:ilvl w:val="0"/>
          <w:numId w:val="17"/>
        </w:numPr>
        <w:spacing w:before="0" w:beforeAutospacing="0" w:after="0" w:afterAutospacing="0" w:line="480" w:lineRule="auto"/>
        <w:jc w:val="both"/>
        <w:rPr>
          <w:rFonts w:ascii="Arial" w:hAnsi="Arial" w:cs="Arial"/>
        </w:rPr>
      </w:pPr>
      <w:r w:rsidRPr="00586DAD">
        <w:rPr>
          <w:rFonts w:ascii="Arial" w:hAnsi="Arial" w:cs="Arial"/>
        </w:rPr>
        <w:t>Positive classroom behavior</w:t>
      </w:r>
    </w:p>
    <w:p w14:paraId="0BB9C2CA" w14:textId="77777777" w:rsidR="00586DAD" w:rsidRPr="00586DAD" w:rsidRDefault="00586DAD" w:rsidP="00586DAD">
      <w:pPr>
        <w:numPr>
          <w:ilvl w:val="0"/>
          <w:numId w:val="17"/>
        </w:numPr>
        <w:spacing w:before="0" w:beforeAutospacing="0" w:after="0" w:afterAutospacing="0" w:line="480" w:lineRule="auto"/>
        <w:jc w:val="both"/>
        <w:rPr>
          <w:rFonts w:ascii="Arial" w:hAnsi="Arial" w:cs="Arial"/>
        </w:rPr>
      </w:pPr>
      <w:r w:rsidRPr="00586DAD">
        <w:rPr>
          <w:rFonts w:ascii="Arial" w:hAnsi="Arial" w:cs="Arial"/>
        </w:rPr>
        <w:t>Reduced emotional distress</w:t>
      </w:r>
    </w:p>
    <w:p w14:paraId="701505F5" w14:textId="61D34A17" w:rsidR="00586DAD" w:rsidRDefault="00586DAD" w:rsidP="00586DAD">
      <w:pPr>
        <w:numPr>
          <w:ilvl w:val="0"/>
          <w:numId w:val="17"/>
        </w:numPr>
        <w:spacing w:before="0" w:beforeAutospacing="0" w:after="0" w:afterAutospacing="0" w:line="480" w:lineRule="auto"/>
        <w:jc w:val="both"/>
        <w:rPr>
          <w:rFonts w:ascii="Arial" w:hAnsi="Arial" w:cs="Arial"/>
        </w:rPr>
      </w:pPr>
      <w:r w:rsidRPr="00586DAD">
        <w:rPr>
          <w:rFonts w:ascii="Arial" w:hAnsi="Arial" w:cs="Arial"/>
        </w:rPr>
        <w:t>Stronger interpersonal skills</w:t>
      </w:r>
    </w:p>
    <w:p w14:paraId="47D31C3C" w14:textId="77777777" w:rsidR="00CA4DF7" w:rsidRPr="00586DAD" w:rsidRDefault="00CA4DF7" w:rsidP="00CA4DF7">
      <w:pPr>
        <w:spacing w:before="0" w:beforeAutospacing="0" w:after="0" w:afterAutospacing="0" w:line="480" w:lineRule="auto"/>
        <w:ind w:left="720"/>
        <w:jc w:val="both"/>
        <w:rPr>
          <w:rFonts w:ascii="Arial" w:hAnsi="Arial" w:cs="Arial"/>
        </w:rPr>
      </w:pPr>
    </w:p>
    <w:p w14:paraId="71926B22"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11. Project-Based Learning (PjBL)</w:t>
      </w:r>
    </w:p>
    <w:p w14:paraId="1924DD2F"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Project-Based Learning is an instructional approach where students investigate and respond to real-world problems over an extended period. Key features include:</w:t>
      </w:r>
    </w:p>
    <w:p w14:paraId="364601DB" w14:textId="77777777" w:rsidR="00586DAD" w:rsidRPr="00586DAD" w:rsidRDefault="00586DAD" w:rsidP="00586DAD">
      <w:pPr>
        <w:numPr>
          <w:ilvl w:val="0"/>
          <w:numId w:val="18"/>
        </w:numPr>
        <w:spacing w:before="0" w:beforeAutospacing="0" w:after="0" w:afterAutospacing="0" w:line="480" w:lineRule="auto"/>
        <w:jc w:val="both"/>
        <w:rPr>
          <w:rFonts w:ascii="Arial" w:hAnsi="Arial" w:cs="Arial"/>
        </w:rPr>
      </w:pPr>
      <w:r w:rsidRPr="00586DAD">
        <w:rPr>
          <w:rFonts w:ascii="Arial" w:hAnsi="Arial" w:cs="Arial"/>
        </w:rPr>
        <w:t>Driving questions or challenges</w:t>
      </w:r>
    </w:p>
    <w:p w14:paraId="36C207B9" w14:textId="77777777" w:rsidR="00586DAD" w:rsidRPr="00586DAD" w:rsidRDefault="00586DAD" w:rsidP="00586DAD">
      <w:pPr>
        <w:numPr>
          <w:ilvl w:val="0"/>
          <w:numId w:val="18"/>
        </w:numPr>
        <w:spacing w:before="0" w:beforeAutospacing="0" w:after="0" w:afterAutospacing="0" w:line="480" w:lineRule="auto"/>
        <w:jc w:val="both"/>
        <w:rPr>
          <w:rFonts w:ascii="Arial" w:hAnsi="Arial" w:cs="Arial"/>
        </w:rPr>
      </w:pPr>
      <w:r w:rsidRPr="00586DAD">
        <w:rPr>
          <w:rFonts w:ascii="Arial" w:hAnsi="Arial" w:cs="Arial"/>
        </w:rPr>
        <w:t>Student voice and choice</w:t>
      </w:r>
    </w:p>
    <w:p w14:paraId="4CAF23E4" w14:textId="77777777" w:rsidR="00586DAD" w:rsidRPr="00586DAD" w:rsidRDefault="00586DAD" w:rsidP="00586DAD">
      <w:pPr>
        <w:numPr>
          <w:ilvl w:val="0"/>
          <w:numId w:val="18"/>
        </w:numPr>
        <w:spacing w:before="0" w:beforeAutospacing="0" w:after="0" w:afterAutospacing="0" w:line="480" w:lineRule="auto"/>
        <w:jc w:val="both"/>
        <w:rPr>
          <w:rFonts w:ascii="Arial" w:hAnsi="Arial" w:cs="Arial"/>
        </w:rPr>
      </w:pPr>
      <w:r w:rsidRPr="00586DAD">
        <w:rPr>
          <w:rFonts w:ascii="Arial" w:hAnsi="Arial" w:cs="Arial"/>
        </w:rPr>
        <w:t>Inquiry and innovation</w:t>
      </w:r>
    </w:p>
    <w:p w14:paraId="7600B9F1" w14:textId="77777777" w:rsidR="00586DAD" w:rsidRPr="00586DAD" w:rsidRDefault="00586DAD" w:rsidP="00586DAD">
      <w:pPr>
        <w:numPr>
          <w:ilvl w:val="0"/>
          <w:numId w:val="18"/>
        </w:numPr>
        <w:spacing w:before="0" w:beforeAutospacing="0" w:after="0" w:afterAutospacing="0" w:line="480" w:lineRule="auto"/>
        <w:jc w:val="both"/>
        <w:rPr>
          <w:rFonts w:ascii="Arial" w:hAnsi="Arial" w:cs="Arial"/>
        </w:rPr>
      </w:pPr>
      <w:r w:rsidRPr="00586DAD">
        <w:rPr>
          <w:rFonts w:ascii="Arial" w:hAnsi="Arial" w:cs="Arial"/>
        </w:rPr>
        <w:t>Collaboration and reflection</w:t>
      </w:r>
    </w:p>
    <w:p w14:paraId="14EA43C5" w14:textId="77777777" w:rsidR="00586DAD" w:rsidRPr="00586DAD" w:rsidRDefault="00586DAD" w:rsidP="00586DAD">
      <w:pPr>
        <w:numPr>
          <w:ilvl w:val="0"/>
          <w:numId w:val="18"/>
        </w:numPr>
        <w:spacing w:before="0" w:beforeAutospacing="0" w:after="0" w:afterAutospacing="0" w:line="480" w:lineRule="auto"/>
        <w:jc w:val="both"/>
        <w:rPr>
          <w:rFonts w:ascii="Arial" w:hAnsi="Arial" w:cs="Arial"/>
        </w:rPr>
      </w:pPr>
      <w:r w:rsidRPr="00586DAD">
        <w:rPr>
          <w:rFonts w:ascii="Arial" w:hAnsi="Arial" w:cs="Arial"/>
        </w:rPr>
        <w:t>Authentic assessment</w:t>
      </w:r>
    </w:p>
    <w:p w14:paraId="7A36A1B9"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Benefits:</w:t>
      </w:r>
    </w:p>
    <w:p w14:paraId="1CE72926" w14:textId="77777777" w:rsidR="00586DAD" w:rsidRPr="00586DAD" w:rsidRDefault="00586DAD" w:rsidP="00586DAD">
      <w:pPr>
        <w:numPr>
          <w:ilvl w:val="0"/>
          <w:numId w:val="19"/>
        </w:numPr>
        <w:spacing w:before="0" w:beforeAutospacing="0" w:after="0" w:afterAutospacing="0" w:line="480" w:lineRule="auto"/>
        <w:jc w:val="both"/>
        <w:rPr>
          <w:rFonts w:ascii="Arial" w:hAnsi="Arial" w:cs="Arial"/>
        </w:rPr>
      </w:pPr>
      <w:r w:rsidRPr="00586DAD">
        <w:rPr>
          <w:rFonts w:ascii="Arial" w:hAnsi="Arial" w:cs="Arial"/>
        </w:rPr>
        <w:t>Deepens understanding through application</w:t>
      </w:r>
    </w:p>
    <w:p w14:paraId="6B2262DB" w14:textId="77777777" w:rsidR="00586DAD" w:rsidRPr="00586DAD" w:rsidRDefault="00586DAD" w:rsidP="00586DAD">
      <w:pPr>
        <w:numPr>
          <w:ilvl w:val="0"/>
          <w:numId w:val="19"/>
        </w:numPr>
        <w:spacing w:before="0" w:beforeAutospacing="0" w:after="0" w:afterAutospacing="0" w:line="480" w:lineRule="auto"/>
        <w:jc w:val="both"/>
        <w:rPr>
          <w:rFonts w:ascii="Arial" w:hAnsi="Arial" w:cs="Arial"/>
        </w:rPr>
      </w:pPr>
      <w:r w:rsidRPr="00586DAD">
        <w:rPr>
          <w:rFonts w:ascii="Arial" w:hAnsi="Arial" w:cs="Arial"/>
        </w:rPr>
        <w:t>Enhances communication and teamwork</w:t>
      </w:r>
    </w:p>
    <w:p w14:paraId="21375369" w14:textId="77777777" w:rsidR="00586DAD" w:rsidRPr="00586DAD" w:rsidRDefault="00586DAD" w:rsidP="00586DAD">
      <w:pPr>
        <w:numPr>
          <w:ilvl w:val="0"/>
          <w:numId w:val="19"/>
        </w:numPr>
        <w:spacing w:before="0" w:beforeAutospacing="0" w:after="0" w:afterAutospacing="0" w:line="480" w:lineRule="auto"/>
        <w:jc w:val="both"/>
        <w:rPr>
          <w:rFonts w:ascii="Arial" w:hAnsi="Arial" w:cs="Arial"/>
        </w:rPr>
      </w:pPr>
      <w:r w:rsidRPr="00586DAD">
        <w:rPr>
          <w:rFonts w:ascii="Arial" w:hAnsi="Arial" w:cs="Arial"/>
        </w:rPr>
        <w:t>Promotes critical thinking and creativity</w:t>
      </w:r>
    </w:p>
    <w:p w14:paraId="0B057142" w14:textId="0D8E3412" w:rsidR="00586DAD" w:rsidRPr="00586DAD" w:rsidRDefault="00586DAD" w:rsidP="00586DAD">
      <w:pPr>
        <w:numPr>
          <w:ilvl w:val="0"/>
          <w:numId w:val="19"/>
        </w:numPr>
        <w:spacing w:before="0" w:beforeAutospacing="0" w:after="0" w:afterAutospacing="0" w:line="480" w:lineRule="auto"/>
        <w:jc w:val="both"/>
        <w:rPr>
          <w:rFonts w:ascii="Arial" w:hAnsi="Arial" w:cs="Arial"/>
        </w:rPr>
      </w:pPr>
      <w:r w:rsidRPr="00586DAD">
        <w:rPr>
          <w:rFonts w:ascii="Arial" w:hAnsi="Arial" w:cs="Arial"/>
        </w:rPr>
        <w:t>Prepares students for workplace skills</w:t>
      </w:r>
    </w:p>
    <w:p w14:paraId="773C61E3" w14:textId="08EEF5DA" w:rsidR="00586DAD" w:rsidRDefault="00586DAD">
      <w:pPr>
        <w:spacing w:before="0" w:beforeAutospacing="0" w:after="0" w:afterAutospacing="0"/>
        <w:rPr>
          <w:rFonts w:ascii="Arial" w:hAnsi="Arial" w:cs="Arial"/>
        </w:rPr>
      </w:pPr>
    </w:p>
    <w:p w14:paraId="6AD6B04A" w14:textId="0C461265"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12. Artificial Intelligence (AI) in Education</w:t>
      </w:r>
    </w:p>
    <w:p w14:paraId="4935F361"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lastRenderedPageBreak/>
        <w:t>The use of AI has revolutionized educational practices. Key applications of AI in 21st-century learning include:</w:t>
      </w:r>
    </w:p>
    <w:p w14:paraId="35C6AAAD" w14:textId="77777777" w:rsidR="00586DAD" w:rsidRPr="00586DAD" w:rsidRDefault="00586DAD" w:rsidP="00586DAD">
      <w:pPr>
        <w:numPr>
          <w:ilvl w:val="0"/>
          <w:numId w:val="20"/>
        </w:numPr>
        <w:spacing w:before="0" w:beforeAutospacing="0" w:after="0" w:afterAutospacing="0" w:line="480" w:lineRule="auto"/>
        <w:jc w:val="both"/>
        <w:rPr>
          <w:rFonts w:ascii="Arial" w:hAnsi="Arial" w:cs="Arial"/>
        </w:rPr>
      </w:pPr>
      <w:r w:rsidRPr="00586DAD">
        <w:rPr>
          <w:rFonts w:ascii="Arial" w:hAnsi="Arial" w:cs="Arial"/>
        </w:rPr>
        <w:t>Adaptive learning platforms: Systems that adjust content based on student performance (e.g., Khan Academy, Coursera).</w:t>
      </w:r>
    </w:p>
    <w:p w14:paraId="218E91E8" w14:textId="77777777" w:rsidR="00586DAD" w:rsidRPr="00586DAD" w:rsidRDefault="00586DAD" w:rsidP="00586DAD">
      <w:pPr>
        <w:numPr>
          <w:ilvl w:val="0"/>
          <w:numId w:val="20"/>
        </w:numPr>
        <w:spacing w:before="0" w:beforeAutospacing="0" w:after="0" w:afterAutospacing="0" w:line="480" w:lineRule="auto"/>
        <w:jc w:val="both"/>
        <w:rPr>
          <w:rFonts w:ascii="Arial" w:hAnsi="Arial" w:cs="Arial"/>
        </w:rPr>
      </w:pPr>
      <w:r w:rsidRPr="00586DAD">
        <w:rPr>
          <w:rFonts w:ascii="Arial" w:hAnsi="Arial" w:cs="Arial"/>
        </w:rPr>
        <w:t>AI tutors and chatbots: Provide 24/7 support and personalized guidance.</w:t>
      </w:r>
    </w:p>
    <w:p w14:paraId="758029B3" w14:textId="77777777" w:rsidR="00586DAD" w:rsidRPr="00586DAD" w:rsidRDefault="00586DAD" w:rsidP="00586DAD">
      <w:pPr>
        <w:numPr>
          <w:ilvl w:val="0"/>
          <w:numId w:val="20"/>
        </w:numPr>
        <w:spacing w:before="0" w:beforeAutospacing="0" w:after="0" w:afterAutospacing="0" w:line="480" w:lineRule="auto"/>
        <w:jc w:val="both"/>
        <w:rPr>
          <w:rFonts w:ascii="Arial" w:hAnsi="Arial" w:cs="Arial"/>
        </w:rPr>
      </w:pPr>
      <w:r w:rsidRPr="00586DAD">
        <w:rPr>
          <w:rFonts w:ascii="Arial" w:hAnsi="Arial" w:cs="Arial"/>
        </w:rPr>
        <w:t>Data analytics: Helps educators track student progress and identify learning gaps.</w:t>
      </w:r>
    </w:p>
    <w:p w14:paraId="50CCAF9D" w14:textId="77777777" w:rsidR="00586DAD" w:rsidRPr="00586DAD" w:rsidRDefault="00586DAD" w:rsidP="00586DAD">
      <w:pPr>
        <w:numPr>
          <w:ilvl w:val="0"/>
          <w:numId w:val="20"/>
        </w:numPr>
        <w:spacing w:before="0" w:beforeAutospacing="0" w:after="0" w:afterAutospacing="0" w:line="480" w:lineRule="auto"/>
        <w:jc w:val="both"/>
        <w:rPr>
          <w:rFonts w:ascii="Arial" w:hAnsi="Arial" w:cs="Arial"/>
        </w:rPr>
      </w:pPr>
      <w:r w:rsidRPr="00586DAD">
        <w:rPr>
          <w:rFonts w:ascii="Arial" w:hAnsi="Arial" w:cs="Arial"/>
        </w:rPr>
        <w:t>Automated grading systems: Reduce teacher workload and improve feedback efficiency.</w:t>
      </w:r>
    </w:p>
    <w:p w14:paraId="7BF830C5" w14:textId="06A45133" w:rsid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AI fosters personalized learning, improves instructional efficiency, and prepares students for a tech-driven future.</w:t>
      </w:r>
    </w:p>
    <w:p w14:paraId="73C46791" w14:textId="77777777" w:rsidR="00CA4DF7" w:rsidRPr="00586DAD" w:rsidRDefault="00CA4DF7" w:rsidP="00586DAD">
      <w:pPr>
        <w:spacing w:before="0" w:beforeAutospacing="0" w:after="0" w:afterAutospacing="0" w:line="480" w:lineRule="auto"/>
        <w:jc w:val="both"/>
        <w:rPr>
          <w:rFonts w:ascii="Arial" w:hAnsi="Arial" w:cs="Arial"/>
        </w:rPr>
      </w:pPr>
    </w:p>
    <w:p w14:paraId="7B73E56E"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13. Global Citizenship and Digital Ethics</w:t>
      </w:r>
    </w:p>
    <w:p w14:paraId="2835B482"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As students become more connected globally, education must foster digital responsibility and global citizenship. Focus areas include:</w:t>
      </w:r>
    </w:p>
    <w:p w14:paraId="2F5AA955" w14:textId="77777777" w:rsidR="00586DAD" w:rsidRPr="00586DAD" w:rsidRDefault="00586DAD" w:rsidP="00586DAD">
      <w:pPr>
        <w:numPr>
          <w:ilvl w:val="0"/>
          <w:numId w:val="23"/>
        </w:numPr>
        <w:spacing w:before="0" w:beforeAutospacing="0" w:after="0" w:afterAutospacing="0" w:line="480" w:lineRule="auto"/>
        <w:jc w:val="both"/>
        <w:rPr>
          <w:rFonts w:ascii="Arial" w:hAnsi="Arial" w:cs="Arial"/>
        </w:rPr>
      </w:pPr>
      <w:r w:rsidRPr="00586DAD">
        <w:rPr>
          <w:rFonts w:ascii="Arial" w:hAnsi="Arial" w:cs="Arial"/>
        </w:rPr>
        <w:t>Digital citizenship: Safe, ethical, and responsible use of technology.</w:t>
      </w:r>
    </w:p>
    <w:p w14:paraId="441EEE02" w14:textId="77777777" w:rsidR="00586DAD" w:rsidRPr="00586DAD" w:rsidRDefault="00586DAD" w:rsidP="00586DAD">
      <w:pPr>
        <w:numPr>
          <w:ilvl w:val="0"/>
          <w:numId w:val="23"/>
        </w:numPr>
        <w:spacing w:before="0" w:beforeAutospacing="0" w:after="0" w:afterAutospacing="0" w:line="480" w:lineRule="auto"/>
        <w:jc w:val="both"/>
        <w:rPr>
          <w:rFonts w:ascii="Arial" w:hAnsi="Arial" w:cs="Arial"/>
        </w:rPr>
      </w:pPr>
      <w:r w:rsidRPr="00586DAD">
        <w:rPr>
          <w:rFonts w:ascii="Arial" w:hAnsi="Arial" w:cs="Arial"/>
        </w:rPr>
        <w:t>Global awareness: Understanding diverse cultures, global issues, and interconnectedness.</w:t>
      </w:r>
    </w:p>
    <w:p w14:paraId="719D8B2E" w14:textId="77777777" w:rsidR="00586DAD" w:rsidRPr="00586DAD" w:rsidRDefault="00586DAD" w:rsidP="00586DAD">
      <w:pPr>
        <w:numPr>
          <w:ilvl w:val="0"/>
          <w:numId w:val="23"/>
        </w:numPr>
        <w:spacing w:before="0" w:beforeAutospacing="0" w:after="0" w:afterAutospacing="0" w:line="480" w:lineRule="auto"/>
        <w:jc w:val="both"/>
        <w:rPr>
          <w:rFonts w:ascii="Arial" w:hAnsi="Arial" w:cs="Arial"/>
        </w:rPr>
      </w:pPr>
      <w:r w:rsidRPr="00586DAD">
        <w:rPr>
          <w:rFonts w:ascii="Arial" w:hAnsi="Arial" w:cs="Arial"/>
        </w:rPr>
        <w:t>Cybersecurity literacy: Understanding online risks, privacy, and how to protect digital identity.</w:t>
      </w:r>
    </w:p>
    <w:p w14:paraId="43F1565A" w14:textId="77777777" w:rsid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lastRenderedPageBreak/>
        <w:t>Educating digital and global citizens ensures students are ready to act ethically in a connected, digital world.</w:t>
      </w:r>
    </w:p>
    <w:p w14:paraId="722EA2F8" w14:textId="77777777" w:rsidR="00CA4DF7" w:rsidRDefault="00CA4DF7" w:rsidP="00586DAD">
      <w:pPr>
        <w:spacing w:before="0" w:beforeAutospacing="0" w:after="0" w:afterAutospacing="0" w:line="480" w:lineRule="auto"/>
        <w:jc w:val="both"/>
        <w:rPr>
          <w:rFonts w:ascii="Arial" w:hAnsi="Arial" w:cs="Arial"/>
        </w:rPr>
      </w:pPr>
    </w:p>
    <w:p w14:paraId="5FE10C02"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14. Gamification in Learning</w:t>
      </w:r>
    </w:p>
    <w:p w14:paraId="57968AF5"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Gamification is the use of game design elements in non-game contexts, such as education, to enhance student engagement and motivation. Key elements include:</w:t>
      </w:r>
    </w:p>
    <w:p w14:paraId="455DB7DD" w14:textId="77777777" w:rsidR="00586DAD" w:rsidRPr="00586DAD" w:rsidRDefault="00586DAD" w:rsidP="00586DAD">
      <w:pPr>
        <w:numPr>
          <w:ilvl w:val="0"/>
          <w:numId w:val="24"/>
        </w:numPr>
        <w:spacing w:before="0" w:beforeAutospacing="0" w:after="0" w:afterAutospacing="0" w:line="480" w:lineRule="auto"/>
        <w:jc w:val="both"/>
        <w:rPr>
          <w:rFonts w:ascii="Arial" w:hAnsi="Arial" w:cs="Arial"/>
        </w:rPr>
      </w:pPr>
      <w:r w:rsidRPr="00586DAD">
        <w:rPr>
          <w:rFonts w:ascii="Arial" w:hAnsi="Arial" w:cs="Arial"/>
        </w:rPr>
        <w:t>Points, badges, and leaderboards</w:t>
      </w:r>
    </w:p>
    <w:p w14:paraId="3763717A" w14:textId="77777777" w:rsidR="00586DAD" w:rsidRPr="00586DAD" w:rsidRDefault="00586DAD" w:rsidP="00586DAD">
      <w:pPr>
        <w:numPr>
          <w:ilvl w:val="0"/>
          <w:numId w:val="24"/>
        </w:numPr>
        <w:spacing w:before="0" w:beforeAutospacing="0" w:after="0" w:afterAutospacing="0" w:line="480" w:lineRule="auto"/>
        <w:jc w:val="both"/>
        <w:rPr>
          <w:rFonts w:ascii="Arial" w:hAnsi="Arial" w:cs="Arial"/>
        </w:rPr>
      </w:pPr>
      <w:r w:rsidRPr="00586DAD">
        <w:rPr>
          <w:rFonts w:ascii="Arial" w:hAnsi="Arial" w:cs="Arial"/>
        </w:rPr>
        <w:t>Levels and challenges</w:t>
      </w:r>
    </w:p>
    <w:p w14:paraId="7D052723" w14:textId="77777777" w:rsidR="00586DAD" w:rsidRPr="00586DAD" w:rsidRDefault="00586DAD" w:rsidP="00586DAD">
      <w:pPr>
        <w:numPr>
          <w:ilvl w:val="0"/>
          <w:numId w:val="24"/>
        </w:numPr>
        <w:spacing w:before="0" w:beforeAutospacing="0" w:after="0" w:afterAutospacing="0" w:line="480" w:lineRule="auto"/>
        <w:jc w:val="both"/>
        <w:rPr>
          <w:rFonts w:ascii="Arial" w:hAnsi="Arial" w:cs="Arial"/>
        </w:rPr>
      </w:pPr>
      <w:r w:rsidRPr="00586DAD">
        <w:rPr>
          <w:rFonts w:ascii="Arial" w:hAnsi="Arial" w:cs="Arial"/>
        </w:rPr>
        <w:t>Instant feedback</w:t>
      </w:r>
    </w:p>
    <w:p w14:paraId="49BB7767" w14:textId="77777777" w:rsidR="00586DAD" w:rsidRPr="00586DAD" w:rsidRDefault="00586DAD" w:rsidP="00586DAD">
      <w:pPr>
        <w:numPr>
          <w:ilvl w:val="0"/>
          <w:numId w:val="24"/>
        </w:numPr>
        <w:spacing w:before="0" w:beforeAutospacing="0" w:after="0" w:afterAutospacing="0" w:line="480" w:lineRule="auto"/>
        <w:jc w:val="both"/>
        <w:rPr>
          <w:rFonts w:ascii="Arial" w:hAnsi="Arial" w:cs="Arial"/>
        </w:rPr>
      </w:pPr>
      <w:r w:rsidRPr="00586DAD">
        <w:rPr>
          <w:rFonts w:ascii="Arial" w:hAnsi="Arial" w:cs="Arial"/>
        </w:rPr>
        <w:t>Storytelling and missions</w:t>
      </w:r>
    </w:p>
    <w:p w14:paraId="37E096D7"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Benefits:</w:t>
      </w:r>
    </w:p>
    <w:p w14:paraId="3E078993" w14:textId="77777777" w:rsidR="00586DAD" w:rsidRPr="00586DAD" w:rsidRDefault="00586DAD" w:rsidP="00586DAD">
      <w:pPr>
        <w:numPr>
          <w:ilvl w:val="0"/>
          <w:numId w:val="25"/>
        </w:numPr>
        <w:spacing w:before="0" w:beforeAutospacing="0" w:after="0" w:afterAutospacing="0" w:line="480" w:lineRule="auto"/>
        <w:jc w:val="both"/>
        <w:rPr>
          <w:rFonts w:ascii="Arial" w:hAnsi="Arial" w:cs="Arial"/>
        </w:rPr>
      </w:pPr>
      <w:r w:rsidRPr="00586DAD">
        <w:rPr>
          <w:rFonts w:ascii="Arial" w:hAnsi="Arial" w:cs="Arial"/>
        </w:rPr>
        <w:t>Increases student motivation and focus</w:t>
      </w:r>
    </w:p>
    <w:p w14:paraId="4235B394" w14:textId="77777777" w:rsidR="00586DAD" w:rsidRPr="00586DAD" w:rsidRDefault="00586DAD" w:rsidP="00586DAD">
      <w:pPr>
        <w:numPr>
          <w:ilvl w:val="0"/>
          <w:numId w:val="25"/>
        </w:numPr>
        <w:spacing w:before="0" w:beforeAutospacing="0" w:after="0" w:afterAutospacing="0" w:line="480" w:lineRule="auto"/>
        <w:jc w:val="both"/>
        <w:rPr>
          <w:rFonts w:ascii="Arial" w:hAnsi="Arial" w:cs="Arial"/>
        </w:rPr>
      </w:pPr>
      <w:r w:rsidRPr="00586DAD">
        <w:rPr>
          <w:rFonts w:ascii="Arial" w:hAnsi="Arial" w:cs="Arial"/>
        </w:rPr>
        <w:t>Fosters a sense of accomplishment</w:t>
      </w:r>
    </w:p>
    <w:p w14:paraId="2137132D" w14:textId="77777777" w:rsidR="00586DAD" w:rsidRPr="00586DAD" w:rsidRDefault="00586DAD" w:rsidP="00586DAD">
      <w:pPr>
        <w:numPr>
          <w:ilvl w:val="0"/>
          <w:numId w:val="25"/>
        </w:numPr>
        <w:spacing w:before="0" w:beforeAutospacing="0" w:after="0" w:afterAutospacing="0" w:line="480" w:lineRule="auto"/>
        <w:jc w:val="both"/>
        <w:rPr>
          <w:rFonts w:ascii="Arial" w:hAnsi="Arial" w:cs="Arial"/>
        </w:rPr>
      </w:pPr>
      <w:r w:rsidRPr="00586DAD">
        <w:rPr>
          <w:rFonts w:ascii="Arial" w:hAnsi="Arial" w:cs="Arial"/>
        </w:rPr>
        <w:t>Makes repetitive tasks more enjoyable</w:t>
      </w:r>
    </w:p>
    <w:p w14:paraId="58E77A17" w14:textId="77777777" w:rsidR="00586DAD" w:rsidRPr="00586DAD" w:rsidRDefault="00586DAD" w:rsidP="00586DAD">
      <w:pPr>
        <w:numPr>
          <w:ilvl w:val="0"/>
          <w:numId w:val="25"/>
        </w:numPr>
        <w:spacing w:before="0" w:beforeAutospacing="0" w:after="0" w:afterAutospacing="0" w:line="480" w:lineRule="auto"/>
        <w:jc w:val="both"/>
        <w:rPr>
          <w:rFonts w:ascii="Arial" w:hAnsi="Arial" w:cs="Arial"/>
        </w:rPr>
      </w:pPr>
      <w:r w:rsidRPr="00586DAD">
        <w:rPr>
          <w:rFonts w:ascii="Arial" w:hAnsi="Arial" w:cs="Arial"/>
        </w:rPr>
        <w:t>Encourages healthy competition and collaboration</w:t>
      </w:r>
    </w:p>
    <w:p w14:paraId="4343AEE7" w14:textId="61EA03B0" w:rsidR="00586DAD" w:rsidRPr="00586DAD" w:rsidRDefault="00586DAD" w:rsidP="00586DAD">
      <w:pPr>
        <w:spacing w:before="0" w:beforeAutospacing="0" w:after="0" w:afterAutospacing="0" w:line="480" w:lineRule="auto"/>
        <w:jc w:val="both"/>
        <w:rPr>
          <w:rFonts w:ascii="Arial" w:hAnsi="Arial" w:cs="Arial"/>
        </w:rPr>
      </w:pPr>
    </w:p>
    <w:p w14:paraId="1699B900"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15. Personalized Learning</w:t>
      </w:r>
    </w:p>
    <w:p w14:paraId="225AE9C0"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Personalized learning tailors instruction to meet individual students’ needs, skills, interests, and pace. Key components include:</w:t>
      </w:r>
    </w:p>
    <w:p w14:paraId="14C63FCC" w14:textId="77777777" w:rsidR="00586DAD" w:rsidRPr="00586DAD" w:rsidRDefault="00586DAD" w:rsidP="00586DAD">
      <w:pPr>
        <w:numPr>
          <w:ilvl w:val="0"/>
          <w:numId w:val="26"/>
        </w:numPr>
        <w:spacing w:before="0" w:beforeAutospacing="0" w:after="0" w:afterAutospacing="0" w:line="480" w:lineRule="auto"/>
        <w:jc w:val="both"/>
        <w:rPr>
          <w:rFonts w:ascii="Arial" w:hAnsi="Arial" w:cs="Arial"/>
        </w:rPr>
      </w:pPr>
      <w:r w:rsidRPr="00586DAD">
        <w:rPr>
          <w:rFonts w:ascii="Arial" w:hAnsi="Arial" w:cs="Arial"/>
        </w:rPr>
        <w:t>Learner profiles</w:t>
      </w:r>
    </w:p>
    <w:p w14:paraId="148A2ECF" w14:textId="77777777" w:rsidR="00586DAD" w:rsidRPr="00586DAD" w:rsidRDefault="00586DAD" w:rsidP="00586DAD">
      <w:pPr>
        <w:numPr>
          <w:ilvl w:val="0"/>
          <w:numId w:val="26"/>
        </w:numPr>
        <w:spacing w:before="0" w:beforeAutospacing="0" w:after="0" w:afterAutospacing="0" w:line="480" w:lineRule="auto"/>
        <w:jc w:val="both"/>
        <w:rPr>
          <w:rFonts w:ascii="Arial" w:hAnsi="Arial" w:cs="Arial"/>
        </w:rPr>
      </w:pPr>
      <w:r w:rsidRPr="00586DAD">
        <w:rPr>
          <w:rFonts w:ascii="Arial" w:hAnsi="Arial" w:cs="Arial"/>
        </w:rPr>
        <w:lastRenderedPageBreak/>
        <w:t>Personal learning paths</w:t>
      </w:r>
    </w:p>
    <w:p w14:paraId="1432696F" w14:textId="77777777" w:rsidR="00586DAD" w:rsidRPr="00586DAD" w:rsidRDefault="00586DAD" w:rsidP="00586DAD">
      <w:pPr>
        <w:numPr>
          <w:ilvl w:val="0"/>
          <w:numId w:val="26"/>
        </w:numPr>
        <w:spacing w:before="0" w:beforeAutospacing="0" w:after="0" w:afterAutospacing="0" w:line="480" w:lineRule="auto"/>
        <w:jc w:val="both"/>
        <w:rPr>
          <w:rFonts w:ascii="Arial" w:hAnsi="Arial" w:cs="Arial"/>
        </w:rPr>
      </w:pPr>
      <w:r w:rsidRPr="00586DAD">
        <w:rPr>
          <w:rFonts w:ascii="Arial" w:hAnsi="Arial" w:cs="Arial"/>
        </w:rPr>
        <w:t>Flexible learning environments</w:t>
      </w:r>
    </w:p>
    <w:p w14:paraId="6D037D92" w14:textId="77777777" w:rsidR="00586DAD" w:rsidRPr="00586DAD" w:rsidRDefault="00586DAD" w:rsidP="00586DAD">
      <w:pPr>
        <w:numPr>
          <w:ilvl w:val="0"/>
          <w:numId w:val="26"/>
        </w:numPr>
        <w:spacing w:before="0" w:beforeAutospacing="0" w:after="0" w:afterAutospacing="0" w:line="480" w:lineRule="auto"/>
        <w:jc w:val="both"/>
        <w:rPr>
          <w:rFonts w:ascii="Arial" w:hAnsi="Arial" w:cs="Arial"/>
        </w:rPr>
      </w:pPr>
      <w:r w:rsidRPr="00586DAD">
        <w:rPr>
          <w:rFonts w:ascii="Arial" w:hAnsi="Arial" w:cs="Arial"/>
        </w:rPr>
        <w:t>Student agency</w:t>
      </w:r>
    </w:p>
    <w:p w14:paraId="2EF2FB86" w14:textId="77777777" w:rsidR="00586DAD" w:rsidRDefault="00586DAD" w:rsidP="00586DAD">
      <w:pPr>
        <w:spacing w:before="0" w:beforeAutospacing="0" w:after="0" w:afterAutospacing="0" w:line="480" w:lineRule="auto"/>
        <w:jc w:val="both"/>
        <w:rPr>
          <w:rFonts w:ascii="Arial" w:hAnsi="Arial" w:cs="Arial"/>
        </w:rPr>
      </w:pPr>
    </w:p>
    <w:p w14:paraId="39F5375C" w14:textId="699C5EF0"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Benefits:</w:t>
      </w:r>
    </w:p>
    <w:p w14:paraId="0F599EDD" w14:textId="77777777" w:rsidR="00586DAD" w:rsidRPr="00586DAD" w:rsidRDefault="00586DAD" w:rsidP="00586DAD">
      <w:pPr>
        <w:numPr>
          <w:ilvl w:val="0"/>
          <w:numId w:val="27"/>
        </w:numPr>
        <w:spacing w:before="0" w:beforeAutospacing="0" w:after="0" w:afterAutospacing="0" w:line="480" w:lineRule="auto"/>
        <w:jc w:val="both"/>
        <w:rPr>
          <w:rFonts w:ascii="Arial" w:hAnsi="Arial" w:cs="Arial"/>
        </w:rPr>
      </w:pPr>
      <w:r w:rsidRPr="00586DAD">
        <w:rPr>
          <w:rFonts w:ascii="Arial" w:hAnsi="Arial" w:cs="Arial"/>
        </w:rPr>
        <w:t>Empowers learners to take ownership</w:t>
      </w:r>
    </w:p>
    <w:p w14:paraId="7C3040F9" w14:textId="77777777" w:rsidR="00586DAD" w:rsidRPr="00586DAD" w:rsidRDefault="00586DAD" w:rsidP="00586DAD">
      <w:pPr>
        <w:numPr>
          <w:ilvl w:val="0"/>
          <w:numId w:val="27"/>
        </w:numPr>
        <w:spacing w:before="0" w:beforeAutospacing="0" w:after="0" w:afterAutospacing="0" w:line="480" w:lineRule="auto"/>
        <w:jc w:val="both"/>
        <w:rPr>
          <w:rFonts w:ascii="Arial" w:hAnsi="Arial" w:cs="Arial"/>
        </w:rPr>
      </w:pPr>
      <w:r w:rsidRPr="00586DAD">
        <w:rPr>
          <w:rFonts w:ascii="Arial" w:hAnsi="Arial" w:cs="Arial"/>
        </w:rPr>
        <w:t>Addresses diverse learning styles</w:t>
      </w:r>
    </w:p>
    <w:p w14:paraId="6239959A" w14:textId="77777777" w:rsidR="00586DAD" w:rsidRPr="00586DAD" w:rsidRDefault="00586DAD" w:rsidP="00586DAD">
      <w:pPr>
        <w:numPr>
          <w:ilvl w:val="0"/>
          <w:numId w:val="27"/>
        </w:numPr>
        <w:spacing w:before="0" w:beforeAutospacing="0" w:after="0" w:afterAutospacing="0" w:line="480" w:lineRule="auto"/>
        <w:jc w:val="both"/>
        <w:rPr>
          <w:rFonts w:ascii="Arial" w:hAnsi="Arial" w:cs="Arial"/>
        </w:rPr>
      </w:pPr>
      <w:r w:rsidRPr="00586DAD">
        <w:rPr>
          <w:rFonts w:ascii="Arial" w:hAnsi="Arial" w:cs="Arial"/>
        </w:rPr>
        <w:t>Improves learning outcomes through customized support</w:t>
      </w:r>
    </w:p>
    <w:p w14:paraId="562D2C9B" w14:textId="77777777" w:rsidR="00586DAD" w:rsidRPr="00586DAD" w:rsidRDefault="00586DAD" w:rsidP="00586DAD">
      <w:pPr>
        <w:numPr>
          <w:ilvl w:val="0"/>
          <w:numId w:val="27"/>
        </w:numPr>
        <w:spacing w:before="0" w:beforeAutospacing="0" w:after="0" w:afterAutospacing="0" w:line="480" w:lineRule="auto"/>
        <w:jc w:val="both"/>
        <w:rPr>
          <w:rFonts w:ascii="Arial" w:hAnsi="Arial" w:cs="Arial"/>
        </w:rPr>
      </w:pPr>
      <w:r w:rsidRPr="00586DAD">
        <w:rPr>
          <w:rFonts w:ascii="Arial" w:hAnsi="Arial" w:cs="Arial"/>
        </w:rPr>
        <w:t>Promotes self-paced progress</w:t>
      </w:r>
    </w:p>
    <w:p w14:paraId="1E151339" w14:textId="3AA81175" w:rsidR="00586DAD" w:rsidRPr="00586DAD" w:rsidRDefault="00586DAD" w:rsidP="00586DAD">
      <w:pPr>
        <w:spacing w:before="0" w:beforeAutospacing="0" w:after="0" w:afterAutospacing="0" w:line="480" w:lineRule="auto"/>
        <w:jc w:val="both"/>
        <w:rPr>
          <w:rFonts w:ascii="Arial" w:hAnsi="Arial" w:cs="Arial"/>
        </w:rPr>
      </w:pPr>
    </w:p>
    <w:p w14:paraId="298F2E2D"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16. Flipped Classroom Model</w:t>
      </w:r>
    </w:p>
    <w:p w14:paraId="74EB3E39"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The flipped classroom reverses the traditional learning environment by delivering instructional content outside of class (typically via videos or readings) and moving homework or problem-solving into the classroom.</w:t>
      </w:r>
    </w:p>
    <w:p w14:paraId="7FBF14A7"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In practice:</w:t>
      </w:r>
    </w:p>
    <w:p w14:paraId="608845EC" w14:textId="77777777" w:rsidR="00586DAD" w:rsidRPr="00586DAD" w:rsidRDefault="00586DAD" w:rsidP="00586DAD">
      <w:pPr>
        <w:numPr>
          <w:ilvl w:val="0"/>
          <w:numId w:val="28"/>
        </w:numPr>
        <w:spacing w:before="0" w:beforeAutospacing="0" w:after="0" w:afterAutospacing="0" w:line="480" w:lineRule="auto"/>
        <w:jc w:val="both"/>
        <w:rPr>
          <w:rFonts w:ascii="Arial" w:hAnsi="Arial" w:cs="Arial"/>
        </w:rPr>
      </w:pPr>
      <w:r w:rsidRPr="00586DAD">
        <w:rPr>
          <w:rFonts w:ascii="Arial" w:hAnsi="Arial" w:cs="Arial"/>
        </w:rPr>
        <w:t>Students review material at home</w:t>
      </w:r>
    </w:p>
    <w:p w14:paraId="66EF674B" w14:textId="77777777" w:rsidR="00586DAD" w:rsidRPr="00586DAD" w:rsidRDefault="00586DAD" w:rsidP="00586DAD">
      <w:pPr>
        <w:numPr>
          <w:ilvl w:val="0"/>
          <w:numId w:val="28"/>
        </w:numPr>
        <w:spacing w:before="0" w:beforeAutospacing="0" w:after="0" w:afterAutospacing="0" w:line="480" w:lineRule="auto"/>
        <w:jc w:val="both"/>
        <w:rPr>
          <w:rFonts w:ascii="Arial" w:hAnsi="Arial" w:cs="Arial"/>
        </w:rPr>
      </w:pPr>
      <w:r w:rsidRPr="00586DAD">
        <w:rPr>
          <w:rFonts w:ascii="Arial" w:hAnsi="Arial" w:cs="Arial"/>
        </w:rPr>
        <w:t>Class time is used for discussion, activities, and deeper understanding</w:t>
      </w:r>
    </w:p>
    <w:p w14:paraId="095A8C0E"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Advantages:</w:t>
      </w:r>
    </w:p>
    <w:p w14:paraId="71BBA676" w14:textId="77777777" w:rsidR="00586DAD" w:rsidRPr="00586DAD" w:rsidRDefault="00586DAD" w:rsidP="00586DAD">
      <w:pPr>
        <w:numPr>
          <w:ilvl w:val="0"/>
          <w:numId w:val="29"/>
        </w:numPr>
        <w:spacing w:before="0" w:beforeAutospacing="0" w:after="0" w:afterAutospacing="0" w:line="480" w:lineRule="auto"/>
        <w:jc w:val="both"/>
        <w:rPr>
          <w:rFonts w:ascii="Arial" w:hAnsi="Arial" w:cs="Arial"/>
        </w:rPr>
      </w:pPr>
      <w:r w:rsidRPr="00586DAD">
        <w:rPr>
          <w:rFonts w:ascii="Arial" w:hAnsi="Arial" w:cs="Arial"/>
        </w:rPr>
        <w:t>Encourages active learning in class</w:t>
      </w:r>
    </w:p>
    <w:p w14:paraId="46EDF19B" w14:textId="77777777" w:rsidR="00586DAD" w:rsidRPr="00586DAD" w:rsidRDefault="00586DAD" w:rsidP="00586DAD">
      <w:pPr>
        <w:numPr>
          <w:ilvl w:val="0"/>
          <w:numId w:val="29"/>
        </w:numPr>
        <w:spacing w:before="0" w:beforeAutospacing="0" w:after="0" w:afterAutospacing="0" w:line="480" w:lineRule="auto"/>
        <w:jc w:val="both"/>
        <w:rPr>
          <w:rFonts w:ascii="Arial" w:hAnsi="Arial" w:cs="Arial"/>
        </w:rPr>
      </w:pPr>
      <w:r w:rsidRPr="00586DAD">
        <w:rPr>
          <w:rFonts w:ascii="Arial" w:hAnsi="Arial" w:cs="Arial"/>
        </w:rPr>
        <w:t>Supports differentiated instruction</w:t>
      </w:r>
    </w:p>
    <w:p w14:paraId="315AA126" w14:textId="77777777" w:rsidR="00586DAD" w:rsidRPr="00586DAD" w:rsidRDefault="00586DAD" w:rsidP="00586DAD">
      <w:pPr>
        <w:numPr>
          <w:ilvl w:val="0"/>
          <w:numId w:val="29"/>
        </w:numPr>
        <w:spacing w:before="0" w:beforeAutospacing="0" w:after="0" w:afterAutospacing="0" w:line="480" w:lineRule="auto"/>
        <w:jc w:val="both"/>
        <w:rPr>
          <w:rFonts w:ascii="Arial" w:hAnsi="Arial" w:cs="Arial"/>
        </w:rPr>
      </w:pPr>
      <w:r w:rsidRPr="00586DAD">
        <w:rPr>
          <w:rFonts w:ascii="Arial" w:hAnsi="Arial" w:cs="Arial"/>
        </w:rPr>
        <w:t>Enables more time for collaboration and guidance</w:t>
      </w:r>
    </w:p>
    <w:p w14:paraId="7CE50079" w14:textId="77777777" w:rsidR="00586DAD" w:rsidRPr="00586DAD" w:rsidRDefault="00586DAD" w:rsidP="00586DAD">
      <w:pPr>
        <w:numPr>
          <w:ilvl w:val="0"/>
          <w:numId w:val="29"/>
        </w:numPr>
        <w:spacing w:before="0" w:beforeAutospacing="0" w:after="0" w:afterAutospacing="0" w:line="480" w:lineRule="auto"/>
        <w:jc w:val="both"/>
        <w:rPr>
          <w:rFonts w:ascii="Arial" w:hAnsi="Arial" w:cs="Arial"/>
        </w:rPr>
      </w:pPr>
      <w:r w:rsidRPr="00586DAD">
        <w:rPr>
          <w:rFonts w:ascii="Arial" w:hAnsi="Arial" w:cs="Arial"/>
        </w:rPr>
        <w:lastRenderedPageBreak/>
        <w:t>Promotes student responsibility</w:t>
      </w:r>
    </w:p>
    <w:p w14:paraId="785021B5" w14:textId="5CB27DCF" w:rsidR="00586DAD" w:rsidRPr="00586DAD" w:rsidRDefault="00586DAD" w:rsidP="00586DAD">
      <w:pPr>
        <w:spacing w:before="0" w:beforeAutospacing="0" w:after="0" w:afterAutospacing="0" w:line="480" w:lineRule="auto"/>
        <w:jc w:val="both"/>
        <w:rPr>
          <w:rFonts w:ascii="Arial" w:hAnsi="Arial" w:cs="Arial"/>
        </w:rPr>
      </w:pPr>
    </w:p>
    <w:p w14:paraId="352A116B"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17. Interdisciplinary Learning (Cross-curricular Integration)</w:t>
      </w:r>
    </w:p>
    <w:p w14:paraId="29EB08AB"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Interdisciplinary learning connects knowledge and skills across multiple subject areas, promoting real-world application and critical thinking.</w:t>
      </w:r>
    </w:p>
    <w:p w14:paraId="38B856F2"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Examples:</w:t>
      </w:r>
    </w:p>
    <w:p w14:paraId="12EC5F0E" w14:textId="77777777" w:rsidR="00586DAD" w:rsidRPr="00586DAD" w:rsidRDefault="00586DAD" w:rsidP="00586DAD">
      <w:pPr>
        <w:numPr>
          <w:ilvl w:val="0"/>
          <w:numId w:val="30"/>
        </w:numPr>
        <w:spacing w:before="0" w:beforeAutospacing="0" w:after="0" w:afterAutospacing="0" w:line="480" w:lineRule="auto"/>
        <w:jc w:val="both"/>
        <w:rPr>
          <w:rFonts w:ascii="Arial" w:hAnsi="Arial" w:cs="Arial"/>
        </w:rPr>
      </w:pPr>
      <w:r w:rsidRPr="00586DAD">
        <w:rPr>
          <w:rFonts w:ascii="Arial" w:hAnsi="Arial" w:cs="Arial"/>
        </w:rPr>
        <w:t>A project combining math (statistics), science (climate change), and social studies (policy analysis)</w:t>
      </w:r>
    </w:p>
    <w:p w14:paraId="11074719" w14:textId="77777777" w:rsidR="00586DAD" w:rsidRPr="00586DAD" w:rsidRDefault="00586DAD" w:rsidP="00586DAD">
      <w:pPr>
        <w:numPr>
          <w:ilvl w:val="0"/>
          <w:numId w:val="30"/>
        </w:numPr>
        <w:spacing w:before="0" w:beforeAutospacing="0" w:after="0" w:afterAutospacing="0" w:line="480" w:lineRule="auto"/>
        <w:jc w:val="both"/>
        <w:rPr>
          <w:rFonts w:ascii="Arial" w:hAnsi="Arial" w:cs="Arial"/>
        </w:rPr>
      </w:pPr>
      <w:r w:rsidRPr="00586DAD">
        <w:rPr>
          <w:rFonts w:ascii="Arial" w:hAnsi="Arial" w:cs="Arial"/>
        </w:rPr>
        <w:t>A storytelling unit that incorporates art, language, and history</w:t>
      </w:r>
    </w:p>
    <w:p w14:paraId="5F3F4799"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Benefits:</w:t>
      </w:r>
    </w:p>
    <w:p w14:paraId="19AA974B" w14:textId="77777777" w:rsidR="00586DAD" w:rsidRPr="00586DAD" w:rsidRDefault="00586DAD" w:rsidP="00586DAD">
      <w:pPr>
        <w:numPr>
          <w:ilvl w:val="0"/>
          <w:numId w:val="31"/>
        </w:numPr>
        <w:spacing w:before="0" w:beforeAutospacing="0" w:after="0" w:afterAutospacing="0" w:line="480" w:lineRule="auto"/>
        <w:jc w:val="both"/>
        <w:rPr>
          <w:rFonts w:ascii="Arial" w:hAnsi="Arial" w:cs="Arial"/>
        </w:rPr>
      </w:pPr>
      <w:r w:rsidRPr="00586DAD">
        <w:rPr>
          <w:rFonts w:ascii="Arial" w:hAnsi="Arial" w:cs="Arial"/>
        </w:rPr>
        <w:t>Encourages holistic understanding</w:t>
      </w:r>
    </w:p>
    <w:p w14:paraId="407AE280" w14:textId="77777777" w:rsidR="00586DAD" w:rsidRPr="00586DAD" w:rsidRDefault="00586DAD" w:rsidP="00586DAD">
      <w:pPr>
        <w:numPr>
          <w:ilvl w:val="0"/>
          <w:numId w:val="31"/>
        </w:numPr>
        <w:spacing w:before="0" w:beforeAutospacing="0" w:after="0" w:afterAutospacing="0" w:line="480" w:lineRule="auto"/>
        <w:jc w:val="both"/>
        <w:rPr>
          <w:rFonts w:ascii="Arial" w:hAnsi="Arial" w:cs="Arial"/>
        </w:rPr>
      </w:pPr>
      <w:r w:rsidRPr="00586DAD">
        <w:rPr>
          <w:rFonts w:ascii="Arial" w:hAnsi="Arial" w:cs="Arial"/>
        </w:rPr>
        <w:t>Builds transferable skills</w:t>
      </w:r>
    </w:p>
    <w:p w14:paraId="45502290" w14:textId="77777777" w:rsidR="00586DAD" w:rsidRPr="00586DAD" w:rsidRDefault="00586DAD" w:rsidP="00586DAD">
      <w:pPr>
        <w:numPr>
          <w:ilvl w:val="0"/>
          <w:numId w:val="31"/>
        </w:numPr>
        <w:spacing w:before="0" w:beforeAutospacing="0" w:after="0" w:afterAutospacing="0" w:line="480" w:lineRule="auto"/>
        <w:jc w:val="both"/>
        <w:rPr>
          <w:rFonts w:ascii="Arial" w:hAnsi="Arial" w:cs="Arial"/>
        </w:rPr>
      </w:pPr>
      <w:r w:rsidRPr="00586DAD">
        <w:rPr>
          <w:rFonts w:ascii="Arial" w:hAnsi="Arial" w:cs="Arial"/>
        </w:rPr>
        <w:t>Sparks creativity and deeper inquiry</w:t>
      </w:r>
    </w:p>
    <w:p w14:paraId="2E4AD4E4" w14:textId="77777777" w:rsidR="00586DAD" w:rsidRPr="00586DAD" w:rsidRDefault="00586DAD" w:rsidP="00586DAD">
      <w:pPr>
        <w:numPr>
          <w:ilvl w:val="0"/>
          <w:numId w:val="31"/>
        </w:numPr>
        <w:spacing w:before="0" w:beforeAutospacing="0" w:after="0" w:afterAutospacing="0" w:line="480" w:lineRule="auto"/>
        <w:jc w:val="both"/>
        <w:rPr>
          <w:rFonts w:ascii="Arial" w:hAnsi="Arial" w:cs="Arial"/>
        </w:rPr>
      </w:pPr>
      <w:r w:rsidRPr="00586DAD">
        <w:rPr>
          <w:rFonts w:ascii="Arial" w:hAnsi="Arial" w:cs="Arial"/>
        </w:rPr>
        <w:t>Prepares students for real-world complexity</w:t>
      </w:r>
    </w:p>
    <w:p w14:paraId="07D5FBDC" w14:textId="469152E7" w:rsidR="00586DAD" w:rsidRPr="00586DAD" w:rsidRDefault="00586DAD" w:rsidP="00586DAD">
      <w:pPr>
        <w:spacing w:before="0" w:beforeAutospacing="0" w:after="0" w:afterAutospacing="0" w:line="480" w:lineRule="auto"/>
        <w:jc w:val="both"/>
        <w:rPr>
          <w:rFonts w:ascii="Arial" w:hAnsi="Arial" w:cs="Arial"/>
        </w:rPr>
      </w:pPr>
    </w:p>
    <w:p w14:paraId="5AE1CEEB" w14:textId="77777777" w:rsidR="00CA4DF7" w:rsidRDefault="00CA4DF7">
      <w:pPr>
        <w:spacing w:before="0" w:beforeAutospacing="0" w:after="0" w:afterAutospacing="0"/>
        <w:rPr>
          <w:rFonts w:ascii="Arial" w:hAnsi="Arial" w:cs="Arial"/>
        </w:rPr>
      </w:pPr>
      <w:r>
        <w:rPr>
          <w:rFonts w:ascii="Arial" w:hAnsi="Arial" w:cs="Arial"/>
        </w:rPr>
        <w:br w:type="page"/>
      </w:r>
    </w:p>
    <w:p w14:paraId="372BCFE9" w14:textId="50C61A0A"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lastRenderedPageBreak/>
        <w:t>18. Formative Assessment for Learning</w:t>
      </w:r>
    </w:p>
    <w:p w14:paraId="26D3DED6"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Formative assessment refers to ongoing assessments used during the learning process to monitor student progress and inform instruction.</w:t>
      </w:r>
    </w:p>
    <w:p w14:paraId="29186C45"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Types include:</w:t>
      </w:r>
    </w:p>
    <w:p w14:paraId="28FE5335" w14:textId="77777777" w:rsidR="00586DAD" w:rsidRPr="00586DAD" w:rsidRDefault="00586DAD" w:rsidP="00586DAD">
      <w:pPr>
        <w:numPr>
          <w:ilvl w:val="0"/>
          <w:numId w:val="32"/>
        </w:numPr>
        <w:spacing w:before="0" w:beforeAutospacing="0" w:after="0" w:afterAutospacing="0" w:line="480" w:lineRule="auto"/>
        <w:jc w:val="both"/>
        <w:rPr>
          <w:rFonts w:ascii="Arial" w:hAnsi="Arial" w:cs="Arial"/>
        </w:rPr>
      </w:pPr>
      <w:r w:rsidRPr="00586DAD">
        <w:rPr>
          <w:rFonts w:ascii="Arial" w:hAnsi="Arial" w:cs="Arial"/>
        </w:rPr>
        <w:t>Quizzes and polls</w:t>
      </w:r>
    </w:p>
    <w:p w14:paraId="3FCADE50" w14:textId="77777777" w:rsidR="00586DAD" w:rsidRPr="00586DAD" w:rsidRDefault="00586DAD" w:rsidP="00586DAD">
      <w:pPr>
        <w:numPr>
          <w:ilvl w:val="0"/>
          <w:numId w:val="32"/>
        </w:numPr>
        <w:spacing w:before="0" w:beforeAutospacing="0" w:after="0" w:afterAutospacing="0" w:line="480" w:lineRule="auto"/>
        <w:jc w:val="both"/>
        <w:rPr>
          <w:rFonts w:ascii="Arial" w:hAnsi="Arial" w:cs="Arial"/>
        </w:rPr>
      </w:pPr>
      <w:r w:rsidRPr="00586DAD">
        <w:rPr>
          <w:rFonts w:ascii="Arial" w:hAnsi="Arial" w:cs="Arial"/>
        </w:rPr>
        <w:t>Exit tickets</w:t>
      </w:r>
    </w:p>
    <w:p w14:paraId="64BF7688" w14:textId="77777777" w:rsidR="00586DAD" w:rsidRPr="00586DAD" w:rsidRDefault="00586DAD" w:rsidP="00586DAD">
      <w:pPr>
        <w:numPr>
          <w:ilvl w:val="0"/>
          <w:numId w:val="32"/>
        </w:numPr>
        <w:spacing w:before="0" w:beforeAutospacing="0" w:after="0" w:afterAutospacing="0" w:line="480" w:lineRule="auto"/>
        <w:jc w:val="both"/>
        <w:rPr>
          <w:rFonts w:ascii="Arial" w:hAnsi="Arial" w:cs="Arial"/>
        </w:rPr>
      </w:pPr>
      <w:r w:rsidRPr="00586DAD">
        <w:rPr>
          <w:rFonts w:ascii="Arial" w:hAnsi="Arial" w:cs="Arial"/>
        </w:rPr>
        <w:t>Peer and self-assessments</w:t>
      </w:r>
    </w:p>
    <w:p w14:paraId="20332696" w14:textId="77777777" w:rsidR="00586DAD" w:rsidRPr="00586DAD" w:rsidRDefault="00586DAD" w:rsidP="00586DAD">
      <w:pPr>
        <w:numPr>
          <w:ilvl w:val="0"/>
          <w:numId w:val="32"/>
        </w:numPr>
        <w:spacing w:before="0" w:beforeAutospacing="0" w:after="0" w:afterAutospacing="0" w:line="480" w:lineRule="auto"/>
        <w:jc w:val="both"/>
        <w:rPr>
          <w:rFonts w:ascii="Arial" w:hAnsi="Arial" w:cs="Arial"/>
        </w:rPr>
      </w:pPr>
      <w:r w:rsidRPr="00586DAD">
        <w:rPr>
          <w:rFonts w:ascii="Arial" w:hAnsi="Arial" w:cs="Arial"/>
        </w:rPr>
        <w:t>Teacher observations and feedback</w:t>
      </w:r>
    </w:p>
    <w:p w14:paraId="655C0089" w14:textId="77777777" w:rsidR="00586DAD" w:rsidRPr="00586DAD" w:rsidRDefault="00586DAD" w:rsidP="00586DAD">
      <w:pPr>
        <w:spacing w:before="0" w:beforeAutospacing="0" w:after="0" w:afterAutospacing="0" w:line="480" w:lineRule="auto"/>
        <w:jc w:val="both"/>
        <w:rPr>
          <w:rFonts w:ascii="Arial" w:hAnsi="Arial" w:cs="Arial"/>
        </w:rPr>
      </w:pPr>
      <w:r w:rsidRPr="00586DAD">
        <w:rPr>
          <w:rFonts w:ascii="Arial" w:hAnsi="Arial" w:cs="Arial"/>
        </w:rPr>
        <w:t>Key principles:</w:t>
      </w:r>
    </w:p>
    <w:p w14:paraId="158D82E1" w14:textId="77777777" w:rsidR="00586DAD" w:rsidRPr="00586DAD" w:rsidRDefault="00586DAD" w:rsidP="00586DAD">
      <w:pPr>
        <w:numPr>
          <w:ilvl w:val="0"/>
          <w:numId w:val="33"/>
        </w:numPr>
        <w:spacing w:before="0" w:beforeAutospacing="0" w:after="0" w:afterAutospacing="0" w:line="480" w:lineRule="auto"/>
        <w:jc w:val="both"/>
        <w:rPr>
          <w:rFonts w:ascii="Arial" w:hAnsi="Arial" w:cs="Arial"/>
        </w:rPr>
      </w:pPr>
      <w:r w:rsidRPr="00586DAD">
        <w:rPr>
          <w:rFonts w:ascii="Arial" w:hAnsi="Arial" w:cs="Arial"/>
        </w:rPr>
        <w:t>Continuous and low-stakes</w:t>
      </w:r>
    </w:p>
    <w:p w14:paraId="70E2B5EC" w14:textId="77777777" w:rsidR="00586DAD" w:rsidRPr="00586DAD" w:rsidRDefault="00586DAD" w:rsidP="00586DAD">
      <w:pPr>
        <w:numPr>
          <w:ilvl w:val="0"/>
          <w:numId w:val="33"/>
        </w:numPr>
        <w:spacing w:before="0" w:beforeAutospacing="0" w:after="0" w:afterAutospacing="0" w:line="480" w:lineRule="auto"/>
        <w:jc w:val="both"/>
        <w:rPr>
          <w:rFonts w:ascii="Arial" w:hAnsi="Arial" w:cs="Arial"/>
        </w:rPr>
      </w:pPr>
      <w:r w:rsidRPr="00586DAD">
        <w:rPr>
          <w:rFonts w:ascii="Arial" w:hAnsi="Arial" w:cs="Arial"/>
        </w:rPr>
        <w:t>Provides timely, actionable feedback</w:t>
      </w:r>
    </w:p>
    <w:p w14:paraId="446A03D0" w14:textId="77777777" w:rsidR="00586DAD" w:rsidRPr="00586DAD" w:rsidRDefault="00586DAD" w:rsidP="00586DAD">
      <w:pPr>
        <w:numPr>
          <w:ilvl w:val="0"/>
          <w:numId w:val="33"/>
        </w:numPr>
        <w:spacing w:before="0" w:beforeAutospacing="0" w:after="0" w:afterAutospacing="0" w:line="480" w:lineRule="auto"/>
        <w:jc w:val="both"/>
        <w:rPr>
          <w:rFonts w:ascii="Arial" w:hAnsi="Arial" w:cs="Arial"/>
        </w:rPr>
      </w:pPr>
      <w:r w:rsidRPr="00586DAD">
        <w:rPr>
          <w:rFonts w:ascii="Arial" w:hAnsi="Arial" w:cs="Arial"/>
        </w:rPr>
        <w:t>Encourages student reflection and ownership</w:t>
      </w:r>
    </w:p>
    <w:p w14:paraId="32211DC0" w14:textId="77777777" w:rsidR="00586DAD" w:rsidRPr="00586DAD" w:rsidRDefault="00586DAD" w:rsidP="00586DAD">
      <w:pPr>
        <w:numPr>
          <w:ilvl w:val="0"/>
          <w:numId w:val="33"/>
        </w:numPr>
        <w:spacing w:before="0" w:beforeAutospacing="0" w:after="0" w:afterAutospacing="0" w:line="480" w:lineRule="auto"/>
        <w:jc w:val="both"/>
        <w:rPr>
          <w:rFonts w:ascii="Arial" w:hAnsi="Arial" w:cs="Arial"/>
        </w:rPr>
      </w:pPr>
      <w:r w:rsidRPr="00586DAD">
        <w:rPr>
          <w:rFonts w:ascii="Arial" w:hAnsi="Arial" w:cs="Arial"/>
        </w:rPr>
        <w:t>Adjusts instruction based on student needs</w:t>
      </w:r>
    </w:p>
    <w:p w14:paraId="78A3EF3F" w14:textId="77777777" w:rsidR="00586DAD" w:rsidRPr="00586DAD" w:rsidRDefault="00586DAD" w:rsidP="00586DAD">
      <w:pPr>
        <w:spacing w:before="0" w:beforeAutospacing="0" w:after="0" w:afterAutospacing="0" w:line="480" w:lineRule="auto"/>
        <w:jc w:val="both"/>
        <w:rPr>
          <w:rFonts w:ascii="Arial" w:hAnsi="Arial" w:cs="Arial"/>
        </w:rPr>
      </w:pPr>
    </w:p>
    <w:p w14:paraId="4B82C183"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19. Inquiry-Based Learning</w:t>
      </w:r>
    </w:p>
    <w:p w14:paraId="72468FE2"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 xml:space="preserve">Inquiry-based learning is an approach where learning starts by posing questions, problems, or scenarios rather than simply presenting facts. Students are encouraged to investigate and explore topics through research, discussion, and critical thinking. This model fosters curiosity and supports students in constructing their own understanding. It shifts the role of the teacher from a knowledge-giver to a facilitator, guiding students as they navigate the learning </w:t>
      </w:r>
      <w:r w:rsidRPr="00CA4DF7">
        <w:rPr>
          <w:rFonts w:ascii="Arial" w:hAnsi="Arial" w:cs="Arial"/>
        </w:rPr>
        <w:lastRenderedPageBreak/>
        <w:t>process. This method improves problem-solving skills and nurtures independent learners who are capable of asking meaningful questions and finding credible answers.</w:t>
      </w:r>
    </w:p>
    <w:p w14:paraId="180AD461" w14:textId="16DCEDBD" w:rsidR="00CA4DF7" w:rsidRPr="00CA4DF7" w:rsidRDefault="00CA4DF7" w:rsidP="00CA4DF7">
      <w:pPr>
        <w:spacing w:before="0" w:beforeAutospacing="0" w:after="0" w:afterAutospacing="0" w:line="480" w:lineRule="auto"/>
        <w:jc w:val="both"/>
        <w:rPr>
          <w:rFonts w:ascii="Arial" w:hAnsi="Arial" w:cs="Arial"/>
        </w:rPr>
      </w:pPr>
    </w:p>
    <w:p w14:paraId="728249B4"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20. Metacognitive Strategies</w:t>
      </w:r>
    </w:p>
    <w:p w14:paraId="0B526EA3"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Metacognition refers to "thinking about thinking." In education, teaching metacognitive strategies helps students become more aware of their learning processes. Students learn how to plan, monitor, and evaluate their learning activities. For example, they might reflect on what strategies worked best after completing a task or assess their understanding of a topic before moving on. Encouraging metacognitive practices improves academic performance, fosters self-regulated learning, and enhances problem-solving and decision-making skills—essential components of lifelong learning in the 21st century.</w:t>
      </w:r>
    </w:p>
    <w:p w14:paraId="746B1A95" w14:textId="349921E9" w:rsidR="00CA4DF7" w:rsidRPr="00CA4DF7" w:rsidRDefault="00CA4DF7" w:rsidP="00CA4DF7">
      <w:pPr>
        <w:spacing w:before="0" w:beforeAutospacing="0" w:after="0" w:afterAutospacing="0" w:line="480" w:lineRule="auto"/>
        <w:jc w:val="both"/>
        <w:rPr>
          <w:rFonts w:ascii="Arial" w:hAnsi="Arial" w:cs="Arial"/>
        </w:rPr>
      </w:pPr>
    </w:p>
    <w:p w14:paraId="4BE7CF3F"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21. Digital Literacy and Media Competence</w:t>
      </w:r>
    </w:p>
    <w:p w14:paraId="17068D50"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 xml:space="preserve">Digital literacy goes beyond the ability to use technology; it includes the skills to access, evaluate, create, and communicate information using digital tools responsibly and effectively. In today's media-saturated environment, students must also develop media competence—the critical thinking ability to analyze sources, detect bias, recognize misinformation, and engage with digital content </w:t>
      </w:r>
      <w:r w:rsidRPr="00CA4DF7">
        <w:rPr>
          <w:rFonts w:ascii="Arial" w:hAnsi="Arial" w:cs="Arial"/>
        </w:rPr>
        <w:lastRenderedPageBreak/>
        <w:t>ethically. Teachers must integrate digital literacy into their instruction to prepare students for academic, professional, and social demands in the digital age.</w:t>
      </w:r>
    </w:p>
    <w:p w14:paraId="7167FF57" w14:textId="71B6AE99" w:rsidR="00CA4DF7" w:rsidRPr="00CA4DF7" w:rsidRDefault="00CA4DF7" w:rsidP="00CA4DF7">
      <w:pPr>
        <w:spacing w:before="0" w:beforeAutospacing="0" w:after="0" w:afterAutospacing="0" w:line="480" w:lineRule="auto"/>
        <w:jc w:val="both"/>
        <w:rPr>
          <w:rFonts w:ascii="Arial" w:hAnsi="Arial" w:cs="Arial"/>
        </w:rPr>
      </w:pPr>
    </w:p>
    <w:p w14:paraId="3DBB9F2C"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22. Design Thinking in Education</w:t>
      </w:r>
    </w:p>
    <w:p w14:paraId="61D62A7B"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Design thinking is a creative, solution-focused process often used in innovation and product development, but increasingly adopted in education. The process involves empathizing with users, defining problems, ideating solutions, prototyping, and testing. In classrooms, students engage in authentic problem-solving tasks where they design solutions that are practical and meaningful. This approach enhances empathy, creativity, collaboration, and critical thinking, and is highly aligned with real-world, interdisciplinary learning.</w:t>
      </w:r>
    </w:p>
    <w:p w14:paraId="7028A62B" w14:textId="08552450" w:rsidR="00CA4DF7" w:rsidRPr="00CA4DF7" w:rsidRDefault="00CA4DF7" w:rsidP="00CA4DF7">
      <w:pPr>
        <w:spacing w:before="0" w:beforeAutospacing="0" w:after="0" w:afterAutospacing="0" w:line="480" w:lineRule="auto"/>
        <w:jc w:val="both"/>
        <w:rPr>
          <w:rFonts w:ascii="Arial" w:hAnsi="Arial" w:cs="Arial"/>
        </w:rPr>
      </w:pPr>
    </w:p>
    <w:p w14:paraId="627BB8A1"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23. Socio-Emotional Learning (SEL)</w:t>
      </w:r>
    </w:p>
    <w:p w14:paraId="3F66DFD1" w14:textId="77777777" w:rsid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Socio-emotional learning refers to the development of emotional intelligence, including self-awareness, self-regulation, empathy, and relationship-building. SEL is critical for creating a supportive learning environment where students feel safe, respected, and motivated. Integrating SEL into instruction helps students manage stress, make responsible decisions, and work effectively with others. In the 21st century, where collaboration and emotional resilience are key to success, SEL is an essential component of innovative education.</w:t>
      </w:r>
    </w:p>
    <w:p w14:paraId="345B12F3" w14:textId="77777777" w:rsidR="00CA4DF7" w:rsidRPr="00CA4DF7" w:rsidRDefault="00CA4DF7" w:rsidP="00CA4DF7">
      <w:pPr>
        <w:spacing w:before="0" w:beforeAutospacing="0" w:after="0" w:afterAutospacing="0" w:line="480" w:lineRule="auto"/>
        <w:jc w:val="both"/>
        <w:rPr>
          <w:rFonts w:ascii="Arial" w:hAnsi="Arial" w:cs="Arial"/>
        </w:rPr>
      </w:pPr>
    </w:p>
    <w:p w14:paraId="73AA4512"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lastRenderedPageBreak/>
        <w:t>24. Personalized Learning</w:t>
      </w:r>
    </w:p>
    <w:p w14:paraId="6628BB1F"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Personalized learning is an educational approach that tailors learning experiences to meet individual students' needs, interests, and learning styles. It often incorporates the use of technology to allow students to progress at their own pace, choose learning paths, and access resources that are best suited to their abilities. Teachers act as facilitators who support each student’s unique learning journey. This model recognizes that students learn in different ways and at different speeds, fostering higher motivation and deeper understanding.</w:t>
      </w:r>
    </w:p>
    <w:p w14:paraId="439F9091" w14:textId="24F2B4CB" w:rsidR="00CA4DF7" w:rsidRPr="00CA4DF7" w:rsidRDefault="00CA4DF7" w:rsidP="00CA4DF7">
      <w:pPr>
        <w:spacing w:before="0" w:beforeAutospacing="0" w:after="0" w:afterAutospacing="0" w:line="480" w:lineRule="auto"/>
        <w:jc w:val="both"/>
        <w:rPr>
          <w:rFonts w:ascii="Arial" w:hAnsi="Arial" w:cs="Arial"/>
        </w:rPr>
      </w:pPr>
    </w:p>
    <w:p w14:paraId="5B79F1A0"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25. Blended Learning</w:t>
      </w:r>
    </w:p>
    <w:p w14:paraId="703776FE"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Blended learning is a model that combines traditional face-to-face classroom methods with online learning activities and digital tools. This approach allows for more flexibility, as students can access materials anytime and anywhere, while also benefiting from direct teacher support. Blended learning helps to bridge the gap between formal instruction and independent study, enhancing engagement and accommodating different learning preferences. It’s particularly effective for differentiated instruction and flipped classroom strategies.</w:t>
      </w:r>
    </w:p>
    <w:p w14:paraId="1ADCCF62" w14:textId="0E0E9249" w:rsidR="00CA4DF7" w:rsidRPr="00CA4DF7" w:rsidRDefault="00CA4DF7" w:rsidP="00CA4DF7">
      <w:pPr>
        <w:spacing w:before="0" w:beforeAutospacing="0" w:after="0" w:afterAutospacing="0" w:line="480" w:lineRule="auto"/>
        <w:jc w:val="both"/>
        <w:rPr>
          <w:rFonts w:ascii="Arial" w:hAnsi="Arial" w:cs="Arial"/>
        </w:rPr>
      </w:pPr>
    </w:p>
    <w:p w14:paraId="240CA5AA"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26. Game-Based Learning and Gamification</w:t>
      </w:r>
    </w:p>
    <w:p w14:paraId="143C340A"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lastRenderedPageBreak/>
        <w:t>Game-based learning involves using actual games (digital or physical) as tools for instruction, whereas gamification applies game elements like points, badges, leaderboards, and challenges to the learning process. Both methods aim to increase motivation, engagement, and retention by making learning fun, interactive, and competitive. Students develop not only academic skills but also teamwork, perseverance, and critical thinking.</w:t>
      </w:r>
    </w:p>
    <w:p w14:paraId="64A52FD5" w14:textId="600EB962" w:rsidR="00CA4DF7" w:rsidRPr="00CA4DF7" w:rsidRDefault="00CA4DF7" w:rsidP="00CA4DF7">
      <w:pPr>
        <w:spacing w:before="0" w:beforeAutospacing="0" w:after="0" w:afterAutospacing="0" w:line="480" w:lineRule="auto"/>
        <w:jc w:val="both"/>
        <w:rPr>
          <w:rFonts w:ascii="Arial" w:hAnsi="Arial" w:cs="Arial"/>
        </w:rPr>
      </w:pPr>
    </w:p>
    <w:p w14:paraId="3028F42B"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27. Interdisciplinary Learning (Cross-Curricular Integration)</w:t>
      </w:r>
    </w:p>
    <w:p w14:paraId="2E2BDDC7"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Interdisciplinary learning integrates multiple subjects into a single cohesive learning experience. For example, a project on climate change could combine science (climate data), math (statistics), language (report writing), and art (poster creation). This model mirrors real-life problem solving, where knowledge from various domains is often required. It promotes deeper understanding and helps students make meaningful connections between what they learn in school and the world outside.</w:t>
      </w:r>
    </w:p>
    <w:p w14:paraId="63E7F20F" w14:textId="2FEACDA7" w:rsidR="00CA4DF7" w:rsidRPr="00CA4DF7" w:rsidRDefault="00CA4DF7" w:rsidP="00CA4DF7">
      <w:pPr>
        <w:spacing w:before="0" w:beforeAutospacing="0" w:after="0" w:afterAutospacing="0" w:line="480" w:lineRule="auto"/>
        <w:jc w:val="both"/>
        <w:rPr>
          <w:rFonts w:ascii="Arial" w:hAnsi="Arial" w:cs="Arial"/>
        </w:rPr>
      </w:pPr>
    </w:p>
    <w:p w14:paraId="543E1053"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28. Flipped Classroom</w:t>
      </w:r>
    </w:p>
    <w:p w14:paraId="6C05290D"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 xml:space="preserve">The flipped classroom model reverses the traditional learning structure. Instead of learning new content in class and doing homework afterward, students first explore new material on their own—often through videos or reading assignments—and then use class time for discussion, application, and deeper </w:t>
      </w:r>
      <w:r w:rsidRPr="00CA4DF7">
        <w:rPr>
          <w:rFonts w:ascii="Arial" w:hAnsi="Arial" w:cs="Arial"/>
        </w:rPr>
        <w:lastRenderedPageBreak/>
        <w:t>analysis. This method allows more time for collaborative activities, teacher feedback, and active learning during classroom hours.</w:t>
      </w:r>
    </w:p>
    <w:p w14:paraId="1D04BCF4" w14:textId="5DE04C78" w:rsidR="00CA4DF7" w:rsidRPr="00CA4DF7" w:rsidRDefault="00CA4DF7" w:rsidP="00CA4DF7">
      <w:pPr>
        <w:spacing w:before="0" w:beforeAutospacing="0" w:after="0" w:afterAutospacing="0" w:line="480" w:lineRule="auto"/>
        <w:jc w:val="both"/>
        <w:rPr>
          <w:rFonts w:ascii="Arial" w:hAnsi="Arial" w:cs="Arial"/>
        </w:rPr>
      </w:pPr>
    </w:p>
    <w:p w14:paraId="59D19F67"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29. Learning Through Play</w:t>
      </w:r>
    </w:p>
    <w:p w14:paraId="59DD0630"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Especially important in early childhood and elementary education, learning through play emphasizes exploration, creativity, and hands-on experience. It promotes social development, communication skills, and cognitive growth in a low-pressure, enjoyable environment. In modern educational contexts, play-based methods are also incorporated in higher levels to support imaginative thinking, experimentation, and learner autonomy.</w:t>
      </w:r>
    </w:p>
    <w:p w14:paraId="0F433C21" w14:textId="00E27868" w:rsidR="00CA4DF7" w:rsidRPr="00CA4DF7" w:rsidRDefault="00CA4DF7" w:rsidP="00CA4DF7">
      <w:pPr>
        <w:spacing w:before="0" w:beforeAutospacing="0" w:after="0" w:afterAutospacing="0" w:line="480" w:lineRule="auto"/>
        <w:jc w:val="both"/>
        <w:rPr>
          <w:rFonts w:ascii="Arial" w:hAnsi="Arial" w:cs="Arial"/>
        </w:rPr>
      </w:pPr>
    </w:p>
    <w:p w14:paraId="2166658D"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30. Project-Based Learning (Advanced Level)</w:t>
      </w:r>
    </w:p>
    <w:p w14:paraId="7052A876" w14:textId="77777777" w:rsid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While project-based learning (PBL) has been discussed earlier, an advanced extension involves long-term, interdisciplinary projects where students identify real-world problems and design complex solutions. These projects can involve collaboration with community partners, use of advanced digital tools, and public presentations. This kind of deep PBL prepares students for the expectations of future work environments, emphasizing initiative, accountability, and real-world relevance.</w:t>
      </w:r>
    </w:p>
    <w:p w14:paraId="00794661" w14:textId="77777777" w:rsidR="00CA4DF7" w:rsidRPr="00CA4DF7" w:rsidRDefault="00CA4DF7" w:rsidP="00CA4DF7">
      <w:pPr>
        <w:spacing w:before="0" w:beforeAutospacing="0" w:after="0" w:afterAutospacing="0" w:line="480" w:lineRule="auto"/>
        <w:jc w:val="both"/>
        <w:rPr>
          <w:rFonts w:ascii="Arial" w:hAnsi="Arial" w:cs="Arial"/>
        </w:rPr>
      </w:pPr>
    </w:p>
    <w:p w14:paraId="787B27CC"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31. Inquiry-Based Learning</w:t>
      </w:r>
    </w:p>
    <w:p w14:paraId="27B2ADF4"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lastRenderedPageBreak/>
        <w:t>Inquiry-based learning is a teaching method that encourages students to ask questions, conduct research, and draw conclusions based on their findings. Rather than simply absorbing facts, students become investigators, developing curiosity and scientific thinking. This model fosters critical thinking, creativity, and problem-solving as students take ownership of their learning and explore topics in depth.</w:t>
      </w:r>
    </w:p>
    <w:p w14:paraId="0CC83266" w14:textId="478DA3D2" w:rsidR="00CA4DF7" w:rsidRDefault="00CA4DF7" w:rsidP="00CA4DF7">
      <w:pPr>
        <w:spacing w:before="0" w:beforeAutospacing="0" w:after="0" w:afterAutospacing="0" w:line="480" w:lineRule="auto"/>
        <w:jc w:val="both"/>
        <w:rPr>
          <w:rFonts w:ascii="Arial" w:hAnsi="Arial" w:cs="Arial"/>
        </w:rPr>
      </w:pPr>
    </w:p>
    <w:p w14:paraId="6B53AF14" w14:textId="77777777" w:rsidR="00CA4DF7" w:rsidRPr="00CA4DF7" w:rsidRDefault="00CA4DF7" w:rsidP="00CA4DF7">
      <w:pPr>
        <w:spacing w:before="0" w:beforeAutospacing="0" w:after="0" w:afterAutospacing="0" w:line="480" w:lineRule="auto"/>
        <w:jc w:val="both"/>
        <w:rPr>
          <w:rFonts w:ascii="Arial" w:hAnsi="Arial" w:cs="Arial"/>
        </w:rPr>
      </w:pPr>
    </w:p>
    <w:p w14:paraId="774234D7"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32. Experiential Learning</w:t>
      </w:r>
    </w:p>
    <w:p w14:paraId="41F20861"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Experiential learning focuses on learning through experience and reflection. In this model, students engage in hands-on activities, such as simulations, fieldwork, experiments, or real-life problem-solving. After the activity, reflection helps solidify the learning. This approach strengthens understanding, deepens engagement, and builds practical skills that extend beyond the classroom.</w:t>
      </w:r>
    </w:p>
    <w:p w14:paraId="7D3836D8" w14:textId="047082BD" w:rsidR="00CA4DF7" w:rsidRPr="00CA4DF7" w:rsidRDefault="00CA4DF7" w:rsidP="00CA4DF7">
      <w:pPr>
        <w:spacing w:before="0" w:beforeAutospacing="0" w:after="0" w:afterAutospacing="0" w:line="480" w:lineRule="auto"/>
        <w:jc w:val="both"/>
        <w:rPr>
          <w:rFonts w:ascii="Arial" w:hAnsi="Arial" w:cs="Arial"/>
        </w:rPr>
      </w:pPr>
    </w:p>
    <w:p w14:paraId="709CF2DA"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33. Mindfulness in Education</w:t>
      </w:r>
    </w:p>
    <w:p w14:paraId="501D9519"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 xml:space="preserve">Mindfulness in education incorporates practices such as meditation, breathing exercises, and reflective journaling to help students develop emotional regulation, focus, and resilience. By integrating mindfulness into learning environments, educators can improve students’ mental well-being, attention, </w:t>
      </w:r>
      <w:r w:rsidRPr="00CA4DF7">
        <w:rPr>
          <w:rFonts w:ascii="Arial" w:hAnsi="Arial" w:cs="Arial"/>
        </w:rPr>
        <w:lastRenderedPageBreak/>
        <w:t>and readiness to learn, creating a more balanced and supportive classroom atmosphere.</w:t>
      </w:r>
    </w:p>
    <w:p w14:paraId="19EDBC52" w14:textId="6B54327F" w:rsidR="00CA4DF7" w:rsidRPr="00CA4DF7" w:rsidRDefault="00CA4DF7" w:rsidP="00CA4DF7">
      <w:pPr>
        <w:spacing w:before="0" w:beforeAutospacing="0" w:after="0" w:afterAutospacing="0" w:line="480" w:lineRule="auto"/>
        <w:jc w:val="both"/>
        <w:rPr>
          <w:rFonts w:ascii="Arial" w:hAnsi="Arial" w:cs="Arial"/>
        </w:rPr>
      </w:pPr>
    </w:p>
    <w:p w14:paraId="505E6044"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34. Digital Literacy Development</w:t>
      </w:r>
    </w:p>
    <w:p w14:paraId="4F9FFFAC"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In the digital era, teaching digital literacy is crucial. This includes the ability to use digital tools effectively, evaluate information sources, practice safe internet habits, and create content responsibly. Incorporating digital literacy into learning ensures students are prepared to navigate the digital world intelligently and ethically.</w:t>
      </w:r>
    </w:p>
    <w:p w14:paraId="482043B3" w14:textId="182227ED" w:rsidR="00CA4DF7" w:rsidRPr="00CA4DF7" w:rsidRDefault="00CA4DF7" w:rsidP="00CA4DF7">
      <w:pPr>
        <w:spacing w:before="0" w:beforeAutospacing="0" w:after="0" w:afterAutospacing="0" w:line="480" w:lineRule="auto"/>
        <w:jc w:val="both"/>
        <w:rPr>
          <w:rFonts w:ascii="Arial" w:hAnsi="Arial" w:cs="Arial"/>
        </w:rPr>
      </w:pPr>
    </w:p>
    <w:p w14:paraId="18D1F82E"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35. Service Learning</w:t>
      </w:r>
    </w:p>
    <w:p w14:paraId="4A2AC17F"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Service learning is a method where students engage in community service as part of their academic curriculum. It combines meaningful volunteer work with reflection and academic goals, helping students develop empathy, civic responsibility, and a sense of social engagement. It also promotes experiential learning and real-world application of knowledge.</w:t>
      </w:r>
    </w:p>
    <w:p w14:paraId="654DF53C" w14:textId="4D71A344" w:rsidR="00CA4DF7" w:rsidRPr="00CA4DF7" w:rsidRDefault="00CA4DF7" w:rsidP="00CA4DF7">
      <w:pPr>
        <w:spacing w:before="0" w:beforeAutospacing="0" w:after="0" w:afterAutospacing="0" w:line="480" w:lineRule="auto"/>
        <w:jc w:val="both"/>
        <w:rPr>
          <w:rFonts w:ascii="Arial" w:hAnsi="Arial" w:cs="Arial"/>
        </w:rPr>
      </w:pPr>
    </w:p>
    <w:p w14:paraId="7AC5DF4D"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36. Mobile Learning (m-Learning)</w:t>
      </w:r>
    </w:p>
    <w:p w14:paraId="14148B61"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 xml:space="preserve">Mobile learning leverages the use of smartphones, tablets, and other portable devices for learning purposes. Students can access materials, participate in discussions, or complete tasks anytime and anywhere. This approach </w:t>
      </w:r>
      <w:r w:rsidRPr="00CA4DF7">
        <w:rPr>
          <w:rFonts w:ascii="Arial" w:hAnsi="Arial" w:cs="Arial"/>
        </w:rPr>
        <w:lastRenderedPageBreak/>
        <w:t>increases flexibility and supports continuous learning, especially for distance education or flipped classrooms.</w:t>
      </w:r>
    </w:p>
    <w:p w14:paraId="7333CC32" w14:textId="1B91382E" w:rsidR="00CA4DF7" w:rsidRPr="00CA4DF7" w:rsidRDefault="00CA4DF7" w:rsidP="00CA4DF7">
      <w:pPr>
        <w:spacing w:before="0" w:beforeAutospacing="0" w:after="0" w:afterAutospacing="0" w:line="480" w:lineRule="auto"/>
        <w:jc w:val="both"/>
        <w:rPr>
          <w:rFonts w:ascii="Arial" w:hAnsi="Arial" w:cs="Arial"/>
        </w:rPr>
      </w:pPr>
    </w:p>
    <w:p w14:paraId="252D90B4"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37. Adaptive Learning Technologies</w:t>
      </w:r>
    </w:p>
    <w:p w14:paraId="60150AA7"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Adaptive learning systems use algorithms and artificial intelligence to adjust content delivery based on each student’s performance and learning pace. These technologies identify strengths and weaknesses in real-time, offering personalized paths that enhance learning efficiency and student success.</w:t>
      </w:r>
    </w:p>
    <w:p w14:paraId="22468A87" w14:textId="2D24F356" w:rsidR="00CA4DF7" w:rsidRDefault="00CA4DF7" w:rsidP="00CA4DF7">
      <w:pPr>
        <w:spacing w:before="0" w:beforeAutospacing="0" w:after="0" w:afterAutospacing="0" w:line="480" w:lineRule="auto"/>
        <w:jc w:val="both"/>
        <w:rPr>
          <w:rFonts w:ascii="Arial" w:hAnsi="Arial" w:cs="Arial"/>
        </w:rPr>
      </w:pPr>
    </w:p>
    <w:p w14:paraId="4885F1F8" w14:textId="77777777" w:rsidR="00CA4DF7" w:rsidRDefault="00CA4DF7" w:rsidP="00CA4DF7">
      <w:pPr>
        <w:spacing w:before="0" w:beforeAutospacing="0" w:after="0" w:afterAutospacing="0" w:line="480" w:lineRule="auto"/>
        <w:jc w:val="both"/>
        <w:rPr>
          <w:rFonts w:ascii="Arial" w:hAnsi="Arial" w:cs="Arial"/>
        </w:rPr>
      </w:pPr>
    </w:p>
    <w:p w14:paraId="0C85EB42" w14:textId="77777777" w:rsidR="00CA4DF7" w:rsidRPr="00CA4DF7" w:rsidRDefault="00CA4DF7" w:rsidP="00CA4DF7">
      <w:pPr>
        <w:spacing w:before="0" w:beforeAutospacing="0" w:after="0" w:afterAutospacing="0" w:line="480" w:lineRule="auto"/>
        <w:jc w:val="both"/>
        <w:rPr>
          <w:rFonts w:ascii="Arial" w:hAnsi="Arial" w:cs="Arial"/>
        </w:rPr>
      </w:pPr>
    </w:p>
    <w:p w14:paraId="073D1910"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38. Collaborative Online Learning</w:t>
      </w:r>
    </w:p>
    <w:p w14:paraId="4DF7413F"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Collaborative online learning allows students to work together virtually using discussion boards, shared documents, video conferencing, and online project tools. This model develops teamwork, communication, and digital collaboration skills, which are essential for remote work and global communication in the 21st century.</w:t>
      </w:r>
    </w:p>
    <w:p w14:paraId="218EDDD6" w14:textId="089EF568" w:rsidR="00CA4DF7" w:rsidRPr="00CA4DF7" w:rsidRDefault="00CA4DF7" w:rsidP="00CA4DF7">
      <w:pPr>
        <w:spacing w:before="0" w:beforeAutospacing="0" w:after="0" w:afterAutospacing="0" w:line="480" w:lineRule="auto"/>
        <w:jc w:val="both"/>
        <w:rPr>
          <w:rFonts w:ascii="Arial" w:hAnsi="Arial" w:cs="Arial"/>
        </w:rPr>
      </w:pPr>
    </w:p>
    <w:p w14:paraId="00E12D51"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39. Design Thinking in Education</w:t>
      </w:r>
    </w:p>
    <w:p w14:paraId="59943658"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 xml:space="preserve">Design thinking is an innovation model adapted into education that involves stages such as empathizing, defining problems, ideating, prototyping, and </w:t>
      </w:r>
      <w:r w:rsidRPr="00CA4DF7">
        <w:rPr>
          <w:rFonts w:ascii="Arial" w:hAnsi="Arial" w:cs="Arial"/>
        </w:rPr>
        <w:lastRenderedPageBreak/>
        <w:t>testing solutions. It encourages creative problem-solving and empathy by focusing on real-world issues, often in a project-based learning setting. Students are taught to think like designers—creative, iterative, and user-centered.</w:t>
      </w:r>
    </w:p>
    <w:p w14:paraId="25F5B779" w14:textId="5539539F" w:rsidR="00CA4DF7" w:rsidRPr="00CA4DF7" w:rsidRDefault="00CA4DF7" w:rsidP="00CA4DF7">
      <w:pPr>
        <w:spacing w:before="0" w:beforeAutospacing="0" w:after="0" w:afterAutospacing="0" w:line="480" w:lineRule="auto"/>
        <w:jc w:val="both"/>
        <w:rPr>
          <w:rFonts w:ascii="Arial" w:hAnsi="Arial" w:cs="Arial"/>
        </w:rPr>
      </w:pPr>
    </w:p>
    <w:p w14:paraId="5E8C524E"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40. Culturally Responsive Teaching</w:t>
      </w:r>
    </w:p>
    <w:p w14:paraId="483E60C3" w14:textId="77777777" w:rsid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Culturally responsive teaching (CRT) is an approach that recognizes and respects students’ cultural backgrounds as a foundation for learning. Teachers use diverse materials, examples, and methods that reflect the students' experiences and cultural contexts. This inclusive model promotes equity, increases engagement, and helps close achievement gaps.</w:t>
      </w:r>
    </w:p>
    <w:p w14:paraId="316E1CE8" w14:textId="77777777" w:rsidR="00CA4DF7" w:rsidRPr="00CA4DF7" w:rsidRDefault="00CA4DF7" w:rsidP="00CA4DF7">
      <w:pPr>
        <w:spacing w:before="0" w:beforeAutospacing="0" w:after="0" w:afterAutospacing="0" w:line="480" w:lineRule="auto"/>
        <w:jc w:val="both"/>
        <w:rPr>
          <w:rFonts w:ascii="Arial" w:hAnsi="Arial" w:cs="Arial"/>
        </w:rPr>
      </w:pPr>
    </w:p>
    <w:p w14:paraId="3DD86ED5"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41. Flipped Classroom Model</w:t>
      </w:r>
    </w:p>
    <w:p w14:paraId="3320C1AA"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The flipped classroom reverses the traditional learning structure by delivering instructional content, often online, outside of the classroom. In-class time is then used for activities such as discussions, collaborative work, and problem-solving. This model promotes student responsibility, active engagement, and deeper understanding through hands-on practice during class time.</w:t>
      </w:r>
    </w:p>
    <w:p w14:paraId="0AB259E6" w14:textId="6857C8C5" w:rsidR="00CA4DF7" w:rsidRPr="00CA4DF7" w:rsidRDefault="00CA4DF7" w:rsidP="00CA4DF7">
      <w:pPr>
        <w:spacing w:before="0" w:beforeAutospacing="0" w:after="0" w:afterAutospacing="0" w:line="480" w:lineRule="auto"/>
        <w:jc w:val="both"/>
        <w:rPr>
          <w:rFonts w:ascii="Arial" w:hAnsi="Arial" w:cs="Arial"/>
        </w:rPr>
      </w:pPr>
    </w:p>
    <w:p w14:paraId="772F7670"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42. Interdisciplinary Learning</w:t>
      </w:r>
    </w:p>
    <w:p w14:paraId="72DF9521"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lastRenderedPageBreak/>
        <w:t>Interdisciplinary learning integrates knowledge and skills from multiple subjects into one cohesive learning experience. By addressing real-world issues that require a blend of knowledge areas—like science, technology, ethics, and communication—students gain a more holistic understanding and develop critical connections between concepts.</w:t>
      </w:r>
    </w:p>
    <w:p w14:paraId="0669094E" w14:textId="0ABE1B44" w:rsidR="00CA4DF7" w:rsidRPr="00CA4DF7" w:rsidRDefault="00CA4DF7" w:rsidP="00CA4DF7">
      <w:pPr>
        <w:spacing w:before="0" w:beforeAutospacing="0" w:after="0" w:afterAutospacing="0" w:line="480" w:lineRule="auto"/>
        <w:jc w:val="both"/>
        <w:rPr>
          <w:rFonts w:ascii="Arial" w:hAnsi="Arial" w:cs="Arial"/>
        </w:rPr>
      </w:pPr>
    </w:p>
    <w:p w14:paraId="0696A19F"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43. Cross-Curricular Learning</w:t>
      </w:r>
    </w:p>
    <w:p w14:paraId="5BC311A6"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Cross-curricular learning allows students to explore a central theme or problem across different subject areas. For instance, a project on climate change could involve science, geography, language arts, and mathematics. This approach fosters transferable skills and encourages learners to see knowledge as interconnected, not isolated.</w:t>
      </w:r>
    </w:p>
    <w:p w14:paraId="6588F2AE" w14:textId="3A28B02F" w:rsidR="00CA4DF7" w:rsidRDefault="00CA4DF7" w:rsidP="00CA4DF7">
      <w:pPr>
        <w:spacing w:before="0" w:beforeAutospacing="0" w:after="0" w:afterAutospacing="0" w:line="480" w:lineRule="auto"/>
        <w:jc w:val="both"/>
        <w:rPr>
          <w:rFonts w:ascii="Arial" w:hAnsi="Arial" w:cs="Arial"/>
        </w:rPr>
      </w:pPr>
    </w:p>
    <w:p w14:paraId="6663A65D" w14:textId="77777777" w:rsidR="00CA4DF7" w:rsidRPr="00CA4DF7" w:rsidRDefault="00CA4DF7" w:rsidP="00CA4DF7">
      <w:pPr>
        <w:spacing w:before="0" w:beforeAutospacing="0" w:after="0" w:afterAutospacing="0" w:line="480" w:lineRule="auto"/>
        <w:jc w:val="both"/>
        <w:rPr>
          <w:rFonts w:ascii="Arial" w:hAnsi="Arial" w:cs="Arial"/>
        </w:rPr>
      </w:pPr>
    </w:p>
    <w:p w14:paraId="51D2F432"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44. Global Citizenship Education</w:t>
      </w:r>
    </w:p>
    <w:p w14:paraId="24EF0D17"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Global citizenship education aims to equip learners with the knowledge, values, and skills needed to engage responsibly in an interconnected world. It promotes respect for diversity, sustainable development, social justice, and peace, while also encouraging students to participate actively in global and local communities.</w:t>
      </w:r>
    </w:p>
    <w:p w14:paraId="01D5E68E" w14:textId="17F22364" w:rsidR="00CA4DF7" w:rsidRPr="00CA4DF7" w:rsidRDefault="00CA4DF7" w:rsidP="00CA4DF7">
      <w:pPr>
        <w:spacing w:before="0" w:beforeAutospacing="0" w:after="0" w:afterAutospacing="0" w:line="480" w:lineRule="auto"/>
        <w:jc w:val="both"/>
        <w:rPr>
          <w:rFonts w:ascii="Arial" w:hAnsi="Arial" w:cs="Arial"/>
        </w:rPr>
      </w:pPr>
    </w:p>
    <w:p w14:paraId="05FA75BC"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lastRenderedPageBreak/>
        <w:t>45. Competency-Based Learning</w:t>
      </w:r>
    </w:p>
    <w:p w14:paraId="74835DDA"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In competency-based learning, students progress upon mastering clearly defined learning objectives or competencies, rather than moving forward based on time spent in class. This model allows personalized pacing, ensures mastery before progression, and often uses real-world performance assessments.</w:t>
      </w:r>
    </w:p>
    <w:p w14:paraId="6EB459A3" w14:textId="3F44727E" w:rsidR="00CA4DF7" w:rsidRPr="00CA4DF7" w:rsidRDefault="00CA4DF7" w:rsidP="00CA4DF7">
      <w:pPr>
        <w:spacing w:before="0" w:beforeAutospacing="0" w:after="0" w:afterAutospacing="0" w:line="480" w:lineRule="auto"/>
        <w:jc w:val="both"/>
        <w:rPr>
          <w:rFonts w:ascii="Arial" w:hAnsi="Arial" w:cs="Arial"/>
        </w:rPr>
      </w:pPr>
    </w:p>
    <w:p w14:paraId="17DFB109"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46. Scenario-Based Learning</w:t>
      </w:r>
    </w:p>
    <w:p w14:paraId="7B97729E"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Scenario-based learning places students in simulated real-life situations where they must make decisions, analyze data, and solve problems. This model enhances practical skills, decision-making, and the application of theoretical knowledge in realistic contexts, which is ideal for fields like healthcare, law, and business.</w:t>
      </w:r>
    </w:p>
    <w:p w14:paraId="7C151B1E" w14:textId="3FE92A55" w:rsidR="00CA4DF7" w:rsidRDefault="00CA4DF7" w:rsidP="00CA4DF7">
      <w:pPr>
        <w:spacing w:before="0" w:beforeAutospacing="0" w:after="0" w:afterAutospacing="0" w:line="480" w:lineRule="auto"/>
        <w:jc w:val="both"/>
        <w:rPr>
          <w:rFonts w:ascii="Arial" w:hAnsi="Arial" w:cs="Arial"/>
        </w:rPr>
      </w:pPr>
    </w:p>
    <w:p w14:paraId="691F0D41" w14:textId="77777777" w:rsidR="00CA4DF7" w:rsidRPr="00CA4DF7" w:rsidRDefault="00CA4DF7" w:rsidP="00CA4DF7">
      <w:pPr>
        <w:spacing w:before="0" w:beforeAutospacing="0" w:after="0" w:afterAutospacing="0" w:line="480" w:lineRule="auto"/>
        <w:jc w:val="both"/>
        <w:rPr>
          <w:rFonts w:ascii="Arial" w:hAnsi="Arial" w:cs="Arial"/>
        </w:rPr>
      </w:pPr>
    </w:p>
    <w:p w14:paraId="50BE5AB0"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47. STEM/STEAM Education</w:t>
      </w:r>
    </w:p>
    <w:p w14:paraId="31A9F777"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STEM (Science, Technology, Engineering, Mathematics) and STEAM (adds Arts) focus on integrating these disciplines through hands-on, inquiry-based learning. These models emphasize innovation, creativity, design thinking, and problem-solving, preparing students for future careers in technology and the creative industries.</w:t>
      </w:r>
    </w:p>
    <w:p w14:paraId="60876ECA" w14:textId="674C5C70" w:rsidR="00CA4DF7" w:rsidRPr="00CA4DF7" w:rsidRDefault="00CA4DF7" w:rsidP="00CA4DF7">
      <w:pPr>
        <w:spacing w:before="0" w:beforeAutospacing="0" w:after="0" w:afterAutospacing="0" w:line="480" w:lineRule="auto"/>
        <w:jc w:val="both"/>
        <w:rPr>
          <w:rFonts w:ascii="Arial" w:hAnsi="Arial" w:cs="Arial"/>
        </w:rPr>
      </w:pPr>
    </w:p>
    <w:p w14:paraId="46B21E10"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48. Gamification in Learning</w:t>
      </w:r>
    </w:p>
    <w:p w14:paraId="3A382E1E"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Gamification applies game design elements in educational contexts to enhance student motivation and engagement. Features like points, levels, badges, and leaderboards help create an immersive, interactive learning experience, making even complex or dry topics more enjoyable and accessible.</w:t>
      </w:r>
    </w:p>
    <w:p w14:paraId="184E1ABB" w14:textId="77832F1E" w:rsidR="00CA4DF7" w:rsidRPr="00CA4DF7" w:rsidRDefault="00CA4DF7" w:rsidP="00CA4DF7">
      <w:pPr>
        <w:spacing w:before="0" w:beforeAutospacing="0" w:after="0" w:afterAutospacing="0" w:line="480" w:lineRule="auto"/>
        <w:jc w:val="both"/>
        <w:rPr>
          <w:rFonts w:ascii="Arial" w:hAnsi="Arial" w:cs="Arial"/>
        </w:rPr>
      </w:pPr>
    </w:p>
    <w:p w14:paraId="076425A5"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49. Learning Analytics</w:t>
      </w:r>
    </w:p>
    <w:p w14:paraId="2804D6C7"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Learning analytics involves collecting and analyzing data on student behaviors and learning patterns to improve instruction. Teachers can use this data to provide timely feedback, identify struggling students, and tailor instruction to better meet learners' needs.</w:t>
      </w:r>
    </w:p>
    <w:p w14:paraId="5CB04DBC" w14:textId="7EB38A74" w:rsidR="00CA4DF7" w:rsidRPr="00CA4DF7" w:rsidRDefault="00CA4DF7" w:rsidP="00CA4DF7">
      <w:pPr>
        <w:spacing w:before="0" w:beforeAutospacing="0" w:after="0" w:afterAutospacing="0" w:line="480" w:lineRule="auto"/>
        <w:jc w:val="both"/>
        <w:rPr>
          <w:rFonts w:ascii="Arial" w:hAnsi="Arial" w:cs="Arial"/>
        </w:rPr>
      </w:pPr>
    </w:p>
    <w:p w14:paraId="72A2FD09"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50. Artificial Intelligence in Education (AI-Ed)</w:t>
      </w:r>
    </w:p>
    <w:p w14:paraId="71D23701"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AI-powered educational tools can personalize learning, automate assessments, and provide intelligent tutoring. AI can adapt content in real time, recommend resources, and free up teachers' time for more meaningful interactions with students.</w:t>
      </w:r>
    </w:p>
    <w:p w14:paraId="28952191" w14:textId="48D38E62" w:rsidR="00CA4DF7" w:rsidRPr="00CA4DF7" w:rsidRDefault="00CA4DF7" w:rsidP="00CA4DF7">
      <w:pPr>
        <w:spacing w:before="0" w:beforeAutospacing="0" w:after="0" w:afterAutospacing="0" w:line="480" w:lineRule="auto"/>
        <w:jc w:val="both"/>
        <w:rPr>
          <w:rFonts w:ascii="Arial" w:hAnsi="Arial" w:cs="Arial"/>
        </w:rPr>
      </w:pPr>
    </w:p>
    <w:p w14:paraId="7C35896B"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51. Project-Based Learning (PjBL)</w:t>
      </w:r>
    </w:p>
    <w:p w14:paraId="2CE5D498"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lastRenderedPageBreak/>
        <w:t>Project-Based Learning emphasizes learning through long-term, student-centered projects that address real-world questions or problems. Students research, design, and present solutions, developing deep knowledge, collaboration, and communication skills in the process.</w:t>
      </w:r>
    </w:p>
    <w:p w14:paraId="0819957A" w14:textId="770A2462" w:rsidR="00CA4DF7" w:rsidRPr="00CA4DF7" w:rsidRDefault="00CA4DF7" w:rsidP="00CA4DF7">
      <w:pPr>
        <w:spacing w:before="0" w:beforeAutospacing="0" w:after="0" w:afterAutospacing="0" w:line="480" w:lineRule="auto"/>
        <w:jc w:val="both"/>
        <w:rPr>
          <w:rFonts w:ascii="Arial" w:hAnsi="Arial" w:cs="Arial"/>
        </w:rPr>
      </w:pPr>
    </w:p>
    <w:p w14:paraId="58881D05"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52. Personalized Learning</w:t>
      </w:r>
    </w:p>
    <w:p w14:paraId="78CE2F64"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Personalized learning tailors instruction to meet individual student needs, preferences, and interests. This model may include individualized learning paths, flexible pacing, and student choice, all aiming to optimize learning outcomes and motivation.</w:t>
      </w:r>
    </w:p>
    <w:p w14:paraId="18FD02B8" w14:textId="5B22BB30" w:rsidR="00CA4DF7" w:rsidRPr="00CA4DF7" w:rsidRDefault="00CA4DF7" w:rsidP="00CA4DF7">
      <w:pPr>
        <w:spacing w:before="0" w:beforeAutospacing="0" w:after="0" w:afterAutospacing="0" w:line="480" w:lineRule="auto"/>
        <w:jc w:val="both"/>
        <w:rPr>
          <w:rFonts w:ascii="Arial" w:hAnsi="Arial" w:cs="Arial"/>
        </w:rPr>
      </w:pPr>
    </w:p>
    <w:p w14:paraId="3D5E1C31"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53. Learning Through Play</w:t>
      </w:r>
    </w:p>
    <w:p w14:paraId="5E6C6B5A"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Especially effective in early childhood education, learning through play incorporates games and playful activities as serious learning tools. This approach develops creativity, social skills, language, and foundational academic concepts in a natural and engaging manner.</w:t>
      </w:r>
    </w:p>
    <w:p w14:paraId="005F3696" w14:textId="5E73F661" w:rsidR="00CA4DF7" w:rsidRDefault="00CA4DF7" w:rsidP="00CA4DF7">
      <w:pPr>
        <w:spacing w:before="0" w:beforeAutospacing="0" w:after="0" w:afterAutospacing="0" w:line="480" w:lineRule="auto"/>
        <w:jc w:val="both"/>
        <w:rPr>
          <w:rFonts w:ascii="Arial" w:hAnsi="Arial" w:cs="Arial"/>
        </w:rPr>
      </w:pPr>
    </w:p>
    <w:p w14:paraId="5655F74E" w14:textId="77777777" w:rsidR="00CA4DF7" w:rsidRPr="00CA4DF7" w:rsidRDefault="00CA4DF7" w:rsidP="00CA4DF7">
      <w:pPr>
        <w:spacing w:before="0" w:beforeAutospacing="0" w:after="0" w:afterAutospacing="0" w:line="480" w:lineRule="auto"/>
        <w:jc w:val="both"/>
        <w:rPr>
          <w:rFonts w:ascii="Arial" w:hAnsi="Arial" w:cs="Arial"/>
        </w:rPr>
      </w:pPr>
    </w:p>
    <w:p w14:paraId="5FBDD8A1"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54. Hybrid/Blended Learning</w:t>
      </w:r>
    </w:p>
    <w:p w14:paraId="112C84EA"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 xml:space="preserve">Blended learning combines face-to-face instruction with online learning components. It allows flexibility, provides access to a broader range of </w:t>
      </w:r>
      <w:r w:rsidRPr="00CA4DF7">
        <w:rPr>
          <w:rFonts w:ascii="Arial" w:hAnsi="Arial" w:cs="Arial"/>
        </w:rPr>
        <w:lastRenderedPageBreak/>
        <w:t>resources, and helps cater to diverse learning styles, making it ideal for modern, inclusive classrooms.</w:t>
      </w:r>
    </w:p>
    <w:p w14:paraId="73F3C07F" w14:textId="3AFD4C72" w:rsidR="00CA4DF7" w:rsidRPr="00CA4DF7" w:rsidRDefault="00CA4DF7" w:rsidP="00CA4DF7">
      <w:pPr>
        <w:spacing w:before="0" w:beforeAutospacing="0" w:after="0" w:afterAutospacing="0" w:line="480" w:lineRule="auto"/>
        <w:jc w:val="both"/>
        <w:rPr>
          <w:rFonts w:ascii="Arial" w:hAnsi="Arial" w:cs="Arial"/>
        </w:rPr>
      </w:pPr>
    </w:p>
    <w:p w14:paraId="692CD0E1"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55. Self-Directed Learning</w:t>
      </w:r>
    </w:p>
    <w:p w14:paraId="7756349B"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Self-directed learning empowers students to take responsibility for their learning goals, strategies, and outcomes. It builds autonomy, intrinsic motivation, and lifelong learning habits that are essential for success beyond school.</w:t>
      </w:r>
    </w:p>
    <w:p w14:paraId="412D1B97" w14:textId="226A747A" w:rsidR="00CA4DF7" w:rsidRPr="00CA4DF7" w:rsidRDefault="00CA4DF7" w:rsidP="00CA4DF7">
      <w:pPr>
        <w:spacing w:before="0" w:beforeAutospacing="0" w:after="0" w:afterAutospacing="0" w:line="480" w:lineRule="auto"/>
        <w:jc w:val="both"/>
        <w:rPr>
          <w:rFonts w:ascii="Arial" w:hAnsi="Arial" w:cs="Arial"/>
        </w:rPr>
      </w:pPr>
    </w:p>
    <w:p w14:paraId="7A883E4D"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56. Peer Teaching and Peer Learning</w:t>
      </w:r>
    </w:p>
    <w:p w14:paraId="57CB16FE"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In this model, students learn by teaching or supporting one another. Peer teaching encourages communication, reinforces understanding, and builds confidence in both the peer tutor and the learner, while also fostering a sense of community.</w:t>
      </w:r>
    </w:p>
    <w:p w14:paraId="253DF467" w14:textId="69033599" w:rsidR="00CA4DF7" w:rsidRPr="00CA4DF7" w:rsidRDefault="00CA4DF7" w:rsidP="00CA4DF7">
      <w:pPr>
        <w:spacing w:before="0" w:beforeAutospacing="0" w:after="0" w:afterAutospacing="0" w:line="480" w:lineRule="auto"/>
        <w:jc w:val="both"/>
        <w:rPr>
          <w:rFonts w:ascii="Arial" w:hAnsi="Arial" w:cs="Arial"/>
        </w:rPr>
      </w:pPr>
    </w:p>
    <w:p w14:paraId="54D5DCFF"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57. Outdoor and Environmental Education</w:t>
      </w:r>
    </w:p>
    <w:p w14:paraId="3683CD6C" w14:textId="27007E3B"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Outdoor learning connects students with nature and encourages environmental awareness. Activities such as gardening, field studies, or eco-projects promote physical activity, ecological responsibility, and hands-on scientific observation.</w:t>
      </w:r>
    </w:p>
    <w:p w14:paraId="796C71E3"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58. Critical Media Literacy</w:t>
      </w:r>
    </w:p>
    <w:p w14:paraId="505A0082"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lastRenderedPageBreak/>
        <w:t>Critical media literacy involves teaching students to critically analyze media messages, detect bias, and understand media’s role in shaping public perception. In the digital age, it helps students become informed, responsible media consumers and creators.</w:t>
      </w:r>
    </w:p>
    <w:p w14:paraId="27D25C8F" w14:textId="58F76597" w:rsidR="00CA4DF7" w:rsidRPr="00CA4DF7" w:rsidRDefault="00CA4DF7" w:rsidP="00CA4DF7">
      <w:pPr>
        <w:spacing w:before="0" w:beforeAutospacing="0" w:after="0" w:afterAutospacing="0" w:line="480" w:lineRule="auto"/>
        <w:jc w:val="both"/>
        <w:rPr>
          <w:rFonts w:ascii="Arial" w:hAnsi="Arial" w:cs="Arial"/>
        </w:rPr>
      </w:pPr>
    </w:p>
    <w:p w14:paraId="4C35B1EA"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59. Metacognitive Strategy Instruction</w:t>
      </w:r>
    </w:p>
    <w:p w14:paraId="42F7414A"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Metacognition means “thinking about thinking.” Teaching students how to plan, monitor, and evaluate their learning process helps them become more effective and independent learners. It enhances problem-solving, goal setting, and reflection.</w:t>
      </w:r>
    </w:p>
    <w:p w14:paraId="22908136" w14:textId="260128A0" w:rsidR="00CA4DF7" w:rsidRPr="00CA4DF7" w:rsidRDefault="00CA4DF7" w:rsidP="00CA4DF7">
      <w:pPr>
        <w:spacing w:before="0" w:beforeAutospacing="0" w:after="0" w:afterAutospacing="0" w:line="480" w:lineRule="auto"/>
        <w:jc w:val="both"/>
        <w:rPr>
          <w:rFonts w:ascii="Arial" w:hAnsi="Arial" w:cs="Arial"/>
        </w:rPr>
      </w:pPr>
    </w:p>
    <w:p w14:paraId="1CB9B97B" w14:textId="77777777" w:rsidR="00CA4DF7" w:rsidRP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60. Universal Design for Learning (UDL)</w:t>
      </w:r>
    </w:p>
    <w:p w14:paraId="1C0D5464" w14:textId="77777777" w:rsidR="00CA4DF7" w:rsidRDefault="00CA4DF7" w:rsidP="00CA4DF7">
      <w:pPr>
        <w:spacing w:before="0" w:beforeAutospacing="0" w:after="0" w:afterAutospacing="0" w:line="480" w:lineRule="auto"/>
        <w:jc w:val="both"/>
        <w:rPr>
          <w:rFonts w:ascii="Arial" w:hAnsi="Arial" w:cs="Arial"/>
        </w:rPr>
      </w:pPr>
      <w:r w:rsidRPr="00CA4DF7">
        <w:rPr>
          <w:rFonts w:ascii="Arial" w:hAnsi="Arial" w:cs="Arial"/>
        </w:rPr>
        <w:t>UDL is an educational framework that accommodates the diverse learning needs of all students by offering multiple means of representation, engagement, and expression. It aims to remove learning barriers and ensure accessibility and inclusion for everyone.</w:t>
      </w:r>
    </w:p>
    <w:p w14:paraId="0D8CAE05" w14:textId="77777777" w:rsidR="004D3047" w:rsidRPr="00CA4DF7" w:rsidRDefault="004D3047" w:rsidP="00CA4DF7">
      <w:pPr>
        <w:spacing w:before="0" w:beforeAutospacing="0" w:after="0" w:afterAutospacing="0" w:line="480" w:lineRule="auto"/>
        <w:jc w:val="both"/>
        <w:rPr>
          <w:rFonts w:ascii="Arial" w:hAnsi="Arial" w:cs="Arial"/>
        </w:rPr>
      </w:pPr>
    </w:p>
    <w:p w14:paraId="56924465"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61. Inquiry-Based Learning</w:t>
      </w:r>
    </w:p>
    <w:p w14:paraId="4456A810"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 xml:space="preserve">Inquiry-based learning encourages students to ask questions, investigate solutions, and build new understandings. Instead of passively receiving </w:t>
      </w:r>
      <w:r w:rsidRPr="004D3047">
        <w:rPr>
          <w:rFonts w:ascii="Arial" w:hAnsi="Arial" w:cs="Arial"/>
        </w:rPr>
        <w:lastRenderedPageBreak/>
        <w:t>information, learners explore topics deeply, formulate hypotheses, and conduct research, fostering curiosity, problem-solving, and higher-order thinking.</w:t>
      </w:r>
    </w:p>
    <w:p w14:paraId="4B7A51B1" w14:textId="0740D7E6" w:rsidR="004D3047" w:rsidRPr="004D3047" w:rsidRDefault="004D3047" w:rsidP="004D3047">
      <w:pPr>
        <w:spacing w:before="0" w:beforeAutospacing="0" w:after="0" w:afterAutospacing="0" w:line="480" w:lineRule="auto"/>
        <w:jc w:val="both"/>
        <w:rPr>
          <w:rFonts w:ascii="Arial" w:hAnsi="Arial" w:cs="Arial"/>
        </w:rPr>
      </w:pPr>
    </w:p>
    <w:p w14:paraId="2E9CD203"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62. Design Thinking in Education</w:t>
      </w:r>
    </w:p>
    <w:p w14:paraId="51318758"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Design thinking is a creative problem-solving approach involving empathizing, defining problems, ideating solutions, prototyping, and testing. Applied in education, it empowers students to solve real-world problems collaboratively while developing empathy, innovation, and iterative thinking skills.</w:t>
      </w:r>
    </w:p>
    <w:p w14:paraId="74221508" w14:textId="5DA734F2" w:rsidR="004D3047" w:rsidRPr="004D3047" w:rsidRDefault="004D3047" w:rsidP="004D3047">
      <w:pPr>
        <w:spacing w:before="0" w:beforeAutospacing="0" w:after="0" w:afterAutospacing="0" w:line="480" w:lineRule="auto"/>
        <w:jc w:val="both"/>
        <w:rPr>
          <w:rFonts w:ascii="Arial" w:hAnsi="Arial" w:cs="Arial"/>
        </w:rPr>
      </w:pPr>
    </w:p>
    <w:p w14:paraId="5A8DBA7B"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63. Problem-Based Learning (PBL)</w:t>
      </w:r>
    </w:p>
    <w:p w14:paraId="0A37F427"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Problem-based learning centers on complex, real-world problems that lack clear solutions. Students must collaborate, research, and present findings. This approach develops critical thinking, teamwork, and communication, while promoting active, student-driven learning.</w:t>
      </w:r>
    </w:p>
    <w:p w14:paraId="1F9E2C20" w14:textId="72A71010" w:rsidR="004D3047" w:rsidRPr="004D3047" w:rsidRDefault="004D3047" w:rsidP="004D3047">
      <w:pPr>
        <w:spacing w:before="0" w:beforeAutospacing="0" w:after="0" w:afterAutospacing="0" w:line="480" w:lineRule="auto"/>
        <w:jc w:val="both"/>
        <w:rPr>
          <w:rFonts w:ascii="Arial" w:hAnsi="Arial" w:cs="Arial"/>
        </w:rPr>
      </w:pPr>
    </w:p>
    <w:p w14:paraId="120F84B2"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64. Social-Emotional Learning (SEL)</w:t>
      </w:r>
    </w:p>
    <w:p w14:paraId="7862558F"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Social-emotional learning focuses on helping students understand and manage emotions, set positive goals, show empathy, maintain relationships, and make responsible decisions. SEL is essential for fostering a safe, supportive, and productive learning environment.</w:t>
      </w:r>
    </w:p>
    <w:p w14:paraId="6F79584A" w14:textId="0E202216" w:rsidR="004D3047" w:rsidRDefault="004D3047" w:rsidP="004D3047">
      <w:pPr>
        <w:spacing w:before="0" w:beforeAutospacing="0" w:after="0" w:afterAutospacing="0" w:line="480" w:lineRule="auto"/>
        <w:jc w:val="both"/>
        <w:rPr>
          <w:rFonts w:ascii="Arial" w:hAnsi="Arial" w:cs="Arial"/>
        </w:rPr>
      </w:pPr>
    </w:p>
    <w:p w14:paraId="00D4C2F9" w14:textId="77777777" w:rsidR="004D3047" w:rsidRPr="004D3047" w:rsidRDefault="004D3047" w:rsidP="004D3047">
      <w:pPr>
        <w:spacing w:before="0" w:beforeAutospacing="0" w:after="0" w:afterAutospacing="0" w:line="480" w:lineRule="auto"/>
        <w:jc w:val="both"/>
        <w:rPr>
          <w:rFonts w:ascii="Arial" w:hAnsi="Arial" w:cs="Arial"/>
        </w:rPr>
      </w:pPr>
    </w:p>
    <w:p w14:paraId="1D3D0D24"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65. Multicultural and Inclusive Education</w:t>
      </w:r>
    </w:p>
    <w:p w14:paraId="4A2DD41A"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This model emphasizes respect for diversity and ensures that learning content reflects multiple cultural perspectives. Inclusive education fosters equity, values different backgrounds, and supports all learners regardless of ability, language, or culture.</w:t>
      </w:r>
    </w:p>
    <w:p w14:paraId="5B2EC1DC" w14:textId="7D487DA2" w:rsidR="004D3047" w:rsidRPr="004D3047" w:rsidRDefault="004D3047" w:rsidP="004D3047">
      <w:pPr>
        <w:spacing w:before="0" w:beforeAutospacing="0" w:after="0" w:afterAutospacing="0" w:line="480" w:lineRule="auto"/>
        <w:jc w:val="both"/>
        <w:rPr>
          <w:rFonts w:ascii="Arial" w:hAnsi="Arial" w:cs="Arial"/>
        </w:rPr>
      </w:pPr>
    </w:p>
    <w:p w14:paraId="2BCFFBA6"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66. Learning Stations/Rotations</w:t>
      </w:r>
    </w:p>
    <w:p w14:paraId="64F5EA44"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In this model, students rotate between various stations that focus on different activities or skills. This flexible format supports differentiated instruction, engagement through variety, and small-group or independent learning opportunities.</w:t>
      </w:r>
    </w:p>
    <w:p w14:paraId="4929202C" w14:textId="6108A302" w:rsidR="004D3047" w:rsidRPr="004D3047" w:rsidRDefault="004D3047" w:rsidP="004D3047">
      <w:pPr>
        <w:spacing w:before="0" w:beforeAutospacing="0" w:after="0" w:afterAutospacing="0" w:line="480" w:lineRule="auto"/>
        <w:jc w:val="both"/>
        <w:rPr>
          <w:rFonts w:ascii="Arial" w:hAnsi="Arial" w:cs="Arial"/>
        </w:rPr>
      </w:pPr>
    </w:p>
    <w:p w14:paraId="49C42049"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67. Virtual Reality (VR) and Augmented Reality (AR) in Education</w:t>
      </w:r>
    </w:p>
    <w:p w14:paraId="0417645E"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VR and AR technologies immerse students in simulated environments or overlay digital content on the real world. These tools enhance experiential learning, particularly in subjects like history, science, and engineering, making abstract concepts tangible and memorable.</w:t>
      </w:r>
    </w:p>
    <w:p w14:paraId="10722771" w14:textId="236277CB" w:rsidR="004D3047" w:rsidRPr="004D3047" w:rsidRDefault="004D3047" w:rsidP="004D3047">
      <w:pPr>
        <w:spacing w:before="0" w:beforeAutospacing="0" w:after="0" w:afterAutospacing="0" w:line="480" w:lineRule="auto"/>
        <w:jc w:val="both"/>
        <w:rPr>
          <w:rFonts w:ascii="Arial" w:hAnsi="Arial" w:cs="Arial"/>
        </w:rPr>
      </w:pPr>
    </w:p>
    <w:p w14:paraId="065FE3DC"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68. EdTech Integration and Digital Literacy</w:t>
      </w:r>
    </w:p>
    <w:p w14:paraId="27B51F2D"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lastRenderedPageBreak/>
        <w:t>Effective use of educational technology (EdTech) develops students’ digital literacy and 21st-century skills. This includes using productivity tools, collaboration platforms, learning management systems, and digital content creation to enhance and personalize the learning experience.</w:t>
      </w:r>
    </w:p>
    <w:p w14:paraId="6A79DA49" w14:textId="6BE33A4F" w:rsidR="004D3047" w:rsidRPr="004D3047" w:rsidRDefault="004D3047" w:rsidP="004D3047">
      <w:pPr>
        <w:spacing w:before="0" w:beforeAutospacing="0" w:after="0" w:afterAutospacing="0" w:line="480" w:lineRule="auto"/>
        <w:jc w:val="both"/>
        <w:rPr>
          <w:rFonts w:ascii="Arial" w:hAnsi="Arial" w:cs="Arial"/>
        </w:rPr>
      </w:pPr>
    </w:p>
    <w:p w14:paraId="5FB813A9"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69. Collaborative Learning Communities</w:t>
      </w:r>
    </w:p>
    <w:p w14:paraId="33D71EE0"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This approach encourages students to work together in small groups to achieve shared academic goals. It promotes cooperative skills, peer accountability, communication, and the development of both individual and collective knowledge.</w:t>
      </w:r>
    </w:p>
    <w:p w14:paraId="5EC8411A" w14:textId="3E76BAA6" w:rsidR="004D3047" w:rsidRPr="004D3047" w:rsidRDefault="004D3047" w:rsidP="004D3047">
      <w:pPr>
        <w:spacing w:before="0" w:beforeAutospacing="0" w:after="0" w:afterAutospacing="0" w:line="480" w:lineRule="auto"/>
        <w:jc w:val="both"/>
        <w:rPr>
          <w:rFonts w:ascii="Arial" w:hAnsi="Arial" w:cs="Arial"/>
        </w:rPr>
      </w:pPr>
    </w:p>
    <w:p w14:paraId="43767875"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70. Lifelong Learning Mindset</w:t>
      </w:r>
    </w:p>
    <w:p w14:paraId="32F7FD91" w14:textId="77777777" w:rsid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Teaching students to adopt a lifelong learning mindset prepares them for continuous personal and professional development. Emphasizing adaptability, curiosity, and self-improvement helps learners remain relevant and resilient in an ever-changing world.</w:t>
      </w:r>
    </w:p>
    <w:p w14:paraId="5A96AE5F" w14:textId="77777777" w:rsidR="004D3047" w:rsidRPr="004D3047" w:rsidRDefault="004D3047" w:rsidP="004D3047">
      <w:pPr>
        <w:spacing w:before="0" w:beforeAutospacing="0" w:after="0" w:afterAutospacing="0" w:line="480" w:lineRule="auto"/>
        <w:jc w:val="both"/>
        <w:rPr>
          <w:rFonts w:ascii="Arial" w:hAnsi="Arial" w:cs="Arial"/>
        </w:rPr>
      </w:pPr>
    </w:p>
    <w:p w14:paraId="4ED7ECB4"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71. Flipped Classroom Model</w:t>
      </w:r>
    </w:p>
    <w:p w14:paraId="4CA09F30"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 xml:space="preserve">The flipped classroom inverts traditional teaching by delivering instructional content outside of class (e.g., via videos), and using class time for interactive </w:t>
      </w:r>
      <w:r w:rsidRPr="004D3047">
        <w:rPr>
          <w:rFonts w:ascii="Arial" w:hAnsi="Arial" w:cs="Arial"/>
        </w:rPr>
        <w:lastRenderedPageBreak/>
        <w:t>activities such as discussions, problem-solving, and collaborative projects. This model increases student engagement and deepens understanding.</w:t>
      </w:r>
    </w:p>
    <w:p w14:paraId="2C586F15" w14:textId="57AA3877" w:rsidR="004D3047" w:rsidRPr="004D3047" w:rsidRDefault="004D3047" w:rsidP="004D3047">
      <w:pPr>
        <w:spacing w:before="0" w:beforeAutospacing="0" w:after="0" w:afterAutospacing="0" w:line="480" w:lineRule="auto"/>
        <w:jc w:val="both"/>
        <w:rPr>
          <w:rFonts w:ascii="Arial" w:hAnsi="Arial" w:cs="Arial"/>
        </w:rPr>
      </w:pPr>
    </w:p>
    <w:p w14:paraId="4907E08F" w14:textId="61AC5C29" w:rsidR="004D3047" w:rsidRPr="004D3047" w:rsidRDefault="004D3047" w:rsidP="004D3047">
      <w:pPr>
        <w:spacing w:before="0" w:beforeAutospacing="0" w:after="0" w:afterAutospacing="0" w:line="480" w:lineRule="auto"/>
        <w:jc w:val="both"/>
        <w:rPr>
          <w:rFonts w:ascii="Arial" w:hAnsi="Arial" w:cs="Arial"/>
        </w:rPr>
      </w:pPr>
    </w:p>
    <w:p w14:paraId="4E3EABE9"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72. Personalized Learning</w:t>
      </w:r>
    </w:p>
    <w:p w14:paraId="5555DAF1"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Personalized learning tailors educational experiences to meet individual student’s needs, preferences, and interests. It allows learners to progress at their own pace and choose learning pathways, promoting autonomy and maximizing their potential.</w:t>
      </w:r>
    </w:p>
    <w:p w14:paraId="59BD2C76" w14:textId="38452424" w:rsidR="004D3047" w:rsidRPr="004D3047" w:rsidRDefault="004D3047" w:rsidP="004D3047">
      <w:pPr>
        <w:spacing w:before="0" w:beforeAutospacing="0" w:after="0" w:afterAutospacing="0" w:line="480" w:lineRule="auto"/>
        <w:jc w:val="both"/>
        <w:rPr>
          <w:rFonts w:ascii="Arial" w:hAnsi="Arial" w:cs="Arial"/>
        </w:rPr>
      </w:pPr>
    </w:p>
    <w:p w14:paraId="495F8DB3"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73. Gamification in Learning</w:t>
      </w:r>
    </w:p>
    <w:p w14:paraId="71CBD5E7"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Gamification applies game design elements (points, badges, leaderboards) to educational activities to boost motivation and engagement. It makes learning fun and encourages persistence, competition, and collaboration among students.</w:t>
      </w:r>
    </w:p>
    <w:p w14:paraId="33DA02DE" w14:textId="4F885D08" w:rsidR="004D3047" w:rsidRPr="004D3047" w:rsidRDefault="004D3047" w:rsidP="004D3047">
      <w:pPr>
        <w:spacing w:before="0" w:beforeAutospacing="0" w:after="0" w:afterAutospacing="0" w:line="480" w:lineRule="auto"/>
        <w:jc w:val="both"/>
        <w:rPr>
          <w:rFonts w:ascii="Arial" w:hAnsi="Arial" w:cs="Arial"/>
        </w:rPr>
      </w:pPr>
    </w:p>
    <w:p w14:paraId="4DACD38B"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74. Metacognitive Strategies</w:t>
      </w:r>
    </w:p>
    <w:p w14:paraId="7A3C4D9D"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Teaching metacognitive strategies helps students become aware of their own learning process. It encourages planning, monitoring, and evaluating their understanding and performance, which enhances problem-solving and self-regulated learning skills.</w:t>
      </w:r>
    </w:p>
    <w:p w14:paraId="767A833B" w14:textId="3D65E196" w:rsidR="004D3047" w:rsidRPr="004D3047" w:rsidRDefault="004D3047" w:rsidP="004D3047">
      <w:pPr>
        <w:spacing w:before="0" w:beforeAutospacing="0" w:after="0" w:afterAutospacing="0" w:line="480" w:lineRule="auto"/>
        <w:jc w:val="both"/>
        <w:rPr>
          <w:rFonts w:ascii="Arial" w:hAnsi="Arial" w:cs="Arial"/>
        </w:rPr>
      </w:pPr>
    </w:p>
    <w:p w14:paraId="550970BC"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75. Culturally Responsive Teaching</w:t>
      </w:r>
    </w:p>
    <w:p w14:paraId="6636B157" w14:textId="77777777" w:rsidR="004D3047" w:rsidRPr="004D3047" w:rsidRDefault="004D3047" w:rsidP="004D3047">
      <w:pPr>
        <w:spacing w:before="0" w:beforeAutospacing="0" w:after="0" w:afterAutospacing="0" w:line="480" w:lineRule="auto"/>
        <w:jc w:val="both"/>
        <w:rPr>
          <w:rFonts w:ascii="Arial" w:hAnsi="Arial" w:cs="Arial"/>
        </w:rPr>
      </w:pPr>
      <w:r w:rsidRPr="004D3047">
        <w:rPr>
          <w:rFonts w:ascii="Arial" w:hAnsi="Arial" w:cs="Arial"/>
        </w:rPr>
        <w:t>Culturally responsive teaching recognizes the importance of including students’ cultural references in all aspects of learning. It aims to make education more relevant and effective by validating and affirming diverse cultural identities and experiences.</w:t>
      </w:r>
    </w:p>
    <w:p w14:paraId="2597D675" w14:textId="77777777" w:rsidR="004D3047" w:rsidRPr="004D3047" w:rsidRDefault="004D3047" w:rsidP="004D3047">
      <w:pPr>
        <w:spacing w:before="0" w:beforeAutospacing="0" w:after="0" w:afterAutospacing="0" w:line="480" w:lineRule="auto"/>
        <w:jc w:val="both"/>
        <w:rPr>
          <w:rFonts w:ascii="Arial" w:hAnsi="Arial" w:cs="Arial"/>
        </w:rPr>
      </w:pPr>
    </w:p>
    <w:p w14:paraId="3F657EF5" w14:textId="77777777" w:rsidR="00644010" w:rsidRPr="004D3047" w:rsidRDefault="00644010" w:rsidP="00586DAD">
      <w:pPr>
        <w:spacing w:before="0" w:beforeAutospacing="0" w:after="0" w:afterAutospacing="0" w:line="480" w:lineRule="auto"/>
        <w:jc w:val="both"/>
        <w:rPr>
          <w:rFonts w:ascii="Arial" w:hAnsi="Arial" w:cs="Arial"/>
          <w:lang w:val="en"/>
        </w:rPr>
      </w:pPr>
      <w:r w:rsidRPr="004D3047">
        <w:rPr>
          <w:rFonts w:ascii="Arial" w:hAnsi="Arial" w:cs="Arial"/>
          <w:lang w:val="en"/>
        </w:rPr>
        <w:br w:type="page"/>
      </w:r>
    </w:p>
    <w:p w14:paraId="49C772DE" w14:textId="21B1DC84" w:rsidR="006573AD" w:rsidRPr="00644010" w:rsidRDefault="006573AD" w:rsidP="00644010">
      <w:pPr>
        <w:spacing w:line="480" w:lineRule="auto"/>
        <w:rPr>
          <w:rFonts w:ascii="Arial" w:hAnsi="Arial" w:cs="Arial"/>
        </w:rPr>
      </w:pPr>
      <w:r w:rsidRPr="00644010">
        <w:rPr>
          <w:rFonts w:ascii="Arial" w:hAnsi="Arial" w:cs="Arial"/>
          <w:lang w:val="en"/>
        </w:rPr>
        <w:lastRenderedPageBreak/>
        <w:t>APPENDIX 2: ATTENDANCE LIST</w:t>
      </w:r>
    </w:p>
    <w:p w14:paraId="45FDD9F9" w14:textId="3F2E14F2" w:rsidR="005B278C" w:rsidRPr="00644010" w:rsidRDefault="00000000" w:rsidP="00644010">
      <w:pPr>
        <w:spacing w:line="480" w:lineRule="auto"/>
        <w:rPr>
          <w:rFonts w:ascii="Arial" w:hAnsi="Arial" w:cs="Arial"/>
        </w:rPr>
      </w:pPr>
      <w:r w:rsidRPr="00644010">
        <w:rPr>
          <w:rFonts w:ascii="Arial" w:hAnsi="Arial" w:cs="Arial"/>
          <w:noProof/>
        </w:rPr>
        <w:lastRenderedPageBreak/>
        <w:drawing>
          <wp:inline distT="0" distB="0" distL="0" distR="0" wp14:anchorId="4740CB2F" wp14:editId="1EDE48B4">
            <wp:extent cx="5241852" cy="6836735"/>
            <wp:effectExtent l="0" t="0" r="0" b="2540"/>
            <wp:docPr id="9" name="image6.jpg" descr="C:\Users\Sevia Fitriani\Downloads\WhatsApp Image 2024-12-14 at 09.18.45.jpeg"/>
            <wp:cNvGraphicFramePr/>
            <a:graphic xmlns:a="http://schemas.openxmlformats.org/drawingml/2006/main">
              <a:graphicData uri="http://schemas.openxmlformats.org/drawingml/2006/picture">
                <pic:pic xmlns:pic="http://schemas.openxmlformats.org/drawingml/2006/picture">
                  <pic:nvPicPr>
                    <pic:cNvPr id="0" name="image6.jpg" descr="C:\Users\Sevia Fitriani\Downloads\WhatsApp Image 2024-12-14 at 09.18.45.jpeg"/>
                    <pic:cNvPicPr preferRelativeResize="0"/>
                  </pic:nvPicPr>
                  <pic:blipFill>
                    <a:blip r:embed="rId16"/>
                    <a:srcRect/>
                    <a:stretch>
                      <a:fillRect/>
                    </a:stretch>
                  </pic:blipFill>
                  <pic:spPr>
                    <a:xfrm>
                      <a:off x="0" y="0"/>
                      <a:ext cx="5241852" cy="6836735"/>
                    </a:xfrm>
                    <a:prstGeom prst="rect">
                      <a:avLst/>
                    </a:prstGeom>
                    <a:ln/>
                  </pic:spPr>
                </pic:pic>
              </a:graphicData>
            </a:graphic>
          </wp:inline>
        </w:drawing>
      </w:r>
    </w:p>
    <w:p w14:paraId="7BA471E5" w14:textId="77777777" w:rsidR="006573AD" w:rsidRPr="00644010" w:rsidRDefault="006573AD" w:rsidP="00644010">
      <w:pPr>
        <w:spacing w:line="480" w:lineRule="auto"/>
        <w:rPr>
          <w:rFonts w:ascii="Arial" w:hAnsi="Arial" w:cs="Arial"/>
        </w:rPr>
      </w:pPr>
      <w:r w:rsidRPr="00644010">
        <w:rPr>
          <w:rFonts w:ascii="Arial" w:hAnsi="Arial" w:cs="Arial"/>
          <w:lang w:val="en"/>
        </w:rPr>
        <w:lastRenderedPageBreak/>
        <w:t>APPENDIX 3 : DOCUMENTATION</w:t>
      </w:r>
    </w:p>
    <w:p w14:paraId="35819C38" w14:textId="77777777" w:rsidR="005B278C" w:rsidRPr="00644010" w:rsidRDefault="00000000" w:rsidP="00644010">
      <w:pPr>
        <w:spacing w:line="480" w:lineRule="auto"/>
        <w:rPr>
          <w:rFonts w:ascii="Arial" w:hAnsi="Arial" w:cs="Arial"/>
        </w:rPr>
      </w:pPr>
      <w:r w:rsidRPr="00644010">
        <w:rPr>
          <w:rFonts w:ascii="Arial" w:hAnsi="Arial" w:cs="Arial"/>
          <w:noProof/>
        </w:rPr>
        <w:drawing>
          <wp:inline distT="0" distB="0" distL="0" distR="0" wp14:anchorId="20148FCC" wp14:editId="4FDD464C">
            <wp:extent cx="5943600" cy="2694209"/>
            <wp:effectExtent l="0" t="0" r="0" b="0"/>
            <wp:docPr id="8" name="image7.jpg" descr="C:\Users\Sevia Fitriani\Downloads\WhatsApp Image 2024-12-14 at 09.18.45 (1).jpeg"/>
            <wp:cNvGraphicFramePr/>
            <a:graphic xmlns:a="http://schemas.openxmlformats.org/drawingml/2006/main">
              <a:graphicData uri="http://schemas.openxmlformats.org/drawingml/2006/picture">
                <pic:pic xmlns:pic="http://schemas.openxmlformats.org/drawingml/2006/picture">
                  <pic:nvPicPr>
                    <pic:cNvPr id="0" name="image7.jpg" descr="C:\Users\Sevia Fitriani\Downloads\WhatsApp Image 2024-12-14 at 09.18.45 (1).jpeg"/>
                    <pic:cNvPicPr preferRelativeResize="0"/>
                  </pic:nvPicPr>
                  <pic:blipFill>
                    <a:blip r:embed="rId17"/>
                    <a:srcRect/>
                    <a:stretch>
                      <a:fillRect/>
                    </a:stretch>
                  </pic:blipFill>
                  <pic:spPr>
                    <a:xfrm>
                      <a:off x="0" y="0"/>
                      <a:ext cx="5943600" cy="2694209"/>
                    </a:xfrm>
                    <a:prstGeom prst="rect">
                      <a:avLst/>
                    </a:prstGeom>
                    <a:ln/>
                  </pic:spPr>
                </pic:pic>
              </a:graphicData>
            </a:graphic>
          </wp:inline>
        </w:drawing>
      </w:r>
    </w:p>
    <w:p w14:paraId="4852DDD2" w14:textId="77777777" w:rsidR="005B278C" w:rsidRPr="00644010" w:rsidRDefault="00000000" w:rsidP="00644010">
      <w:pPr>
        <w:spacing w:line="480" w:lineRule="auto"/>
        <w:rPr>
          <w:rFonts w:ascii="Arial" w:hAnsi="Arial" w:cs="Arial"/>
        </w:rPr>
      </w:pPr>
      <w:r w:rsidRPr="00644010">
        <w:rPr>
          <w:rFonts w:ascii="Arial" w:hAnsi="Arial" w:cs="Arial"/>
          <w:noProof/>
        </w:rPr>
        <w:drawing>
          <wp:inline distT="0" distB="0" distL="0" distR="0" wp14:anchorId="76DEAC7F" wp14:editId="578C6AA3">
            <wp:extent cx="5943600" cy="2155933"/>
            <wp:effectExtent l="0" t="0" r="0" b="0"/>
            <wp:docPr id="12" name="image5.jpg" descr="C:\Users\Sevia Fitriani\Downloads\WhatsApp Image 2024-12-14 at 09.18.45 (2).jpeg"/>
            <wp:cNvGraphicFramePr/>
            <a:graphic xmlns:a="http://schemas.openxmlformats.org/drawingml/2006/main">
              <a:graphicData uri="http://schemas.openxmlformats.org/drawingml/2006/picture">
                <pic:pic xmlns:pic="http://schemas.openxmlformats.org/drawingml/2006/picture">
                  <pic:nvPicPr>
                    <pic:cNvPr id="0" name="image5.jpg" descr="C:\Users\Sevia Fitriani\Downloads\WhatsApp Image 2024-12-14 at 09.18.45 (2).jpeg"/>
                    <pic:cNvPicPr preferRelativeResize="0"/>
                  </pic:nvPicPr>
                  <pic:blipFill>
                    <a:blip r:embed="rId18"/>
                    <a:srcRect/>
                    <a:stretch>
                      <a:fillRect/>
                    </a:stretch>
                  </pic:blipFill>
                  <pic:spPr>
                    <a:xfrm>
                      <a:off x="0" y="0"/>
                      <a:ext cx="5943600" cy="2155933"/>
                    </a:xfrm>
                    <a:prstGeom prst="rect">
                      <a:avLst/>
                    </a:prstGeom>
                    <a:ln/>
                  </pic:spPr>
                </pic:pic>
              </a:graphicData>
            </a:graphic>
          </wp:inline>
        </w:drawing>
      </w:r>
    </w:p>
    <w:sectPr w:rsidR="005B278C" w:rsidRPr="00644010" w:rsidSect="00DE5E06">
      <w:footerReference w:type="default" r:id="rId19"/>
      <w:pgSz w:w="12240" w:h="15840"/>
      <w:pgMar w:top="2268" w:right="1701" w:bottom="1701" w:left="2268"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C73A5" w14:textId="77777777" w:rsidR="00D566F4" w:rsidRDefault="00D566F4" w:rsidP="00864DA3">
      <w:pPr>
        <w:spacing w:before="0" w:after="0" w:line="240" w:lineRule="auto"/>
      </w:pPr>
      <w:r>
        <w:separator/>
      </w:r>
    </w:p>
  </w:endnote>
  <w:endnote w:type="continuationSeparator" w:id="0">
    <w:p w14:paraId="76EE4EBF" w14:textId="77777777" w:rsidR="00D566F4" w:rsidRDefault="00D566F4" w:rsidP="00864DA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7622" w14:textId="77777777" w:rsidR="00DE5E06" w:rsidRDefault="00DE5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133263"/>
      <w:docPartObj>
        <w:docPartGallery w:val="Page Numbers (Bottom of Page)"/>
        <w:docPartUnique/>
      </w:docPartObj>
    </w:sdtPr>
    <w:sdtEndPr>
      <w:rPr>
        <w:noProof/>
      </w:rPr>
    </w:sdtEndPr>
    <w:sdtContent>
      <w:p w14:paraId="7B1EF7A6" w14:textId="4186F118" w:rsidR="00DE5E06" w:rsidRDefault="00DE5E06" w:rsidP="00DE5E06">
        <w:pPr>
          <w:pStyle w:val="Footer"/>
          <w:spacing w:line="480" w:lineRule="auto"/>
          <w:jc w:val="center"/>
        </w:pPr>
        <w:r>
          <w:fldChar w:fldCharType="begin"/>
        </w:r>
        <w:r>
          <w:instrText xml:space="preserve"> PAGE   \* MERGEFORMAT </w:instrText>
        </w:r>
        <w:r>
          <w:fldChar w:fldCharType="separate"/>
        </w:r>
        <w:r>
          <w:rPr>
            <w:noProof/>
          </w:rPr>
          <w:t>2</w:t>
        </w:r>
        <w:r>
          <w:rPr>
            <w:noProof/>
          </w:rPr>
          <w:fldChar w:fldCharType="end"/>
        </w:r>
      </w:p>
    </w:sdtContent>
  </w:sdt>
  <w:p w14:paraId="3620D758" w14:textId="77777777" w:rsidR="00DE5E06" w:rsidRDefault="00DE5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8854E" w14:textId="77777777" w:rsidR="00D566F4" w:rsidRDefault="00D566F4" w:rsidP="00864DA3">
      <w:pPr>
        <w:spacing w:before="0" w:after="0" w:line="240" w:lineRule="auto"/>
      </w:pPr>
      <w:r>
        <w:separator/>
      </w:r>
    </w:p>
  </w:footnote>
  <w:footnote w:type="continuationSeparator" w:id="0">
    <w:p w14:paraId="1CB75B33" w14:textId="77777777" w:rsidR="00D566F4" w:rsidRDefault="00D566F4" w:rsidP="00864DA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2A45"/>
    <w:multiLevelType w:val="multilevel"/>
    <w:tmpl w:val="A290E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C2659"/>
    <w:multiLevelType w:val="multilevel"/>
    <w:tmpl w:val="43E4F5B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915B1"/>
    <w:multiLevelType w:val="multilevel"/>
    <w:tmpl w:val="D84A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AE21E0"/>
    <w:multiLevelType w:val="multilevel"/>
    <w:tmpl w:val="43E4F5B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30D93"/>
    <w:multiLevelType w:val="multilevel"/>
    <w:tmpl w:val="C930BDD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A3CB9"/>
    <w:multiLevelType w:val="multilevel"/>
    <w:tmpl w:val="85D2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73B1D"/>
    <w:multiLevelType w:val="multilevel"/>
    <w:tmpl w:val="1490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11EAB"/>
    <w:multiLevelType w:val="multilevel"/>
    <w:tmpl w:val="43E4F5BA"/>
    <w:lvl w:ilvl="0">
      <w:start w:val="1"/>
      <w:numFmt w:val="low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C635F"/>
    <w:multiLevelType w:val="multilevel"/>
    <w:tmpl w:val="1BB2F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57015"/>
    <w:multiLevelType w:val="multilevel"/>
    <w:tmpl w:val="3A2C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653F94"/>
    <w:multiLevelType w:val="multilevel"/>
    <w:tmpl w:val="86E0C53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3E690A"/>
    <w:multiLevelType w:val="multilevel"/>
    <w:tmpl w:val="DEA06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81BBA"/>
    <w:multiLevelType w:val="multilevel"/>
    <w:tmpl w:val="AB56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2455E"/>
    <w:multiLevelType w:val="multilevel"/>
    <w:tmpl w:val="42E6E74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9395D"/>
    <w:multiLevelType w:val="multilevel"/>
    <w:tmpl w:val="A252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E64409"/>
    <w:multiLevelType w:val="multilevel"/>
    <w:tmpl w:val="7C1E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C05A93"/>
    <w:multiLevelType w:val="multilevel"/>
    <w:tmpl w:val="1930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BB5681"/>
    <w:multiLevelType w:val="multilevel"/>
    <w:tmpl w:val="D5EA315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07AEB"/>
    <w:multiLevelType w:val="multilevel"/>
    <w:tmpl w:val="42E6E74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8424F"/>
    <w:multiLevelType w:val="multilevel"/>
    <w:tmpl w:val="23DC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442C74"/>
    <w:multiLevelType w:val="multilevel"/>
    <w:tmpl w:val="37E4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91761C"/>
    <w:multiLevelType w:val="multilevel"/>
    <w:tmpl w:val="D96CAB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17C120F"/>
    <w:multiLevelType w:val="multilevel"/>
    <w:tmpl w:val="D6225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183A75"/>
    <w:multiLevelType w:val="multilevel"/>
    <w:tmpl w:val="C930BDD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56360A"/>
    <w:multiLevelType w:val="multilevel"/>
    <w:tmpl w:val="43E4F5BA"/>
    <w:lvl w:ilvl="0">
      <w:start w:val="1"/>
      <w:numFmt w:val="low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A41D2C"/>
    <w:multiLevelType w:val="multilevel"/>
    <w:tmpl w:val="B13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565FB1"/>
    <w:multiLevelType w:val="multilevel"/>
    <w:tmpl w:val="9694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9608CB"/>
    <w:multiLevelType w:val="multilevel"/>
    <w:tmpl w:val="2320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C22DB3"/>
    <w:multiLevelType w:val="multilevel"/>
    <w:tmpl w:val="008AF4A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F36548"/>
    <w:multiLevelType w:val="multilevel"/>
    <w:tmpl w:val="695A3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971CB8"/>
    <w:multiLevelType w:val="multilevel"/>
    <w:tmpl w:val="1024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A16878"/>
    <w:multiLevelType w:val="multilevel"/>
    <w:tmpl w:val="0B4E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696793"/>
    <w:multiLevelType w:val="multilevel"/>
    <w:tmpl w:val="9CD8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915048">
    <w:abstractNumId w:val="21"/>
  </w:num>
  <w:num w:numId="2" w16cid:durableId="1653219294">
    <w:abstractNumId w:val="2"/>
  </w:num>
  <w:num w:numId="3" w16cid:durableId="1339041246">
    <w:abstractNumId w:val="15"/>
  </w:num>
  <w:num w:numId="4" w16cid:durableId="1326400829">
    <w:abstractNumId w:val="24"/>
  </w:num>
  <w:num w:numId="5" w16cid:durableId="685593549">
    <w:abstractNumId w:val="1"/>
  </w:num>
  <w:num w:numId="6" w16cid:durableId="1025056719">
    <w:abstractNumId w:val="7"/>
  </w:num>
  <w:num w:numId="7" w16cid:durableId="385182912">
    <w:abstractNumId w:val="29"/>
  </w:num>
  <w:num w:numId="8" w16cid:durableId="1186559276">
    <w:abstractNumId w:val="18"/>
  </w:num>
  <w:num w:numId="9" w16cid:durableId="236522399">
    <w:abstractNumId w:val="30"/>
  </w:num>
  <w:num w:numId="10" w16cid:durableId="1221280949">
    <w:abstractNumId w:val="5"/>
  </w:num>
  <w:num w:numId="11" w16cid:durableId="874735670">
    <w:abstractNumId w:val="3"/>
  </w:num>
  <w:num w:numId="12" w16cid:durableId="1585994074">
    <w:abstractNumId w:val="13"/>
  </w:num>
  <w:num w:numId="13" w16cid:durableId="1758404188">
    <w:abstractNumId w:val="17"/>
  </w:num>
  <w:num w:numId="14" w16cid:durableId="1150290088">
    <w:abstractNumId w:val="10"/>
  </w:num>
  <w:num w:numId="15" w16cid:durableId="326711818">
    <w:abstractNumId w:val="9"/>
  </w:num>
  <w:num w:numId="16" w16cid:durableId="20598714">
    <w:abstractNumId w:val="22"/>
  </w:num>
  <w:num w:numId="17" w16cid:durableId="664018328">
    <w:abstractNumId w:val="20"/>
  </w:num>
  <w:num w:numId="18" w16cid:durableId="1986279093">
    <w:abstractNumId w:val="32"/>
  </w:num>
  <w:num w:numId="19" w16cid:durableId="1215509400">
    <w:abstractNumId w:val="31"/>
  </w:num>
  <w:num w:numId="20" w16cid:durableId="497431086">
    <w:abstractNumId w:val="4"/>
  </w:num>
  <w:num w:numId="21" w16cid:durableId="614017621">
    <w:abstractNumId w:val="14"/>
  </w:num>
  <w:num w:numId="22" w16cid:durableId="1724868454">
    <w:abstractNumId w:val="28"/>
  </w:num>
  <w:num w:numId="23" w16cid:durableId="1303577672">
    <w:abstractNumId w:val="23"/>
  </w:num>
  <w:num w:numId="24" w16cid:durableId="927271387">
    <w:abstractNumId w:val="19"/>
  </w:num>
  <w:num w:numId="25" w16cid:durableId="998968876">
    <w:abstractNumId w:val="12"/>
  </w:num>
  <w:num w:numId="26" w16cid:durableId="894582880">
    <w:abstractNumId w:val="26"/>
  </w:num>
  <w:num w:numId="27" w16cid:durableId="2018578269">
    <w:abstractNumId w:val="25"/>
  </w:num>
  <w:num w:numId="28" w16cid:durableId="1508328861">
    <w:abstractNumId w:val="6"/>
  </w:num>
  <w:num w:numId="29" w16cid:durableId="709111141">
    <w:abstractNumId w:val="16"/>
  </w:num>
  <w:num w:numId="30" w16cid:durableId="1123886418">
    <w:abstractNumId w:val="11"/>
  </w:num>
  <w:num w:numId="31" w16cid:durableId="1111363634">
    <w:abstractNumId w:val="27"/>
  </w:num>
  <w:num w:numId="32" w16cid:durableId="811871632">
    <w:abstractNumId w:val="0"/>
  </w:num>
  <w:num w:numId="33" w16cid:durableId="6231168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78C"/>
    <w:rsid w:val="001B28E1"/>
    <w:rsid w:val="0025545E"/>
    <w:rsid w:val="00391C1B"/>
    <w:rsid w:val="004D3047"/>
    <w:rsid w:val="005708B5"/>
    <w:rsid w:val="00586DAD"/>
    <w:rsid w:val="005A0823"/>
    <w:rsid w:val="005B278C"/>
    <w:rsid w:val="005C74DF"/>
    <w:rsid w:val="00644010"/>
    <w:rsid w:val="00652999"/>
    <w:rsid w:val="00654FDD"/>
    <w:rsid w:val="006573AD"/>
    <w:rsid w:val="006A50EF"/>
    <w:rsid w:val="00737D10"/>
    <w:rsid w:val="00832FE8"/>
    <w:rsid w:val="00853594"/>
    <w:rsid w:val="00864DA3"/>
    <w:rsid w:val="008A2D2B"/>
    <w:rsid w:val="009956BB"/>
    <w:rsid w:val="0099766F"/>
    <w:rsid w:val="009B6347"/>
    <w:rsid w:val="009D297B"/>
    <w:rsid w:val="00A543A0"/>
    <w:rsid w:val="00A915DF"/>
    <w:rsid w:val="00B16162"/>
    <w:rsid w:val="00CA4DF7"/>
    <w:rsid w:val="00D40D18"/>
    <w:rsid w:val="00D566F4"/>
    <w:rsid w:val="00DE5E06"/>
    <w:rsid w:val="00E83848"/>
    <w:rsid w:val="00E84A3C"/>
    <w:rsid w:val="00F23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ACB2A"/>
  <w15:docId w15:val="{EA05398C-D02D-4C65-8A8D-78140661C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pPr>
    <w:rPr>
      <w:rFonts w:eastAsia="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paragraph" w:styleId="NormalWeb">
    <w:name w:val="Normal (Web)"/>
    <w:basedOn w:val="Normal"/>
    <w:uiPriority w:val="99"/>
    <w:unhideWhenUsed/>
  </w:style>
  <w:style w:type="table" w:styleId="TableGrid">
    <w:name w:val="Table Grid"/>
    <w:basedOn w:val="TableNormal"/>
    <w:uiPriority w:val="99"/>
    <w:unhideWhenUsed/>
    <w:pPr>
      <w:widowControl w:val="0"/>
      <w:autoSpaceDE w:val="0"/>
      <w:autoSpaceDN w:val="0"/>
    </w:pPr>
    <w:rPr>
      <w:rFonts w:ascii="Times New Roman" w:eastAsia="Times New Roman" w:hAnsi="Times New Roman"/>
    </w:rPr>
    <w:tblPr>
      <w:tblCellMar>
        <w:left w:w="0" w:type="dxa"/>
        <w:right w:w="0" w:type="dxa"/>
      </w:tblCellMar>
    </w:tblPr>
  </w:style>
  <w:style w:type="table" w:customStyle="1" w:styleId="TableGrid11">
    <w:name w:val="Table Grid11"/>
    <w:basedOn w:val="TableNormal"/>
    <w:rPr>
      <w:rFonts w:eastAsia="Times New Roman"/>
    </w:rPr>
    <w:tblPr>
      <w:tblCellMar>
        <w:left w:w="0" w:type="dxa"/>
        <w:right w:w="0" w:type="dxa"/>
      </w:tblCellMar>
    </w:tbl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rsid w:val="00100A2E"/>
    <w:pPr>
      <w:spacing w:before="0" w:beforeAutospacing="0" w:after="200" w:afterAutospacing="0" w:line="276" w:lineRule="auto"/>
      <w:ind w:left="720"/>
      <w:contextualSpacing/>
    </w:pPr>
    <w:rPr>
      <w:rFonts w:asciiTheme="minorHAnsi" w:eastAsiaTheme="minorHAnsi" w:hAnsiTheme="minorHAnsi" w:cstheme="minorBidi"/>
      <w:sz w:val="22"/>
      <w:szCs w:val="22"/>
      <w:lang w:val="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Times New Roman" w:eastAsia="Times New Roman" w:hAnsi="Times New Roman" w:cs="Times New Roman"/>
    </w:rPr>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HTMLPreformatted">
    <w:name w:val="HTML Preformatted"/>
    <w:basedOn w:val="Normal"/>
    <w:link w:val="HTMLPreformattedChar"/>
    <w:uiPriority w:val="99"/>
    <w:semiHidden/>
    <w:unhideWhenUsed/>
    <w:rsid w:val="00737D10"/>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7D10"/>
    <w:rPr>
      <w:rFonts w:ascii="Consolas" w:eastAsia="Times New Roman" w:hAnsi="Consolas"/>
      <w:sz w:val="20"/>
      <w:szCs w:val="20"/>
    </w:rPr>
  </w:style>
  <w:style w:type="paragraph" w:styleId="Header">
    <w:name w:val="header"/>
    <w:basedOn w:val="Normal"/>
    <w:link w:val="HeaderChar"/>
    <w:uiPriority w:val="99"/>
    <w:unhideWhenUsed/>
    <w:rsid w:val="00864DA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64DA3"/>
    <w:rPr>
      <w:rFonts w:eastAsia="Times New Roman"/>
    </w:rPr>
  </w:style>
  <w:style w:type="paragraph" w:styleId="Footer">
    <w:name w:val="footer"/>
    <w:basedOn w:val="Normal"/>
    <w:link w:val="FooterChar"/>
    <w:uiPriority w:val="99"/>
    <w:unhideWhenUsed/>
    <w:rsid w:val="00864DA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64DA3"/>
    <w:rPr>
      <w:rFonts w:eastAsia="Times New Roman"/>
    </w:rPr>
  </w:style>
  <w:style w:type="character" w:customStyle="1" w:styleId="y2iqfc">
    <w:name w:val="y2iqfc"/>
    <w:basedOn w:val="DefaultParagraphFont"/>
    <w:rsid w:val="00657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9783">
      <w:bodyDiv w:val="1"/>
      <w:marLeft w:val="0"/>
      <w:marRight w:val="0"/>
      <w:marTop w:val="0"/>
      <w:marBottom w:val="0"/>
      <w:divBdr>
        <w:top w:val="none" w:sz="0" w:space="0" w:color="auto"/>
        <w:left w:val="none" w:sz="0" w:space="0" w:color="auto"/>
        <w:bottom w:val="none" w:sz="0" w:space="0" w:color="auto"/>
        <w:right w:val="none" w:sz="0" w:space="0" w:color="auto"/>
      </w:divBdr>
    </w:div>
    <w:div w:id="33585545">
      <w:bodyDiv w:val="1"/>
      <w:marLeft w:val="0"/>
      <w:marRight w:val="0"/>
      <w:marTop w:val="0"/>
      <w:marBottom w:val="0"/>
      <w:divBdr>
        <w:top w:val="none" w:sz="0" w:space="0" w:color="auto"/>
        <w:left w:val="none" w:sz="0" w:space="0" w:color="auto"/>
        <w:bottom w:val="none" w:sz="0" w:space="0" w:color="auto"/>
        <w:right w:val="none" w:sz="0" w:space="0" w:color="auto"/>
      </w:divBdr>
    </w:div>
    <w:div w:id="41681221">
      <w:bodyDiv w:val="1"/>
      <w:marLeft w:val="0"/>
      <w:marRight w:val="0"/>
      <w:marTop w:val="0"/>
      <w:marBottom w:val="0"/>
      <w:divBdr>
        <w:top w:val="none" w:sz="0" w:space="0" w:color="auto"/>
        <w:left w:val="none" w:sz="0" w:space="0" w:color="auto"/>
        <w:bottom w:val="none" w:sz="0" w:space="0" w:color="auto"/>
        <w:right w:val="none" w:sz="0" w:space="0" w:color="auto"/>
      </w:divBdr>
    </w:div>
    <w:div w:id="48649258">
      <w:bodyDiv w:val="1"/>
      <w:marLeft w:val="0"/>
      <w:marRight w:val="0"/>
      <w:marTop w:val="0"/>
      <w:marBottom w:val="0"/>
      <w:divBdr>
        <w:top w:val="none" w:sz="0" w:space="0" w:color="auto"/>
        <w:left w:val="none" w:sz="0" w:space="0" w:color="auto"/>
        <w:bottom w:val="none" w:sz="0" w:space="0" w:color="auto"/>
        <w:right w:val="none" w:sz="0" w:space="0" w:color="auto"/>
      </w:divBdr>
    </w:div>
    <w:div w:id="50858052">
      <w:bodyDiv w:val="1"/>
      <w:marLeft w:val="0"/>
      <w:marRight w:val="0"/>
      <w:marTop w:val="0"/>
      <w:marBottom w:val="0"/>
      <w:divBdr>
        <w:top w:val="none" w:sz="0" w:space="0" w:color="auto"/>
        <w:left w:val="none" w:sz="0" w:space="0" w:color="auto"/>
        <w:bottom w:val="none" w:sz="0" w:space="0" w:color="auto"/>
        <w:right w:val="none" w:sz="0" w:space="0" w:color="auto"/>
      </w:divBdr>
    </w:div>
    <w:div w:id="57096312">
      <w:bodyDiv w:val="1"/>
      <w:marLeft w:val="0"/>
      <w:marRight w:val="0"/>
      <w:marTop w:val="0"/>
      <w:marBottom w:val="0"/>
      <w:divBdr>
        <w:top w:val="none" w:sz="0" w:space="0" w:color="auto"/>
        <w:left w:val="none" w:sz="0" w:space="0" w:color="auto"/>
        <w:bottom w:val="none" w:sz="0" w:space="0" w:color="auto"/>
        <w:right w:val="none" w:sz="0" w:space="0" w:color="auto"/>
      </w:divBdr>
    </w:div>
    <w:div w:id="58291860">
      <w:bodyDiv w:val="1"/>
      <w:marLeft w:val="0"/>
      <w:marRight w:val="0"/>
      <w:marTop w:val="0"/>
      <w:marBottom w:val="0"/>
      <w:divBdr>
        <w:top w:val="none" w:sz="0" w:space="0" w:color="auto"/>
        <w:left w:val="none" w:sz="0" w:space="0" w:color="auto"/>
        <w:bottom w:val="none" w:sz="0" w:space="0" w:color="auto"/>
        <w:right w:val="none" w:sz="0" w:space="0" w:color="auto"/>
      </w:divBdr>
    </w:div>
    <w:div w:id="59403893">
      <w:bodyDiv w:val="1"/>
      <w:marLeft w:val="0"/>
      <w:marRight w:val="0"/>
      <w:marTop w:val="0"/>
      <w:marBottom w:val="0"/>
      <w:divBdr>
        <w:top w:val="none" w:sz="0" w:space="0" w:color="auto"/>
        <w:left w:val="none" w:sz="0" w:space="0" w:color="auto"/>
        <w:bottom w:val="none" w:sz="0" w:space="0" w:color="auto"/>
        <w:right w:val="none" w:sz="0" w:space="0" w:color="auto"/>
      </w:divBdr>
    </w:div>
    <w:div w:id="60062936">
      <w:bodyDiv w:val="1"/>
      <w:marLeft w:val="0"/>
      <w:marRight w:val="0"/>
      <w:marTop w:val="0"/>
      <w:marBottom w:val="0"/>
      <w:divBdr>
        <w:top w:val="none" w:sz="0" w:space="0" w:color="auto"/>
        <w:left w:val="none" w:sz="0" w:space="0" w:color="auto"/>
        <w:bottom w:val="none" w:sz="0" w:space="0" w:color="auto"/>
        <w:right w:val="none" w:sz="0" w:space="0" w:color="auto"/>
      </w:divBdr>
    </w:div>
    <w:div w:id="75175288">
      <w:bodyDiv w:val="1"/>
      <w:marLeft w:val="0"/>
      <w:marRight w:val="0"/>
      <w:marTop w:val="0"/>
      <w:marBottom w:val="0"/>
      <w:divBdr>
        <w:top w:val="none" w:sz="0" w:space="0" w:color="auto"/>
        <w:left w:val="none" w:sz="0" w:space="0" w:color="auto"/>
        <w:bottom w:val="none" w:sz="0" w:space="0" w:color="auto"/>
        <w:right w:val="none" w:sz="0" w:space="0" w:color="auto"/>
      </w:divBdr>
    </w:div>
    <w:div w:id="75639777">
      <w:bodyDiv w:val="1"/>
      <w:marLeft w:val="0"/>
      <w:marRight w:val="0"/>
      <w:marTop w:val="0"/>
      <w:marBottom w:val="0"/>
      <w:divBdr>
        <w:top w:val="none" w:sz="0" w:space="0" w:color="auto"/>
        <w:left w:val="none" w:sz="0" w:space="0" w:color="auto"/>
        <w:bottom w:val="none" w:sz="0" w:space="0" w:color="auto"/>
        <w:right w:val="none" w:sz="0" w:space="0" w:color="auto"/>
      </w:divBdr>
    </w:div>
    <w:div w:id="106194660">
      <w:bodyDiv w:val="1"/>
      <w:marLeft w:val="0"/>
      <w:marRight w:val="0"/>
      <w:marTop w:val="0"/>
      <w:marBottom w:val="0"/>
      <w:divBdr>
        <w:top w:val="none" w:sz="0" w:space="0" w:color="auto"/>
        <w:left w:val="none" w:sz="0" w:space="0" w:color="auto"/>
        <w:bottom w:val="none" w:sz="0" w:space="0" w:color="auto"/>
        <w:right w:val="none" w:sz="0" w:space="0" w:color="auto"/>
      </w:divBdr>
    </w:div>
    <w:div w:id="108353488">
      <w:bodyDiv w:val="1"/>
      <w:marLeft w:val="0"/>
      <w:marRight w:val="0"/>
      <w:marTop w:val="0"/>
      <w:marBottom w:val="0"/>
      <w:divBdr>
        <w:top w:val="none" w:sz="0" w:space="0" w:color="auto"/>
        <w:left w:val="none" w:sz="0" w:space="0" w:color="auto"/>
        <w:bottom w:val="none" w:sz="0" w:space="0" w:color="auto"/>
        <w:right w:val="none" w:sz="0" w:space="0" w:color="auto"/>
      </w:divBdr>
    </w:div>
    <w:div w:id="109083957">
      <w:bodyDiv w:val="1"/>
      <w:marLeft w:val="0"/>
      <w:marRight w:val="0"/>
      <w:marTop w:val="0"/>
      <w:marBottom w:val="0"/>
      <w:divBdr>
        <w:top w:val="none" w:sz="0" w:space="0" w:color="auto"/>
        <w:left w:val="none" w:sz="0" w:space="0" w:color="auto"/>
        <w:bottom w:val="none" w:sz="0" w:space="0" w:color="auto"/>
        <w:right w:val="none" w:sz="0" w:space="0" w:color="auto"/>
      </w:divBdr>
    </w:div>
    <w:div w:id="110053021">
      <w:bodyDiv w:val="1"/>
      <w:marLeft w:val="0"/>
      <w:marRight w:val="0"/>
      <w:marTop w:val="0"/>
      <w:marBottom w:val="0"/>
      <w:divBdr>
        <w:top w:val="none" w:sz="0" w:space="0" w:color="auto"/>
        <w:left w:val="none" w:sz="0" w:space="0" w:color="auto"/>
        <w:bottom w:val="none" w:sz="0" w:space="0" w:color="auto"/>
        <w:right w:val="none" w:sz="0" w:space="0" w:color="auto"/>
      </w:divBdr>
      <w:divsChild>
        <w:div w:id="313536070">
          <w:marLeft w:val="0"/>
          <w:marRight w:val="0"/>
          <w:marTop w:val="0"/>
          <w:marBottom w:val="0"/>
          <w:divBdr>
            <w:top w:val="none" w:sz="0" w:space="0" w:color="auto"/>
            <w:left w:val="none" w:sz="0" w:space="0" w:color="auto"/>
            <w:bottom w:val="none" w:sz="0" w:space="0" w:color="auto"/>
            <w:right w:val="none" w:sz="0" w:space="0" w:color="auto"/>
          </w:divBdr>
          <w:divsChild>
            <w:div w:id="1606647444">
              <w:marLeft w:val="0"/>
              <w:marRight w:val="0"/>
              <w:marTop w:val="0"/>
              <w:marBottom w:val="0"/>
              <w:divBdr>
                <w:top w:val="none" w:sz="0" w:space="0" w:color="auto"/>
                <w:left w:val="none" w:sz="0" w:space="0" w:color="auto"/>
                <w:bottom w:val="none" w:sz="0" w:space="0" w:color="auto"/>
                <w:right w:val="none" w:sz="0" w:space="0" w:color="auto"/>
              </w:divBdr>
              <w:divsChild>
                <w:div w:id="1786655370">
                  <w:marLeft w:val="0"/>
                  <w:marRight w:val="0"/>
                  <w:marTop w:val="0"/>
                  <w:marBottom w:val="0"/>
                  <w:divBdr>
                    <w:top w:val="none" w:sz="0" w:space="0" w:color="auto"/>
                    <w:left w:val="none" w:sz="0" w:space="0" w:color="auto"/>
                    <w:bottom w:val="none" w:sz="0" w:space="0" w:color="auto"/>
                    <w:right w:val="none" w:sz="0" w:space="0" w:color="auto"/>
                  </w:divBdr>
                  <w:divsChild>
                    <w:div w:id="379743793">
                      <w:marLeft w:val="0"/>
                      <w:marRight w:val="0"/>
                      <w:marTop w:val="0"/>
                      <w:marBottom w:val="0"/>
                      <w:divBdr>
                        <w:top w:val="none" w:sz="0" w:space="0" w:color="auto"/>
                        <w:left w:val="none" w:sz="0" w:space="0" w:color="auto"/>
                        <w:bottom w:val="none" w:sz="0" w:space="0" w:color="auto"/>
                        <w:right w:val="none" w:sz="0" w:space="0" w:color="auto"/>
                      </w:divBdr>
                      <w:divsChild>
                        <w:div w:id="983780475">
                          <w:marLeft w:val="0"/>
                          <w:marRight w:val="0"/>
                          <w:marTop w:val="0"/>
                          <w:marBottom w:val="0"/>
                          <w:divBdr>
                            <w:top w:val="none" w:sz="0" w:space="0" w:color="auto"/>
                            <w:left w:val="none" w:sz="0" w:space="0" w:color="auto"/>
                            <w:bottom w:val="none" w:sz="0" w:space="0" w:color="auto"/>
                            <w:right w:val="none" w:sz="0" w:space="0" w:color="auto"/>
                          </w:divBdr>
                          <w:divsChild>
                            <w:div w:id="1431700922">
                              <w:marLeft w:val="0"/>
                              <w:marRight w:val="0"/>
                              <w:marTop w:val="0"/>
                              <w:marBottom w:val="0"/>
                              <w:divBdr>
                                <w:top w:val="none" w:sz="0" w:space="0" w:color="auto"/>
                                <w:left w:val="none" w:sz="0" w:space="0" w:color="auto"/>
                                <w:bottom w:val="none" w:sz="0" w:space="0" w:color="auto"/>
                                <w:right w:val="none" w:sz="0" w:space="0" w:color="auto"/>
                              </w:divBdr>
                              <w:divsChild>
                                <w:div w:id="1104494852">
                                  <w:marLeft w:val="0"/>
                                  <w:marRight w:val="0"/>
                                  <w:marTop w:val="0"/>
                                  <w:marBottom w:val="0"/>
                                  <w:divBdr>
                                    <w:top w:val="none" w:sz="0" w:space="0" w:color="auto"/>
                                    <w:left w:val="none" w:sz="0" w:space="0" w:color="auto"/>
                                    <w:bottom w:val="none" w:sz="0" w:space="0" w:color="auto"/>
                                    <w:right w:val="none" w:sz="0" w:space="0" w:color="auto"/>
                                  </w:divBdr>
                                  <w:divsChild>
                                    <w:div w:id="68899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099528">
      <w:bodyDiv w:val="1"/>
      <w:marLeft w:val="0"/>
      <w:marRight w:val="0"/>
      <w:marTop w:val="0"/>
      <w:marBottom w:val="0"/>
      <w:divBdr>
        <w:top w:val="none" w:sz="0" w:space="0" w:color="auto"/>
        <w:left w:val="none" w:sz="0" w:space="0" w:color="auto"/>
        <w:bottom w:val="none" w:sz="0" w:space="0" w:color="auto"/>
        <w:right w:val="none" w:sz="0" w:space="0" w:color="auto"/>
      </w:divBdr>
    </w:div>
    <w:div w:id="122043383">
      <w:bodyDiv w:val="1"/>
      <w:marLeft w:val="0"/>
      <w:marRight w:val="0"/>
      <w:marTop w:val="0"/>
      <w:marBottom w:val="0"/>
      <w:divBdr>
        <w:top w:val="none" w:sz="0" w:space="0" w:color="auto"/>
        <w:left w:val="none" w:sz="0" w:space="0" w:color="auto"/>
        <w:bottom w:val="none" w:sz="0" w:space="0" w:color="auto"/>
        <w:right w:val="none" w:sz="0" w:space="0" w:color="auto"/>
      </w:divBdr>
    </w:div>
    <w:div w:id="144126824">
      <w:bodyDiv w:val="1"/>
      <w:marLeft w:val="0"/>
      <w:marRight w:val="0"/>
      <w:marTop w:val="0"/>
      <w:marBottom w:val="0"/>
      <w:divBdr>
        <w:top w:val="none" w:sz="0" w:space="0" w:color="auto"/>
        <w:left w:val="none" w:sz="0" w:space="0" w:color="auto"/>
        <w:bottom w:val="none" w:sz="0" w:space="0" w:color="auto"/>
        <w:right w:val="none" w:sz="0" w:space="0" w:color="auto"/>
      </w:divBdr>
    </w:div>
    <w:div w:id="160705182">
      <w:bodyDiv w:val="1"/>
      <w:marLeft w:val="0"/>
      <w:marRight w:val="0"/>
      <w:marTop w:val="0"/>
      <w:marBottom w:val="0"/>
      <w:divBdr>
        <w:top w:val="none" w:sz="0" w:space="0" w:color="auto"/>
        <w:left w:val="none" w:sz="0" w:space="0" w:color="auto"/>
        <w:bottom w:val="none" w:sz="0" w:space="0" w:color="auto"/>
        <w:right w:val="none" w:sz="0" w:space="0" w:color="auto"/>
      </w:divBdr>
    </w:div>
    <w:div w:id="168523207">
      <w:bodyDiv w:val="1"/>
      <w:marLeft w:val="0"/>
      <w:marRight w:val="0"/>
      <w:marTop w:val="0"/>
      <w:marBottom w:val="0"/>
      <w:divBdr>
        <w:top w:val="none" w:sz="0" w:space="0" w:color="auto"/>
        <w:left w:val="none" w:sz="0" w:space="0" w:color="auto"/>
        <w:bottom w:val="none" w:sz="0" w:space="0" w:color="auto"/>
        <w:right w:val="none" w:sz="0" w:space="0" w:color="auto"/>
      </w:divBdr>
    </w:div>
    <w:div w:id="171649700">
      <w:bodyDiv w:val="1"/>
      <w:marLeft w:val="0"/>
      <w:marRight w:val="0"/>
      <w:marTop w:val="0"/>
      <w:marBottom w:val="0"/>
      <w:divBdr>
        <w:top w:val="none" w:sz="0" w:space="0" w:color="auto"/>
        <w:left w:val="none" w:sz="0" w:space="0" w:color="auto"/>
        <w:bottom w:val="none" w:sz="0" w:space="0" w:color="auto"/>
        <w:right w:val="none" w:sz="0" w:space="0" w:color="auto"/>
      </w:divBdr>
    </w:div>
    <w:div w:id="198276707">
      <w:bodyDiv w:val="1"/>
      <w:marLeft w:val="0"/>
      <w:marRight w:val="0"/>
      <w:marTop w:val="0"/>
      <w:marBottom w:val="0"/>
      <w:divBdr>
        <w:top w:val="none" w:sz="0" w:space="0" w:color="auto"/>
        <w:left w:val="none" w:sz="0" w:space="0" w:color="auto"/>
        <w:bottom w:val="none" w:sz="0" w:space="0" w:color="auto"/>
        <w:right w:val="none" w:sz="0" w:space="0" w:color="auto"/>
      </w:divBdr>
    </w:div>
    <w:div w:id="202714963">
      <w:bodyDiv w:val="1"/>
      <w:marLeft w:val="0"/>
      <w:marRight w:val="0"/>
      <w:marTop w:val="0"/>
      <w:marBottom w:val="0"/>
      <w:divBdr>
        <w:top w:val="none" w:sz="0" w:space="0" w:color="auto"/>
        <w:left w:val="none" w:sz="0" w:space="0" w:color="auto"/>
        <w:bottom w:val="none" w:sz="0" w:space="0" w:color="auto"/>
        <w:right w:val="none" w:sz="0" w:space="0" w:color="auto"/>
      </w:divBdr>
    </w:div>
    <w:div w:id="218201886">
      <w:bodyDiv w:val="1"/>
      <w:marLeft w:val="0"/>
      <w:marRight w:val="0"/>
      <w:marTop w:val="0"/>
      <w:marBottom w:val="0"/>
      <w:divBdr>
        <w:top w:val="none" w:sz="0" w:space="0" w:color="auto"/>
        <w:left w:val="none" w:sz="0" w:space="0" w:color="auto"/>
        <w:bottom w:val="none" w:sz="0" w:space="0" w:color="auto"/>
        <w:right w:val="none" w:sz="0" w:space="0" w:color="auto"/>
      </w:divBdr>
    </w:div>
    <w:div w:id="224144234">
      <w:bodyDiv w:val="1"/>
      <w:marLeft w:val="0"/>
      <w:marRight w:val="0"/>
      <w:marTop w:val="0"/>
      <w:marBottom w:val="0"/>
      <w:divBdr>
        <w:top w:val="none" w:sz="0" w:space="0" w:color="auto"/>
        <w:left w:val="none" w:sz="0" w:space="0" w:color="auto"/>
        <w:bottom w:val="none" w:sz="0" w:space="0" w:color="auto"/>
        <w:right w:val="none" w:sz="0" w:space="0" w:color="auto"/>
      </w:divBdr>
    </w:div>
    <w:div w:id="229004405">
      <w:bodyDiv w:val="1"/>
      <w:marLeft w:val="0"/>
      <w:marRight w:val="0"/>
      <w:marTop w:val="0"/>
      <w:marBottom w:val="0"/>
      <w:divBdr>
        <w:top w:val="none" w:sz="0" w:space="0" w:color="auto"/>
        <w:left w:val="none" w:sz="0" w:space="0" w:color="auto"/>
        <w:bottom w:val="none" w:sz="0" w:space="0" w:color="auto"/>
        <w:right w:val="none" w:sz="0" w:space="0" w:color="auto"/>
      </w:divBdr>
    </w:div>
    <w:div w:id="236942507">
      <w:bodyDiv w:val="1"/>
      <w:marLeft w:val="0"/>
      <w:marRight w:val="0"/>
      <w:marTop w:val="0"/>
      <w:marBottom w:val="0"/>
      <w:divBdr>
        <w:top w:val="none" w:sz="0" w:space="0" w:color="auto"/>
        <w:left w:val="none" w:sz="0" w:space="0" w:color="auto"/>
        <w:bottom w:val="none" w:sz="0" w:space="0" w:color="auto"/>
        <w:right w:val="none" w:sz="0" w:space="0" w:color="auto"/>
      </w:divBdr>
    </w:div>
    <w:div w:id="257567460">
      <w:bodyDiv w:val="1"/>
      <w:marLeft w:val="0"/>
      <w:marRight w:val="0"/>
      <w:marTop w:val="0"/>
      <w:marBottom w:val="0"/>
      <w:divBdr>
        <w:top w:val="none" w:sz="0" w:space="0" w:color="auto"/>
        <w:left w:val="none" w:sz="0" w:space="0" w:color="auto"/>
        <w:bottom w:val="none" w:sz="0" w:space="0" w:color="auto"/>
        <w:right w:val="none" w:sz="0" w:space="0" w:color="auto"/>
      </w:divBdr>
    </w:div>
    <w:div w:id="261691942">
      <w:bodyDiv w:val="1"/>
      <w:marLeft w:val="0"/>
      <w:marRight w:val="0"/>
      <w:marTop w:val="0"/>
      <w:marBottom w:val="0"/>
      <w:divBdr>
        <w:top w:val="none" w:sz="0" w:space="0" w:color="auto"/>
        <w:left w:val="none" w:sz="0" w:space="0" w:color="auto"/>
        <w:bottom w:val="none" w:sz="0" w:space="0" w:color="auto"/>
        <w:right w:val="none" w:sz="0" w:space="0" w:color="auto"/>
      </w:divBdr>
    </w:div>
    <w:div w:id="284504364">
      <w:bodyDiv w:val="1"/>
      <w:marLeft w:val="0"/>
      <w:marRight w:val="0"/>
      <w:marTop w:val="0"/>
      <w:marBottom w:val="0"/>
      <w:divBdr>
        <w:top w:val="none" w:sz="0" w:space="0" w:color="auto"/>
        <w:left w:val="none" w:sz="0" w:space="0" w:color="auto"/>
        <w:bottom w:val="none" w:sz="0" w:space="0" w:color="auto"/>
        <w:right w:val="none" w:sz="0" w:space="0" w:color="auto"/>
      </w:divBdr>
    </w:div>
    <w:div w:id="290863761">
      <w:bodyDiv w:val="1"/>
      <w:marLeft w:val="0"/>
      <w:marRight w:val="0"/>
      <w:marTop w:val="0"/>
      <w:marBottom w:val="0"/>
      <w:divBdr>
        <w:top w:val="none" w:sz="0" w:space="0" w:color="auto"/>
        <w:left w:val="none" w:sz="0" w:space="0" w:color="auto"/>
        <w:bottom w:val="none" w:sz="0" w:space="0" w:color="auto"/>
        <w:right w:val="none" w:sz="0" w:space="0" w:color="auto"/>
      </w:divBdr>
    </w:div>
    <w:div w:id="295650057">
      <w:bodyDiv w:val="1"/>
      <w:marLeft w:val="0"/>
      <w:marRight w:val="0"/>
      <w:marTop w:val="0"/>
      <w:marBottom w:val="0"/>
      <w:divBdr>
        <w:top w:val="none" w:sz="0" w:space="0" w:color="auto"/>
        <w:left w:val="none" w:sz="0" w:space="0" w:color="auto"/>
        <w:bottom w:val="none" w:sz="0" w:space="0" w:color="auto"/>
        <w:right w:val="none" w:sz="0" w:space="0" w:color="auto"/>
      </w:divBdr>
    </w:div>
    <w:div w:id="298535816">
      <w:bodyDiv w:val="1"/>
      <w:marLeft w:val="0"/>
      <w:marRight w:val="0"/>
      <w:marTop w:val="0"/>
      <w:marBottom w:val="0"/>
      <w:divBdr>
        <w:top w:val="none" w:sz="0" w:space="0" w:color="auto"/>
        <w:left w:val="none" w:sz="0" w:space="0" w:color="auto"/>
        <w:bottom w:val="none" w:sz="0" w:space="0" w:color="auto"/>
        <w:right w:val="none" w:sz="0" w:space="0" w:color="auto"/>
      </w:divBdr>
    </w:div>
    <w:div w:id="300772044">
      <w:bodyDiv w:val="1"/>
      <w:marLeft w:val="0"/>
      <w:marRight w:val="0"/>
      <w:marTop w:val="0"/>
      <w:marBottom w:val="0"/>
      <w:divBdr>
        <w:top w:val="none" w:sz="0" w:space="0" w:color="auto"/>
        <w:left w:val="none" w:sz="0" w:space="0" w:color="auto"/>
        <w:bottom w:val="none" w:sz="0" w:space="0" w:color="auto"/>
        <w:right w:val="none" w:sz="0" w:space="0" w:color="auto"/>
      </w:divBdr>
    </w:div>
    <w:div w:id="306277653">
      <w:bodyDiv w:val="1"/>
      <w:marLeft w:val="0"/>
      <w:marRight w:val="0"/>
      <w:marTop w:val="0"/>
      <w:marBottom w:val="0"/>
      <w:divBdr>
        <w:top w:val="none" w:sz="0" w:space="0" w:color="auto"/>
        <w:left w:val="none" w:sz="0" w:space="0" w:color="auto"/>
        <w:bottom w:val="none" w:sz="0" w:space="0" w:color="auto"/>
        <w:right w:val="none" w:sz="0" w:space="0" w:color="auto"/>
      </w:divBdr>
    </w:div>
    <w:div w:id="309671798">
      <w:bodyDiv w:val="1"/>
      <w:marLeft w:val="0"/>
      <w:marRight w:val="0"/>
      <w:marTop w:val="0"/>
      <w:marBottom w:val="0"/>
      <w:divBdr>
        <w:top w:val="none" w:sz="0" w:space="0" w:color="auto"/>
        <w:left w:val="none" w:sz="0" w:space="0" w:color="auto"/>
        <w:bottom w:val="none" w:sz="0" w:space="0" w:color="auto"/>
        <w:right w:val="none" w:sz="0" w:space="0" w:color="auto"/>
      </w:divBdr>
    </w:div>
    <w:div w:id="312298302">
      <w:bodyDiv w:val="1"/>
      <w:marLeft w:val="0"/>
      <w:marRight w:val="0"/>
      <w:marTop w:val="0"/>
      <w:marBottom w:val="0"/>
      <w:divBdr>
        <w:top w:val="none" w:sz="0" w:space="0" w:color="auto"/>
        <w:left w:val="none" w:sz="0" w:space="0" w:color="auto"/>
        <w:bottom w:val="none" w:sz="0" w:space="0" w:color="auto"/>
        <w:right w:val="none" w:sz="0" w:space="0" w:color="auto"/>
      </w:divBdr>
    </w:div>
    <w:div w:id="340200821">
      <w:bodyDiv w:val="1"/>
      <w:marLeft w:val="0"/>
      <w:marRight w:val="0"/>
      <w:marTop w:val="0"/>
      <w:marBottom w:val="0"/>
      <w:divBdr>
        <w:top w:val="none" w:sz="0" w:space="0" w:color="auto"/>
        <w:left w:val="none" w:sz="0" w:space="0" w:color="auto"/>
        <w:bottom w:val="none" w:sz="0" w:space="0" w:color="auto"/>
        <w:right w:val="none" w:sz="0" w:space="0" w:color="auto"/>
      </w:divBdr>
      <w:divsChild>
        <w:div w:id="208810228">
          <w:marLeft w:val="0"/>
          <w:marRight w:val="0"/>
          <w:marTop w:val="0"/>
          <w:marBottom w:val="0"/>
          <w:divBdr>
            <w:top w:val="none" w:sz="0" w:space="0" w:color="auto"/>
            <w:left w:val="none" w:sz="0" w:space="0" w:color="auto"/>
            <w:bottom w:val="none" w:sz="0" w:space="0" w:color="auto"/>
            <w:right w:val="none" w:sz="0" w:space="0" w:color="auto"/>
          </w:divBdr>
          <w:divsChild>
            <w:div w:id="1769959993">
              <w:marLeft w:val="0"/>
              <w:marRight w:val="0"/>
              <w:marTop w:val="0"/>
              <w:marBottom w:val="0"/>
              <w:divBdr>
                <w:top w:val="none" w:sz="0" w:space="0" w:color="auto"/>
                <w:left w:val="none" w:sz="0" w:space="0" w:color="auto"/>
                <w:bottom w:val="none" w:sz="0" w:space="0" w:color="auto"/>
                <w:right w:val="none" w:sz="0" w:space="0" w:color="auto"/>
              </w:divBdr>
              <w:divsChild>
                <w:div w:id="2147165109">
                  <w:marLeft w:val="0"/>
                  <w:marRight w:val="0"/>
                  <w:marTop w:val="0"/>
                  <w:marBottom w:val="0"/>
                  <w:divBdr>
                    <w:top w:val="none" w:sz="0" w:space="0" w:color="auto"/>
                    <w:left w:val="none" w:sz="0" w:space="0" w:color="auto"/>
                    <w:bottom w:val="none" w:sz="0" w:space="0" w:color="auto"/>
                    <w:right w:val="none" w:sz="0" w:space="0" w:color="auto"/>
                  </w:divBdr>
                  <w:divsChild>
                    <w:div w:id="1889299317">
                      <w:marLeft w:val="0"/>
                      <w:marRight w:val="0"/>
                      <w:marTop w:val="0"/>
                      <w:marBottom w:val="0"/>
                      <w:divBdr>
                        <w:top w:val="none" w:sz="0" w:space="0" w:color="auto"/>
                        <w:left w:val="none" w:sz="0" w:space="0" w:color="auto"/>
                        <w:bottom w:val="none" w:sz="0" w:space="0" w:color="auto"/>
                        <w:right w:val="none" w:sz="0" w:space="0" w:color="auto"/>
                      </w:divBdr>
                      <w:divsChild>
                        <w:div w:id="643856679">
                          <w:marLeft w:val="0"/>
                          <w:marRight w:val="0"/>
                          <w:marTop w:val="0"/>
                          <w:marBottom w:val="0"/>
                          <w:divBdr>
                            <w:top w:val="none" w:sz="0" w:space="0" w:color="auto"/>
                            <w:left w:val="none" w:sz="0" w:space="0" w:color="auto"/>
                            <w:bottom w:val="none" w:sz="0" w:space="0" w:color="auto"/>
                            <w:right w:val="none" w:sz="0" w:space="0" w:color="auto"/>
                          </w:divBdr>
                          <w:divsChild>
                            <w:div w:id="476074501">
                              <w:marLeft w:val="0"/>
                              <w:marRight w:val="0"/>
                              <w:marTop w:val="0"/>
                              <w:marBottom w:val="0"/>
                              <w:divBdr>
                                <w:top w:val="none" w:sz="0" w:space="0" w:color="auto"/>
                                <w:left w:val="none" w:sz="0" w:space="0" w:color="auto"/>
                                <w:bottom w:val="none" w:sz="0" w:space="0" w:color="auto"/>
                                <w:right w:val="none" w:sz="0" w:space="0" w:color="auto"/>
                              </w:divBdr>
                              <w:divsChild>
                                <w:div w:id="1564411231">
                                  <w:marLeft w:val="0"/>
                                  <w:marRight w:val="0"/>
                                  <w:marTop w:val="0"/>
                                  <w:marBottom w:val="0"/>
                                  <w:divBdr>
                                    <w:top w:val="none" w:sz="0" w:space="0" w:color="auto"/>
                                    <w:left w:val="none" w:sz="0" w:space="0" w:color="auto"/>
                                    <w:bottom w:val="none" w:sz="0" w:space="0" w:color="auto"/>
                                    <w:right w:val="none" w:sz="0" w:space="0" w:color="auto"/>
                                  </w:divBdr>
                                  <w:divsChild>
                                    <w:div w:id="111158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593935">
      <w:bodyDiv w:val="1"/>
      <w:marLeft w:val="0"/>
      <w:marRight w:val="0"/>
      <w:marTop w:val="0"/>
      <w:marBottom w:val="0"/>
      <w:divBdr>
        <w:top w:val="none" w:sz="0" w:space="0" w:color="auto"/>
        <w:left w:val="none" w:sz="0" w:space="0" w:color="auto"/>
        <w:bottom w:val="none" w:sz="0" w:space="0" w:color="auto"/>
        <w:right w:val="none" w:sz="0" w:space="0" w:color="auto"/>
      </w:divBdr>
    </w:div>
    <w:div w:id="350374684">
      <w:bodyDiv w:val="1"/>
      <w:marLeft w:val="0"/>
      <w:marRight w:val="0"/>
      <w:marTop w:val="0"/>
      <w:marBottom w:val="0"/>
      <w:divBdr>
        <w:top w:val="none" w:sz="0" w:space="0" w:color="auto"/>
        <w:left w:val="none" w:sz="0" w:space="0" w:color="auto"/>
        <w:bottom w:val="none" w:sz="0" w:space="0" w:color="auto"/>
        <w:right w:val="none" w:sz="0" w:space="0" w:color="auto"/>
      </w:divBdr>
    </w:div>
    <w:div w:id="364909096">
      <w:bodyDiv w:val="1"/>
      <w:marLeft w:val="0"/>
      <w:marRight w:val="0"/>
      <w:marTop w:val="0"/>
      <w:marBottom w:val="0"/>
      <w:divBdr>
        <w:top w:val="none" w:sz="0" w:space="0" w:color="auto"/>
        <w:left w:val="none" w:sz="0" w:space="0" w:color="auto"/>
        <w:bottom w:val="none" w:sz="0" w:space="0" w:color="auto"/>
        <w:right w:val="none" w:sz="0" w:space="0" w:color="auto"/>
      </w:divBdr>
    </w:div>
    <w:div w:id="365831412">
      <w:bodyDiv w:val="1"/>
      <w:marLeft w:val="0"/>
      <w:marRight w:val="0"/>
      <w:marTop w:val="0"/>
      <w:marBottom w:val="0"/>
      <w:divBdr>
        <w:top w:val="none" w:sz="0" w:space="0" w:color="auto"/>
        <w:left w:val="none" w:sz="0" w:space="0" w:color="auto"/>
        <w:bottom w:val="none" w:sz="0" w:space="0" w:color="auto"/>
        <w:right w:val="none" w:sz="0" w:space="0" w:color="auto"/>
      </w:divBdr>
    </w:div>
    <w:div w:id="369846305">
      <w:bodyDiv w:val="1"/>
      <w:marLeft w:val="0"/>
      <w:marRight w:val="0"/>
      <w:marTop w:val="0"/>
      <w:marBottom w:val="0"/>
      <w:divBdr>
        <w:top w:val="none" w:sz="0" w:space="0" w:color="auto"/>
        <w:left w:val="none" w:sz="0" w:space="0" w:color="auto"/>
        <w:bottom w:val="none" w:sz="0" w:space="0" w:color="auto"/>
        <w:right w:val="none" w:sz="0" w:space="0" w:color="auto"/>
      </w:divBdr>
    </w:div>
    <w:div w:id="385952257">
      <w:bodyDiv w:val="1"/>
      <w:marLeft w:val="0"/>
      <w:marRight w:val="0"/>
      <w:marTop w:val="0"/>
      <w:marBottom w:val="0"/>
      <w:divBdr>
        <w:top w:val="none" w:sz="0" w:space="0" w:color="auto"/>
        <w:left w:val="none" w:sz="0" w:space="0" w:color="auto"/>
        <w:bottom w:val="none" w:sz="0" w:space="0" w:color="auto"/>
        <w:right w:val="none" w:sz="0" w:space="0" w:color="auto"/>
      </w:divBdr>
    </w:div>
    <w:div w:id="389547676">
      <w:bodyDiv w:val="1"/>
      <w:marLeft w:val="0"/>
      <w:marRight w:val="0"/>
      <w:marTop w:val="0"/>
      <w:marBottom w:val="0"/>
      <w:divBdr>
        <w:top w:val="none" w:sz="0" w:space="0" w:color="auto"/>
        <w:left w:val="none" w:sz="0" w:space="0" w:color="auto"/>
        <w:bottom w:val="none" w:sz="0" w:space="0" w:color="auto"/>
        <w:right w:val="none" w:sz="0" w:space="0" w:color="auto"/>
      </w:divBdr>
    </w:div>
    <w:div w:id="390740276">
      <w:bodyDiv w:val="1"/>
      <w:marLeft w:val="0"/>
      <w:marRight w:val="0"/>
      <w:marTop w:val="0"/>
      <w:marBottom w:val="0"/>
      <w:divBdr>
        <w:top w:val="none" w:sz="0" w:space="0" w:color="auto"/>
        <w:left w:val="none" w:sz="0" w:space="0" w:color="auto"/>
        <w:bottom w:val="none" w:sz="0" w:space="0" w:color="auto"/>
        <w:right w:val="none" w:sz="0" w:space="0" w:color="auto"/>
      </w:divBdr>
    </w:div>
    <w:div w:id="395008532">
      <w:bodyDiv w:val="1"/>
      <w:marLeft w:val="0"/>
      <w:marRight w:val="0"/>
      <w:marTop w:val="0"/>
      <w:marBottom w:val="0"/>
      <w:divBdr>
        <w:top w:val="none" w:sz="0" w:space="0" w:color="auto"/>
        <w:left w:val="none" w:sz="0" w:space="0" w:color="auto"/>
        <w:bottom w:val="none" w:sz="0" w:space="0" w:color="auto"/>
        <w:right w:val="none" w:sz="0" w:space="0" w:color="auto"/>
      </w:divBdr>
    </w:div>
    <w:div w:id="403064967">
      <w:bodyDiv w:val="1"/>
      <w:marLeft w:val="0"/>
      <w:marRight w:val="0"/>
      <w:marTop w:val="0"/>
      <w:marBottom w:val="0"/>
      <w:divBdr>
        <w:top w:val="none" w:sz="0" w:space="0" w:color="auto"/>
        <w:left w:val="none" w:sz="0" w:space="0" w:color="auto"/>
        <w:bottom w:val="none" w:sz="0" w:space="0" w:color="auto"/>
        <w:right w:val="none" w:sz="0" w:space="0" w:color="auto"/>
      </w:divBdr>
    </w:div>
    <w:div w:id="420640226">
      <w:bodyDiv w:val="1"/>
      <w:marLeft w:val="0"/>
      <w:marRight w:val="0"/>
      <w:marTop w:val="0"/>
      <w:marBottom w:val="0"/>
      <w:divBdr>
        <w:top w:val="none" w:sz="0" w:space="0" w:color="auto"/>
        <w:left w:val="none" w:sz="0" w:space="0" w:color="auto"/>
        <w:bottom w:val="none" w:sz="0" w:space="0" w:color="auto"/>
        <w:right w:val="none" w:sz="0" w:space="0" w:color="auto"/>
      </w:divBdr>
    </w:div>
    <w:div w:id="430198856">
      <w:bodyDiv w:val="1"/>
      <w:marLeft w:val="0"/>
      <w:marRight w:val="0"/>
      <w:marTop w:val="0"/>
      <w:marBottom w:val="0"/>
      <w:divBdr>
        <w:top w:val="none" w:sz="0" w:space="0" w:color="auto"/>
        <w:left w:val="none" w:sz="0" w:space="0" w:color="auto"/>
        <w:bottom w:val="none" w:sz="0" w:space="0" w:color="auto"/>
        <w:right w:val="none" w:sz="0" w:space="0" w:color="auto"/>
      </w:divBdr>
    </w:div>
    <w:div w:id="442572907">
      <w:bodyDiv w:val="1"/>
      <w:marLeft w:val="0"/>
      <w:marRight w:val="0"/>
      <w:marTop w:val="0"/>
      <w:marBottom w:val="0"/>
      <w:divBdr>
        <w:top w:val="none" w:sz="0" w:space="0" w:color="auto"/>
        <w:left w:val="none" w:sz="0" w:space="0" w:color="auto"/>
        <w:bottom w:val="none" w:sz="0" w:space="0" w:color="auto"/>
        <w:right w:val="none" w:sz="0" w:space="0" w:color="auto"/>
      </w:divBdr>
    </w:div>
    <w:div w:id="505486823">
      <w:bodyDiv w:val="1"/>
      <w:marLeft w:val="0"/>
      <w:marRight w:val="0"/>
      <w:marTop w:val="0"/>
      <w:marBottom w:val="0"/>
      <w:divBdr>
        <w:top w:val="none" w:sz="0" w:space="0" w:color="auto"/>
        <w:left w:val="none" w:sz="0" w:space="0" w:color="auto"/>
        <w:bottom w:val="none" w:sz="0" w:space="0" w:color="auto"/>
        <w:right w:val="none" w:sz="0" w:space="0" w:color="auto"/>
      </w:divBdr>
    </w:div>
    <w:div w:id="518004179">
      <w:bodyDiv w:val="1"/>
      <w:marLeft w:val="0"/>
      <w:marRight w:val="0"/>
      <w:marTop w:val="0"/>
      <w:marBottom w:val="0"/>
      <w:divBdr>
        <w:top w:val="none" w:sz="0" w:space="0" w:color="auto"/>
        <w:left w:val="none" w:sz="0" w:space="0" w:color="auto"/>
        <w:bottom w:val="none" w:sz="0" w:space="0" w:color="auto"/>
        <w:right w:val="none" w:sz="0" w:space="0" w:color="auto"/>
      </w:divBdr>
    </w:div>
    <w:div w:id="522013422">
      <w:bodyDiv w:val="1"/>
      <w:marLeft w:val="0"/>
      <w:marRight w:val="0"/>
      <w:marTop w:val="0"/>
      <w:marBottom w:val="0"/>
      <w:divBdr>
        <w:top w:val="none" w:sz="0" w:space="0" w:color="auto"/>
        <w:left w:val="none" w:sz="0" w:space="0" w:color="auto"/>
        <w:bottom w:val="none" w:sz="0" w:space="0" w:color="auto"/>
        <w:right w:val="none" w:sz="0" w:space="0" w:color="auto"/>
      </w:divBdr>
    </w:div>
    <w:div w:id="522743302">
      <w:bodyDiv w:val="1"/>
      <w:marLeft w:val="0"/>
      <w:marRight w:val="0"/>
      <w:marTop w:val="0"/>
      <w:marBottom w:val="0"/>
      <w:divBdr>
        <w:top w:val="none" w:sz="0" w:space="0" w:color="auto"/>
        <w:left w:val="none" w:sz="0" w:space="0" w:color="auto"/>
        <w:bottom w:val="none" w:sz="0" w:space="0" w:color="auto"/>
        <w:right w:val="none" w:sz="0" w:space="0" w:color="auto"/>
      </w:divBdr>
    </w:div>
    <w:div w:id="533226733">
      <w:bodyDiv w:val="1"/>
      <w:marLeft w:val="0"/>
      <w:marRight w:val="0"/>
      <w:marTop w:val="0"/>
      <w:marBottom w:val="0"/>
      <w:divBdr>
        <w:top w:val="none" w:sz="0" w:space="0" w:color="auto"/>
        <w:left w:val="none" w:sz="0" w:space="0" w:color="auto"/>
        <w:bottom w:val="none" w:sz="0" w:space="0" w:color="auto"/>
        <w:right w:val="none" w:sz="0" w:space="0" w:color="auto"/>
      </w:divBdr>
    </w:div>
    <w:div w:id="539367315">
      <w:bodyDiv w:val="1"/>
      <w:marLeft w:val="0"/>
      <w:marRight w:val="0"/>
      <w:marTop w:val="0"/>
      <w:marBottom w:val="0"/>
      <w:divBdr>
        <w:top w:val="none" w:sz="0" w:space="0" w:color="auto"/>
        <w:left w:val="none" w:sz="0" w:space="0" w:color="auto"/>
        <w:bottom w:val="none" w:sz="0" w:space="0" w:color="auto"/>
        <w:right w:val="none" w:sz="0" w:space="0" w:color="auto"/>
      </w:divBdr>
    </w:div>
    <w:div w:id="569342135">
      <w:bodyDiv w:val="1"/>
      <w:marLeft w:val="0"/>
      <w:marRight w:val="0"/>
      <w:marTop w:val="0"/>
      <w:marBottom w:val="0"/>
      <w:divBdr>
        <w:top w:val="none" w:sz="0" w:space="0" w:color="auto"/>
        <w:left w:val="none" w:sz="0" w:space="0" w:color="auto"/>
        <w:bottom w:val="none" w:sz="0" w:space="0" w:color="auto"/>
        <w:right w:val="none" w:sz="0" w:space="0" w:color="auto"/>
      </w:divBdr>
    </w:div>
    <w:div w:id="574439268">
      <w:bodyDiv w:val="1"/>
      <w:marLeft w:val="0"/>
      <w:marRight w:val="0"/>
      <w:marTop w:val="0"/>
      <w:marBottom w:val="0"/>
      <w:divBdr>
        <w:top w:val="none" w:sz="0" w:space="0" w:color="auto"/>
        <w:left w:val="none" w:sz="0" w:space="0" w:color="auto"/>
        <w:bottom w:val="none" w:sz="0" w:space="0" w:color="auto"/>
        <w:right w:val="none" w:sz="0" w:space="0" w:color="auto"/>
      </w:divBdr>
    </w:div>
    <w:div w:id="575241837">
      <w:bodyDiv w:val="1"/>
      <w:marLeft w:val="0"/>
      <w:marRight w:val="0"/>
      <w:marTop w:val="0"/>
      <w:marBottom w:val="0"/>
      <w:divBdr>
        <w:top w:val="none" w:sz="0" w:space="0" w:color="auto"/>
        <w:left w:val="none" w:sz="0" w:space="0" w:color="auto"/>
        <w:bottom w:val="none" w:sz="0" w:space="0" w:color="auto"/>
        <w:right w:val="none" w:sz="0" w:space="0" w:color="auto"/>
      </w:divBdr>
    </w:div>
    <w:div w:id="577712777">
      <w:bodyDiv w:val="1"/>
      <w:marLeft w:val="0"/>
      <w:marRight w:val="0"/>
      <w:marTop w:val="0"/>
      <w:marBottom w:val="0"/>
      <w:divBdr>
        <w:top w:val="none" w:sz="0" w:space="0" w:color="auto"/>
        <w:left w:val="none" w:sz="0" w:space="0" w:color="auto"/>
        <w:bottom w:val="none" w:sz="0" w:space="0" w:color="auto"/>
        <w:right w:val="none" w:sz="0" w:space="0" w:color="auto"/>
      </w:divBdr>
    </w:div>
    <w:div w:id="588660697">
      <w:bodyDiv w:val="1"/>
      <w:marLeft w:val="0"/>
      <w:marRight w:val="0"/>
      <w:marTop w:val="0"/>
      <w:marBottom w:val="0"/>
      <w:divBdr>
        <w:top w:val="none" w:sz="0" w:space="0" w:color="auto"/>
        <w:left w:val="none" w:sz="0" w:space="0" w:color="auto"/>
        <w:bottom w:val="none" w:sz="0" w:space="0" w:color="auto"/>
        <w:right w:val="none" w:sz="0" w:space="0" w:color="auto"/>
      </w:divBdr>
    </w:div>
    <w:div w:id="597828852">
      <w:bodyDiv w:val="1"/>
      <w:marLeft w:val="0"/>
      <w:marRight w:val="0"/>
      <w:marTop w:val="0"/>
      <w:marBottom w:val="0"/>
      <w:divBdr>
        <w:top w:val="none" w:sz="0" w:space="0" w:color="auto"/>
        <w:left w:val="none" w:sz="0" w:space="0" w:color="auto"/>
        <w:bottom w:val="none" w:sz="0" w:space="0" w:color="auto"/>
        <w:right w:val="none" w:sz="0" w:space="0" w:color="auto"/>
      </w:divBdr>
    </w:div>
    <w:div w:id="599025762">
      <w:bodyDiv w:val="1"/>
      <w:marLeft w:val="0"/>
      <w:marRight w:val="0"/>
      <w:marTop w:val="0"/>
      <w:marBottom w:val="0"/>
      <w:divBdr>
        <w:top w:val="none" w:sz="0" w:space="0" w:color="auto"/>
        <w:left w:val="none" w:sz="0" w:space="0" w:color="auto"/>
        <w:bottom w:val="none" w:sz="0" w:space="0" w:color="auto"/>
        <w:right w:val="none" w:sz="0" w:space="0" w:color="auto"/>
      </w:divBdr>
    </w:div>
    <w:div w:id="602879458">
      <w:bodyDiv w:val="1"/>
      <w:marLeft w:val="0"/>
      <w:marRight w:val="0"/>
      <w:marTop w:val="0"/>
      <w:marBottom w:val="0"/>
      <w:divBdr>
        <w:top w:val="none" w:sz="0" w:space="0" w:color="auto"/>
        <w:left w:val="none" w:sz="0" w:space="0" w:color="auto"/>
        <w:bottom w:val="none" w:sz="0" w:space="0" w:color="auto"/>
        <w:right w:val="none" w:sz="0" w:space="0" w:color="auto"/>
      </w:divBdr>
    </w:div>
    <w:div w:id="620190179">
      <w:bodyDiv w:val="1"/>
      <w:marLeft w:val="0"/>
      <w:marRight w:val="0"/>
      <w:marTop w:val="0"/>
      <w:marBottom w:val="0"/>
      <w:divBdr>
        <w:top w:val="none" w:sz="0" w:space="0" w:color="auto"/>
        <w:left w:val="none" w:sz="0" w:space="0" w:color="auto"/>
        <w:bottom w:val="none" w:sz="0" w:space="0" w:color="auto"/>
        <w:right w:val="none" w:sz="0" w:space="0" w:color="auto"/>
      </w:divBdr>
    </w:div>
    <w:div w:id="634068212">
      <w:bodyDiv w:val="1"/>
      <w:marLeft w:val="0"/>
      <w:marRight w:val="0"/>
      <w:marTop w:val="0"/>
      <w:marBottom w:val="0"/>
      <w:divBdr>
        <w:top w:val="none" w:sz="0" w:space="0" w:color="auto"/>
        <w:left w:val="none" w:sz="0" w:space="0" w:color="auto"/>
        <w:bottom w:val="none" w:sz="0" w:space="0" w:color="auto"/>
        <w:right w:val="none" w:sz="0" w:space="0" w:color="auto"/>
      </w:divBdr>
    </w:div>
    <w:div w:id="652372923">
      <w:bodyDiv w:val="1"/>
      <w:marLeft w:val="0"/>
      <w:marRight w:val="0"/>
      <w:marTop w:val="0"/>
      <w:marBottom w:val="0"/>
      <w:divBdr>
        <w:top w:val="none" w:sz="0" w:space="0" w:color="auto"/>
        <w:left w:val="none" w:sz="0" w:space="0" w:color="auto"/>
        <w:bottom w:val="none" w:sz="0" w:space="0" w:color="auto"/>
        <w:right w:val="none" w:sz="0" w:space="0" w:color="auto"/>
      </w:divBdr>
    </w:div>
    <w:div w:id="653723228">
      <w:bodyDiv w:val="1"/>
      <w:marLeft w:val="0"/>
      <w:marRight w:val="0"/>
      <w:marTop w:val="0"/>
      <w:marBottom w:val="0"/>
      <w:divBdr>
        <w:top w:val="none" w:sz="0" w:space="0" w:color="auto"/>
        <w:left w:val="none" w:sz="0" w:space="0" w:color="auto"/>
        <w:bottom w:val="none" w:sz="0" w:space="0" w:color="auto"/>
        <w:right w:val="none" w:sz="0" w:space="0" w:color="auto"/>
      </w:divBdr>
    </w:div>
    <w:div w:id="678308958">
      <w:bodyDiv w:val="1"/>
      <w:marLeft w:val="0"/>
      <w:marRight w:val="0"/>
      <w:marTop w:val="0"/>
      <w:marBottom w:val="0"/>
      <w:divBdr>
        <w:top w:val="none" w:sz="0" w:space="0" w:color="auto"/>
        <w:left w:val="none" w:sz="0" w:space="0" w:color="auto"/>
        <w:bottom w:val="none" w:sz="0" w:space="0" w:color="auto"/>
        <w:right w:val="none" w:sz="0" w:space="0" w:color="auto"/>
      </w:divBdr>
    </w:div>
    <w:div w:id="720901828">
      <w:bodyDiv w:val="1"/>
      <w:marLeft w:val="0"/>
      <w:marRight w:val="0"/>
      <w:marTop w:val="0"/>
      <w:marBottom w:val="0"/>
      <w:divBdr>
        <w:top w:val="none" w:sz="0" w:space="0" w:color="auto"/>
        <w:left w:val="none" w:sz="0" w:space="0" w:color="auto"/>
        <w:bottom w:val="none" w:sz="0" w:space="0" w:color="auto"/>
        <w:right w:val="none" w:sz="0" w:space="0" w:color="auto"/>
      </w:divBdr>
    </w:div>
    <w:div w:id="725881410">
      <w:bodyDiv w:val="1"/>
      <w:marLeft w:val="0"/>
      <w:marRight w:val="0"/>
      <w:marTop w:val="0"/>
      <w:marBottom w:val="0"/>
      <w:divBdr>
        <w:top w:val="none" w:sz="0" w:space="0" w:color="auto"/>
        <w:left w:val="none" w:sz="0" w:space="0" w:color="auto"/>
        <w:bottom w:val="none" w:sz="0" w:space="0" w:color="auto"/>
        <w:right w:val="none" w:sz="0" w:space="0" w:color="auto"/>
      </w:divBdr>
    </w:div>
    <w:div w:id="773475316">
      <w:bodyDiv w:val="1"/>
      <w:marLeft w:val="0"/>
      <w:marRight w:val="0"/>
      <w:marTop w:val="0"/>
      <w:marBottom w:val="0"/>
      <w:divBdr>
        <w:top w:val="none" w:sz="0" w:space="0" w:color="auto"/>
        <w:left w:val="none" w:sz="0" w:space="0" w:color="auto"/>
        <w:bottom w:val="none" w:sz="0" w:space="0" w:color="auto"/>
        <w:right w:val="none" w:sz="0" w:space="0" w:color="auto"/>
      </w:divBdr>
    </w:div>
    <w:div w:id="777677136">
      <w:bodyDiv w:val="1"/>
      <w:marLeft w:val="0"/>
      <w:marRight w:val="0"/>
      <w:marTop w:val="0"/>
      <w:marBottom w:val="0"/>
      <w:divBdr>
        <w:top w:val="none" w:sz="0" w:space="0" w:color="auto"/>
        <w:left w:val="none" w:sz="0" w:space="0" w:color="auto"/>
        <w:bottom w:val="none" w:sz="0" w:space="0" w:color="auto"/>
        <w:right w:val="none" w:sz="0" w:space="0" w:color="auto"/>
      </w:divBdr>
    </w:div>
    <w:div w:id="788160283">
      <w:bodyDiv w:val="1"/>
      <w:marLeft w:val="0"/>
      <w:marRight w:val="0"/>
      <w:marTop w:val="0"/>
      <w:marBottom w:val="0"/>
      <w:divBdr>
        <w:top w:val="none" w:sz="0" w:space="0" w:color="auto"/>
        <w:left w:val="none" w:sz="0" w:space="0" w:color="auto"/>
        <w:bottom w:val="none" w:sz="0" w:space="0" w:color="auto"/>
        <w:right w:val="none" w:sz="0" w:space="0" w:color="auto"/>
      </w:divBdr>
    </w:div>
    <w:div w:id="801770420">
      <w:bodyDiv w:val="1"/>
      <w:marLeft w:val="0"/>
      <w:marRight w:val="0"/>
      <w:marTop w:val="0"/>
      <w:marBottom w:val="0"/>
      <w:divBdr>
        <w:top w:val="none" w:sz="0" w:space="0" w:color="auto"/>
        <w:left w:val="none" w:sz="0" w:space="0" w:color="auto"/>
        <w:bottom w:val="none" w:sz="0" w:space="0" w:color="auto"/>
        <w:right w:val="none" w:sz="0" w:space="0" w:color="auto"/>
      </w:divBdr>
    </w:div>
    <w:div w:id="803155576">
      <w:bodyDiv w:val="1"/>
      <w:marLeft w:val="0"/>
      <w:marRight w:val="0"/>
      <w:marTop w:val="0"/>
      <w:marBottom w:val="0"/>
      <w:divBdr>
        <w:top w:val="none" w:sz="0" w:space="0" w:color="auto"/>
        <w:left w:val="none" w:sz="0" w:space="0" w:color="auto"/>
        <w:bottom w:val="none" w:sz="0" w:space="0" w:color="auto"/>
        <w:right w:val="none" w:sz="0" w:space="0" w:color="auto"/>
      </w:divBdr>
    </w:div>
    <w:div w:id="823199656">
      <w:bodyDiv w:val="1"/>
      <w:marLeft w:val="0"/>
      <w:marRight w:val="0"/>
      <w:marTop w:val="0"/>
      <w:marBottom w:val="0"/>
      <w:divBdr>
        <w:top w:val="none" w:sz="0" w:space="0" w:color="auto"/>
        <w:left w:val="none" w:sz="0" w:space="0" w:color="auto"/>
        <w:bottom w:val="none" w:sz="0" w:space="0" w:color="auto"/>
        <w:right w:val="none" w:sz="0" w:space="0" w:color="auto"/>
      </w:divBdr>
    </w:div>
    <w:div w:id="827280942">
      <w:bodyDiv w:val="1"/>
      <w:marLeft w:val="0"/>
      <w:marRight w:val="0"/>
      <w:marTop w:val="0"/>
      <w:marBottom w:val="0"/>
      <w:divBdr>
        <w:top w:val="none" w:sz="0" w:space="0" w:color="auto"/>
        <w:left w:val="none" w:sz="0" w:space="0" w:color="auto"/>
        <w:bottom w:val="none" w:sz="0" w:space="0" w:color="auto"/>
        <w:right w:val="none" w:sz="0" w:space="0" w:color="auto"/>
      </w:divBdr>
    </w:div>
    <w:div w:id="847138826">
      <w:bodyDiv w:val="1"/>
      <w:marLeft w:val="0"/>
      <w:marRight w:val="0"/>
      <w:marTop w:val="0"/>
      <w:marBottom w:val="0"/>
      <w:divBdr>
        <w:top w:val="none" w:sz="0" w:space="0" w:color="auto"/>
        <w:left w:val="none" w:sz="0" w:space="0" w:color="auto"/>
        <w:bottom w:val="none" w:sz="0" w:space="0" w:color="auto"/>
        <w:right w:val="none" w:sz="0" w:space="0" w:color="auto"/>
      </w:divBdr>
    </w:div>
    <w:div w:id="860119926">
      <w:bodyDiv w:val="1"/>
      <w:marLeft w:val="0"/>
      <w:marRight w:val="0"/>
      <w:marTop w:val="0"/>
      <w:marBottom w:val="0"/>
      <w:divBdr>
        <w:top w:val="none" w:sz="0" w:space="0" w:color="auto"/>
        <w:left w:val="none" w:sz="0" w:space="0" w:color="auto"/>
        <w:bottom w:val="none" w:sz="0" w:space="0" w:color="auto"/>
        <w:right w:val="none" w:sz="0" w:space="0" w:color="auto"/>
      </w:divBdr>
    </w:div>
    <w:div w:id="887843955">
      <w:bodyDiv w:val="1"/>
      <w:marLeft w:val="0"/>
      <w:marRight w:val="0"/>
      <w:marTop w:val="0"/>
      <w:marBottom w:val="0"/>
      <w:divBdr>
        <w:top w:val="none" w:sz="0" w:space="0" w:color="auto"/>
        <w:left w:val="none" w:sz="0" w:space="0" w:color="auto"/>
        <w:bottom w:val="none" w:sz="0" w:space="0" w:color="auto"/>
        <w:right w:val="none" w:sz="0" w:space="0" w:color="auto"/>
      </w:divBdr>
    </w:div>
    <w:div w:id="894706454">
      <w:bodyDiv w:val="1"/>
      <w:marLeft w:val="0"/>
      <w:marRight w:val="0"/>
      <w:marTop w:val="0"/>
      <w:marBottom w:val="0"/>
      <w:divBdr>
        <w:top w:val="none" w:sz="0" w:space="0" w:color="auto"/>
        <w:left w:val="none" w:sz="0" w:space="0" w:color="auto"/>
        <w:bottom w:val="none" w:sz="0" w:space="0" w:color="auto"/>
        <w:right w:val="none" w:sz="0" w:space="0" w:color="auto"/>
      </w:divBdr>
    </w:div>
    <w:div w:id="922032721">
      <w:bodyDiv w:val="1"/>
      <w:marLeft w:val="0"/>
      <w:marRight w:val="0"/>
      <w:marTop w:val="0"/>
      <w:marBottom w:val="0"/>
      <w:divBdr>
        <w:top w:val="none" w:sz="0" w:space="0" w:color="auto"/>
        <w:left w:val="none" w:sz="0" w:space="0" w:color="auto"/>
        <w:bottom w:val="none" w:sz="0" w:space="0" w:color="auto"/>
        <w:right w:val="none" w:sz="0" w:space="0" w:color="auto"/>
      </w:divBdr>
    </w:div>
    <w:div w:id="925110430">
      <w:bodyDiv w:val="1"/>
      <w:marLeft w:val="0"/>
      <w:marRight w:val="0"/>
      <w:marTop w:val="0"/>
      <w:marBottom w:val="0"/>
      <w:divBdr>
        <w:top w:val="none" w:sz="0" w:space="0" w:color="auto"/>
        <w:left w:val="none" w:sz="0" w:space="0" w:color="auto"/>
        <w:bottom w:val="none" w:sz="0" w:space="0" w:color="auto"/>
        <w:right w:val="none" w:sz="0" w:space="0" w:color="auto"/>
      </w:divBdr>
    </w:div>
    <w:div w:id="928805197">
      <w:bodyDiv w:val="1"/>
      <w:marLeft w:val="0"/>
      <w:marRight w:val="0"/>
      <w:marTop w:val="0"/>
      <w:marBottom w:val="0"/>
      <w:divBdr>
        <w:top w:val="none" w:sz="0" w:space="0" w:color="auto"/>
        <w:left w:val="none" w:sz="0" w:space="0" w:color="auto"/>
        <w:bottom w:val="none" w:sz="0" w:space="0" w:color="auto"/>
        <w:right w:val="none" w:sz="0" w:space="0" w:color="auto"/>
      </w:divBdr>
    </w:div>
    <w:div w:id="932323948">
      <w:bodyDiv w:val="1"/>
      <w:marLeft w:val="0"/>
      <w:marRight w:val="0"/>
      <w:marTop w:val="0"/>
      <w:marBottom w:val="0"/>
      <w:divBdr>
        <w:top w:val="none" w:sz="0" w:space="0" w:color="auto"/>
        <w:left w:val="none" w:sz="0" w:space="0" w:color="auto"/>
        <w:bottom w:val="none" w:sz="0" w:space="0" w:color="auto"/>
        <w:right w:val="none" w:sz="0" w:space="0" w:color="auto"/>
      </w:divBdr>
    </w:div>
    <w:div w:id="952513196">
      <w:bodyDiv w:val="1"/>
      <w:marLeft w:val="0"/>
      <w:marRight w:val="0"/>
      <w:marTop w:val="0"/>
      <w:marBottom w:val="0"/>
      <w:divBdr>
        <w:top w:val="none" w:sz="0" w:space="0" w:color="auto"/>
        <w:left w:val="none" w:sz="0" w:space="0" w:color="auto"/>
        <w:bottom w:val="none" w:sz="0" w:space="0" w:color="auto"/>
        <w:right w:val="none" w:sz="0" w:space="0" w:color="auto"/>
      </w:divBdr>
    </w:div>
    <w:div w:id="955985914">
      <w:bodyDiv w:val="1"/>
      <w:marLeft w:val="0"/>
      <w:marRight w:val="0"/>
      <w:marTop w:val="0"/>
      <w:marBottom w:val="0"/>
      <w:divBdr>
        <w:top w:val="none" w:sz="0" w:space="0" w:color="auto"/>
        <w:left w:val="none" w:sz="0" w:space="0" w:color="auto"/>
        <w:bottom w:val="none" w:sz="0" w:space="0" w:color="auto"/>
        <w:right w:val="none" w:sz="0" w:space="0" w:color="auto"/>
      </w:divBdr>
    </w:div>
    <w:div w:id="956453158">
      <w:bodyDiv w:val="1"/>
      <w:marLeft w:val="0"/>
      <w:marRight w:val="0"/>
      <w:marTop w:val="0"/>
      <w:marBottom w:val="0"/>
      <w:divBdr>
        <w:top w:val="none" w:sz="0" w:space="0" w:color="auto"/>
        <w:left w:val="none" w:sz="0" w:space="0" w:color="auto"/>
        <w:bottom w:val="none" w:sz="0" w:space="0" w:color="auto"/>
        <w:right w:val="none" w:sz="0" w:space="0" w:color="auto"/>
      </w:divBdr>
    </w:div>
    <w:div w:id="973871444">
      <w:bodyDiv w:val="1"/>
      <w:marLeft w:val="0"/>
      <w:marRight w:val="0"/>
      <w:marTop w:val="0"/>
      <w:marBottom w:val="0"/>
      <w:divBdr>
        <w:top w:val="none" w:sz="0" w:space="0" w:color="auto"/>
        <w:left w:val="none" w:sz="0" w:space="0" w:color="auto"/>
        <w:bottom w:val="none" w:sz="0" w:space="0" w:color="auto"/>
        <w:right w:val="none" w:sz="0" w:space="0" w:color="auto"/>
      </w:divBdr>
    </w:div>
    <w:div w:id="978919316">
      <w:bodyDiv w:val="1"/>
      <w:marLeft w:val="0"/>
      <w:marRight w:val="0"/>
      <w:marTop w:val="0"/>
      <w:marBottom w:val="0"/>
      <w:divBdr>
        <w:top w:val="none" w:sz="0" w:space="0" w:color="auto"/>
        <w:left w:val="none" w:sz="0" w:space="0" w:color="auto"/>
        <w:bottom w:val="none" w:sz="0" w:space="0" w:color="auto"/>
        <w:right w:val="none" w:sz="0" w:space="0" w:color="auto"/>
      </w:divBdr>
    </w:div>
    <w:div w:id="981496749">
      <w:bodyDiv w:val="1"/>
      <w:marLeft w:val="0"/>
      <w:marRight w:val="0"/>
      <w:marTop w:val="0"/>
      <w:marBottom w:val="0"/>
      <w:divBdr>
        <w:top w:val="none" w:sz="0" w:space="0" w:color="auto"/>
        <w:left w:val="none" w:sz="0" w:space="0" w:color="auto"/>
        <w:bottom w:val="none" w:sz="0" w:space="0" w:color="auto"/>
        <w:right w:val="none" w:sz="0" w:space="0" w:color="auto"/>
      </w:divBdr>
    </w:div>
    <w:div w:id="997882403">
      <w:bodyDiv w:val="1"/>
      <w:marLeft w:val="0"/>
      <w:marRight w:val="0"/>
      <w:marTop w:val="0"/>
      <w:marBottom w:val="0"/>
      <w:divBdr>
        <w:top w:val="none" w:sz="0" w:space="0" w:color="auto"/>
        <w:left w:val="none" w:sz="0" w:space="0" w:color="auto"/>
        <w:bottom w:val="none" w:sz="0" w:space="0" w:color="auto"/>
        <w:right w:val="none" w:sz="0" w:space="0" w:color="auto"/>
      </w:divBdr>
    </w:div>
    <w:div w:id="1004360657">
      <w:bodyDiv w:val="1"/>
      <w:marLeft w:val="0"/>
      <w:marRight w:val="0"/>
      <w:marTop w:val="0"/>
      <w:marBottom w:val="0"/>
      <w:divBdr>
        <w:top w:val="none" w:sz="0" w:space="0" w:color="auto"/>
        <w:left w:val="none" w:sz="0" w:space="0" w:color="auto"/>
        <w:bottom w:val="none" w:sz="0" w:space="0" w:color="auto"/>
        <w:right w:val="none" w:sz="0" w:space="0" w:color="auto"/>
      </w:divBdr>
    </w:div>
    <w:div w:id="1005863734">
      <w:bodyDiv w:val="1"/>
      <w:marLeft w:val="0"/>
      <w:marRight w:val="0"/>
      <w:marTop w:val="0"/>
      <w:marBottom w:val="0"/>
      <w:divBdr>
        <w:top w:val="none" w:sz="0" w:space="0" w:color="auto"/>
        <w:left w:val="none" w:sz="0" w:space="0" w:color="auto"/>
        <w:bottom w:val="none" w:sz="0" w:space="0" w:color="auto"/>
        <w:right w:val="none" w:sz="0" w:space="0" w:color="auto"/>
      </w:divBdr>
    </w:div>
    <w:div w:id="1006783679">
      <w:bodyDiv w:val="1"/>
      <w:marLeft w:val="0"/>
      <w:marRight w:val="0"/>
      <w:marTop w:val="0"/>
      <w:marBottom w:val="0"/>
      <w:divBdr>
        <w:top w:val="none" w:sz="0" w:space="0" w:color="auto"/>
        <w:left w:val="none" w:sz="0" w:space="0" w:color="auto"/>
        <w:bottom w:val="none" w:sz="0" w:space="0" w:color="auto"/>
        <w:right w:val="none" w:sz="0" w:space="0" w:color="auto"/>
      </w:divBdr>
    </w:div>
    <w:div w:id="1020164268">
      <w:bodyDiv w:val="1"/>
      <w:marLeft w:val="0"/>
      <w:marRight w:val="0"/>
      <w:marTop w:val="0"/>
      <w:marBottom w:val="0"/>
      <w:divBdr>
        <w:top w:val="none" w:sz="0" w:space="0" w:color="auto"/>
        <w:left w:val="none" w:sz="0" w:space="0" w:color="auto"/>
        <w:bottom w:val="none" w:sz="0" w:space="0" w:color="auto"/>
        <w:right w:val="none" w:sz="0" w:space="0" w:color="auto"/>
      </w:divBdr>
    </w:div>
    <w:div w:id="1021935101">
      <w:bodyDiv w:val="1"/>
      <w:marLeft w:val="0"/>
      <w:marRight w:val="0"/>
      <w:marTop w:val="0"/>
      <w:marBottom w:val="0"/>
      <w:divBdr>
        <w:top w:val="none" w:sz="0" w:space="0" w:color="auto"/>
        <w:left w:val="none" w:sz="0" w:space="0" w:color="auto"/>
        <w:bottom w:val="none" w:sz="0" w:space="0" w:color="auto"/>
        <w:right w:val="none" w:sz="0" w:space="0" w:color="auto"/>
      </w:divBdr>
    </w:div>
    <w:div w:id="1042706588">
      <w:bodyDiv w:val="1"/>
      <w:marLeft w:val="0"/>
      <w:marRight w:val="0"/>
      <w:marTop w:val="0"/>
      <w:marBottom w:val="0"/>
      <w:divBdr>
        <w:top w:val="none" w:sz="0" w:space="0" w:color="auto"/>
        <w:left w:val="none" w:sz="0" w:space="0" w:color="auto"/>
        <w:bottom w:val="none" w:sz="0" w:space="0" w:color="auto"/>
        <w:right w:val="none" w:sz="0" w:space="0" w:color="auto"/>
      </w:divBdr>
    </w:div>
    <w:div w:id="1061245500">
      <w:bodyDiv w:val="1"/>
      <w:marLeft w:val="0"/>
      <w:marRight w:val="0"/>
      <w:marTop w:val="0"/>
      <w:marBottom w:val="0"/>
      <w:divBdr>
        <w:top w:val="none" w:sz="0" w:space="0" w:color="auto"/>
        <w:left w:val="none" w:sz="0" w:space="0" w:color="auto"/>
        <w:bottom w:val="none" w:sz="0" w:space="0" w:color="auto"/>
        <w:right w:val="none" w:sz="0" w:space="0" w:color="auto"/>
      </w:divBdr>
    </w:div>
    <w:div w:id="1062750075">
      <w:bodyDiv w:val="1"/>
      <w:marLeft w:val="0"/>
      <w:marRight w:val="0"/>
      <w:marTop w:val="0"/>
      <w:marBottom w:val="0"/>
      <w:divBdr>
        <w:top w:val="none" w:sz="0" w:space="0" w:color="auto"/>
        <w:left w:val="none" w:sz="0" w:space="0" w:color="auto"/>
        <w:bottom w:val="none" w:sz="0" w:space="0" w:color="auto"/>
        <w:right w:val="none" w:sz="0" w:space="0" w:color="auto"/>
      </w:divBdr>
    </w:div>
    <w:div w:id="1088305872">
      <w:bodyDiv w:val="1"/>
      <w:marLeft w:val="0"/>
      <w:marRight w:val="0"/>
      <w:marTop w:val="0"/>
      <w:marBottom w:val="0"/>
      <w:divBdr>
        <w:top w:val="none" w:sz="0" w:space="0" w:color="auto"/>
        <w:left w:val="none" w:sz="0" w:space="0" w:color="auto"/>
        <w:bottom w:val="none" w:sz="0" w:space="0" w:color="auto"/>
        <w:right w:val="none" w:sz="0" w:space="0" w:color="auto"/>
      </w:divBdr>
    </w:div>
    <w:div w:id="1098939175">
      <w:bodyDiv w:val="1"/>
      <w:marLeft w:val="0"/>
      <w:marRight w:val="0"/>
      <w:marTop w:val="0"/>
      <w:marBottom w:val="0"/>
      <w:divBdr>
        <w:top w:val="none" w:sz="0" w:space="0" w:color="auto"/>
        <w:left w:val="none" w:sz="0" w:space="0" w:color="auto"/>
        <w:bottom w:val="none" w:sz="0" w:space="0" w:color="auto"/>
        <w:right w:val="none" w:sz="0" w:space="0" w:color="auto"/>
      </w:divBdr>
    </w:div>
    <w:div w:id="1100174742">
      <w:bodyDiv w:val="1"/>
      <w:marLeft w:val="0"/>
      <w:marRight w:val="0"/>
      <w:marTop w:val="0"/>
      <w:marBottom w:val="0"/>
      <w:divBdr>
        <w:top w:val="none" w:sz="0" w:space="0" w:color="auto"/>
        <w:left w:val="none" w:sz="0" w:space="0" w:color="auto"/>
        <w:bottom w:val="none" w:sz="0" w:space="0" w:color="auto"/>
        <w:right w:val="none" w:sz="0" w:space="0" w:color="auto"/>
      </w:divBdr>
    </w:div>
    <w:div w:id="1100643420">
      <w:bodyDiv w:val="1"/>
      <w:marLeft w:val="0"/>
      <w:marRight w:val="0"/>
      <w:marTop w:val="0"/>
      <w:marBottom w:val="0"/>
      <w:divBdr>
        <w:top w:val="none" w:sz="0" w:space="0" w:color="auto"/>
        <w:left w:val="none" w:sz="0" w:space="0" w:color="auto"/>
        <w:bottom w:val="none" w:sz="0" w:space="0" w:color="auto"/>
        <w:right w:val="none" w:sz="0" w:space="0" w:color="auto"/>
      </w:divBdr>
    </w:div>
    <w:div w:id="1117526612">
      <w:bodyDiv w:val="1"/>
      <w:marLeft w:val="0"/>
      <w:marRight w:val="0"/>
      <w:marTop w:val="0"/>
      <w:marBottom w:val="0"/>
      <w:divBdr>
        <w:top w:val="none" w:sz="0" w:space="0" w:color="auto"/>
        <w:left w:val="none" w:sz="0" w:space="0" w:color="auto"/>
        <w:bottom w:val="none" w:sz="0" w:space="0" w:color="auto"/>
        <w:right w:val="none" w:sz="0" w:space="0" w:color="auto"/>
      </w:divBdr>
    </w:div>
    <w:div w:id="1120302816">
      <w:bodyDiv w:val="1"/>
      <w:marLeft w:val="0"/>
      <w:marRight w:val="0"/>
      <w:marTop w:val="0"/>
      <w:marBottom w:val="0"/>
      <w:divBdr>
        <w:top w:val="none" w:sz="0" w:space="0" w:color="auto"/>
        <w:left w:val="none" w:sz="0" w:space="0" w:color="auto"/>
        <w:bottom w:val="none" w:sz="0" w:space="0" w:color="auto"/>
        <w:right w:val="none" w:sz="0" w:space="0" w:color="auto"/>
      </w:divBdr>
    </w:div>
    <w:div w:id="1123812856">
      <w:bodyDiv w:val="1"/>
      <w:marLeft w:val="0"/>
      <w:marRight w:val="0"/>
      <w:marTop w:val="0"/>
      <w:marBottom w:val="0"/>
      <w:divBdr>
        <w:top w:val="none" w:sz="0" w:space="0" w:color="auto"/>
        <w:left w:val="none" w:sz="0" w:space="0" w:color="auto"/>
        <w:bottom w:val="none" w:sz="0" w:space="0" w:color="auto"/>
        <w:right w:val="none" w:sz="0" w:space="0" w:color="auto"/>
      </w:divBdr>
    </w:div>
    <w:div w:id="1145204032">
      <w:bodyDiv w:val="1"/>
      <w:marLeft w:val="0"/>
      <w:marRight w:val="0"/>
      <w:marTop w:val="0"/>
      <w:marBottom w:val="0"/>
      <w:divBdr>
        <w:top w:val="none" w:sz="0" w:space="0" w:color="auto"/>
        <w:left w:val="none" w:sz="0" w:space="0" w:color="auto"/>
        <w:bottom w:val="none" w:sz="0" w:space="0" w:color="auto"/>
        <w:right w:val="none" w:sz="0" w:space="0" w:color="auto"/>
      </w:divBdr>
    </w:div>
    <w:div w:id="1156871376">
      <w:bodyDiv w:val="1"/>
      <w:marLeft w:val="0"/>
      <w:marRight w:val="0"/>
      <w:marTop w:val="0"/>
      <w:marBottom w:val="0"/>
      <w:divBdr>
        <w:top w:val="none" w:sz="0" w:space="0" w:color="auto"/>
        <w:left w:val="none" w:sz="0" w:space="0" w:color="auto"/>
        <w:bottom w:val="none" w:sz="0" w:space="0" w:color="auto"/>
        <w:right w:val="none" w:sz="0" w:space="0" w:color="auto"/>
      </w:divBdr>
    </w:div>
    <w:div w:id="1159347675">
      <w:bodyDiv w:val="1"/>
      <w:marLeft w:val="0"/>
      <w:marRight w:val="0"/>
      <w:marTop w:val="0"/>
      <w:marBottom w:val="0"/>
      <w:divBdr>
        <w:top w:val="none" w:sz="0" w:space="0" w:color="auto"/>
        <w:left w:val="none" w:sz="0" w:space="0" w:color="auto"/>
        <w:bottom w:val="none" w:sz="0" w:space="0" w:color="auto"/>
        <w:right w:val="none" w:sz="0" w:space="0" w:color="auto"/>
      </w:divBdr>
    </w:div>
    <w:div w:id="1202864348">
      <w:bodyDiv w:val="1"/>
      <w:marLeft w:val="0"/>
      <w:marRight w:val="0"/>
      <w:marTop w:val="0"/>
      <w:marBottom w:val="0"/>
      <w:divBdr>
        <w:top w:val="none" w:sz="0" w:space="0" w:color="auto"/>
        <w:left w:val="none" w:sz="0" w:space="0" w:color="auto"/>
        <w:bottom w:val="none" w:sz="0" w:space="0" w:color="auto"/>
        <w:right w:val="none" w:sz="0" w:space="0" w:color="auto"/>
      </w:divBdr>
    </w:div>
    <w:div w:id="1205870287">
      <w:bodyDiv w:val="1"/>
      <w:marLeft w:val="0"/>
      <w:marRight w:val="0"/>
      <w:marTop w:val="0"/>
      <w:marBottom w:val="0"/>
      <w:divBdr>
        <w:top w:val="none" w:sz="0" w:space="0" w:color="auto"/>
        <w:left w:val="none" w:sz="0" w:space="0" w:color="auto"/>
        <w:bottom w:val="none" w:sz="0" w:space="0" w:color="auto"/>
        <w:right w:val="none" w:sz="0" w:space="0" w:color="auto"/>
      </w:divBdr>
    </w:div>
    <w:div w:id="1216428103">
      <w:bodyDiv w:val="1"/>
      <w:marLeft w:val="0"/>
      <w:marRight w:val="0"/>
      <w:marTop w:val="0"/>
      <w:marBottom w:val="0"/>
      <w:divBdr>
        <w:top w:val="none" w:sz="0" w:space="0" w:color="auto"/>
        <w:left w:val="none" w:sz="0" w:space="0" w:color="auto"/>
        <w:bottom w:val="none" w:sz="0" w:space="0" w:color="auto"/>
        <w:right w:val="none" w:sz="0" w:space="0" w:color="auto"/>
      </w:divBdr>
    </w:div>
    <w:div w:id="1223177461">
      <w:bodyDiv w:val="1"/>
      <w:marLeft w:val="0"/>
      <w:marRight w:val="0"/>
      <w:marTop w:val="0"/>
      <w:marBottom w:val="0"/>
      <w:divBdr>
        <w:top w:val="none" w:sz="0" w:space="0" w:color="auto"/>
        <w:left w:val="none" w:sz="0" w:space="0" w:color="auto"/>
        <w:bottom w:val="none" w:sz="0" w:space="0" w:color="auto"/>
        <w:right w:val="none" w:sz="0" w:space="0" w:color="auto"/>
      </w:divBdr>
    </w:div>
    <w:div w:id="1229535461">
      <w:bodyDiv w:val="1"/>
      <w:marLeft w:val="0"/>
      <w:marRight w:val="0"/>
      <w:marTop w:val="0"/>
      <w:marBottom w:val="0"/>
      <w:divBdr>
        <w:top w:val="none" w:sz="0" w:space="0" w:color="auto"/>
        <w:left w:val="none" w:sz="0" w:space="0" w:color="auto"/>
        <w:bottom w:val="none" w:sz="0" w:space="0" w:color="auto"/>
        <w:right w:val="none" w:sz="0" w:space="0" w:color="auto"/>
      </w:divBdr>
    </w:div>
    <w:div w:id="1265458968">
      <w:bodyDiv w:val="1"/>
      <w:marLeft w:val="0"/>
      <w:marRight w:val="0"/>
      <w:marTop w:val="0"/>
      <w:marBottom w:val="0"/>
      <w:divBdr>
        <w:top w:val="none" w:sz="0" w:space="0" w:color="auto"/>
        <w:left w:val="none" w:sz="0" w:space="0" w:color="auto"/>
        <w:bottom w:val="none" w:sz="0" w:space="0" w:color="auto"/>
        <w:right w:val="none" w:sz="0" w:space="0" w:color="auto"/>
      </w:divBdr>
    </w:div>
    <w:div w:id="1272859646">
      <w:bodyDiv w:val="1"/>
      <w:marLeft w:val="0"/>
      <w:marRight w:val="0"/>
      <w:marTop w:val="0"/>
      <w:marBottom w:val="0"/>
      <w:divBdr>
        <w:top w:val="none" w:sz="0" w:space="0" w:color="auto"/>
        <w:left w:val="none" w:sz="0" w:space="0" w:color="auto"/>
        <w:bottom w:val="none" w:sz="0" w:space="0" w:color="auto"/>
        <w:right w:val="none" w:sz="0" w:space="0" w:color="auto"/>
      </w:divBdr>
    </w:div>
    <w:div w:id="1274942992">
      <w:bodyDiv w:val="1"/>
      <w:marLeft w:val="0"/>
      <w:marRight w:val="0"/>
      <w:marTop w:val="0"/>
      <w:marBottom w:val="0"/>
      <w:divBdr>
        <w:top w:val="none" w:sz="0" w:space="0" w:color="auto"/>
        <w:left w:val="none" w:sz="0" w:space="0" w:color="auto"/>
        <w:bottom w:val="none" w:sz="0" w:space="0" w:color="auto"/>
        <w:right w:val="none" w:sz="0" w:space="0" w:color="auto"/>
      </w:divBdr>
    </w:div>
    <w:div w:id="1276252976">
      <w:bodyDiv w:val="1"/>
      <w:marLeft w:val="0"/>
      <w:marRight w:val="0"/>
      <w:marTop w:val="0"/>
      <w:marBottom w:val="0"/>
      <w:divBdr>
        <w:top w:val="none" w:sz="0" w:space="0" w:color="auto"/>
        <w:left w:val="none" w:sz="0" w:space="0" w:color="auto"/>
        <w:bottom w:val="none" w:sz="0" w:space="0" w:color="auto"/>
        <w:right w:val="none" w:sz="0" w:space="0" w:color="auto"/>
      </w:divBdr>
    </w:div>
    <w:div w:id="1297101471">
      <w:bodyDiv w:val="1"/>
      <w:marLeft w:val="0"/>
      <w:marRight w:val="0"/>
      <w:marTop w:val="0"/>
      <w:marBottom w:val="0"/>
      <w:divBdr>
        <w:top w:val="none" w:sz="0" w:space="0" w:color="auto"/>
        <w:left w:val="none" w:sz="0" w:space="0" w:color="auto"/>
        <w:bottom w:val="none" w:sz="0" w:space="0" w:color="auto"/>
        <w:right w:val="none" w:sz="0" w:space="0" w:color="auto"/>
      </w:divBdr>
    </w:div>
    <w:div w:id="1305961861">
      <w:bodyDiv w:val="1"/>
      <w:marLeft w:val="0"/>
      <w:marRight w:val="0"/>
      <w:marTop w:val="0"/>
      <w:marBottom w:val="0"/>
      <w:divBdr>
        <w:top w:val="none" w:sz="0" w:space="0" w:color="auto"/>
        <w:left w:val="none" w:sz="0" w:space="0" w:color="auto"/>
        <w:bottom w:val="none" w:sz="0" w:space="0" w:color="auto"/>
        <w:right w:val="none" w:sz="0" w:space="0" w:color="auto"/>
      </w:divBdr>
    </w:div>
    <w:div w:id="1310327107">
      <w:bodyDiv w:val="1"/>
      <w:marLeft w:val="0"/>
      <w:marRight w:val="0"/>
      <w:marTop w:val="0"/>
      <w:marBottom w:val="0"/>
      <w:divBdr>
        <w:top w:val="none" w:sz="0" w:space="0" w:color="auto"/>
        <w:left w:val="none" w:sz="0" w:space="0" w:color="auto"/>
        <w:bottom w:val="none" w:sz="0" w:space="0" w:color="auto"/>
        <w:right w:val="none" w:sz="0" w:space="0" w:color="auto"/>
      </w:divBdr>
    </w:div>
    <w:div w:id="1310786925">
      <w:bodyDiv w:val="1"/>
      <w:marLeft w:val="0"/>
      <w:marRight w:val="0"/>
      <w:marTop w:val="0"/>
      <w:marBottom w:val="0"/>
      <w:divBdr>
        <w:top w:val="none" w:sz="0" w:space="0" w:color="auto"/>
        <w:left w:val="none" w:sz="0" w:space="0" w:color="auto"/>
        <w:bottom w:val="none" w:sz="0" w:space="0" w:color="auto"/>
        <w:right w:val="none" w:sz="0" w:space="0" w:color="auto"/>
      </w:divBdr>
    </w:div>
    <w:div w:id="1338387762">
      <w:bodyDiv w:val="1"/>
      <w:marLeft w:val="0"/>
      <w:marRight w:val="0"/>
      <w:marTop w:val="0"/>
      <w:marBottom w:val="0"/>
      <w:divBdr>
        <w:top w:val="none" w:sz="0" w:space="0" w:color="auto"/>
        <w:left w:val="none" w:sz="0" w:space="0" w:color="auto"/>
        <w:bottom w:val="none" w:sz="0" w:space="0" w:color="auto"/>
        <w:right w:val="none" w:sz="0" w:space="0" w:color="auto"/>
      </w:divBdr>
    </w:div>
    <w:div w:id="1368987680">
      <w:bodyDiv w:val="1"/>
      <w:marLeft w:val="0"/>
      <w:marRight w:val="0"/>
      <w:marTop w:val="0"/>
      <w:marBottom w:val="0"/>
      <w:divBdr>
        <w:top w:val="none" w:sz="0" w:space="0" w:color="auto"/>
        <w:left w:val="none" w:sz="0" w:space="0" w:color="auto"/>
        <w:bottom w:val="none" w:sz="0" w:space="0" w:color="auto"/>
        <w:right w:val="none" w:sz="0" w:space="0" w:color="auto"/>
      </w:divBdr>
    </w:div>
    <w:div w:id="1370639909">
      <w:bodyDiv w:val="1"/>
      <w:marLeft w:val="0"/>
      <w:marRight w:val="0"/>
      <w:marTop w:val="0"/>
      <w:marBottom w:val="0"/>
      <w:divBdr>
        <w:top w:val="none" w:sz="0" w:space="0" w:color="auto"/>
        <w:left w:val="none" w:sz="0" w:space="0" w:color="auto"/>
        <w:bottom w:val="none" w:sz="0" w:space="0" w:color="auto"/>
        <w:right w:val="none" w:sz="0" w:space="0" w:color="auto"/>
      </w:divBdr>
    </w:div>
    <w:div w:id="1388996783">
      <w:bodyDiv w:val="1"/>
      <w:marLeft w:val="0"/>
      <w:marRight w:val="0"/>
      <w:marTop w:val="0"/>
      <w:marBottom w:val="0"/>
      <w:divBdr>
        <w:top w:val="none" w:sz="0" w:space="0" w:color="auto"/>
        <w:left w:val="none" w:sz="0" w:space="0" w:color="auto"/>
        <w:bottom w:val="none" w:sz="0" w:space="0" w:color="auto"/>
        <w:right w:val="none" w:sz="0" w:space="0" w:color="auto"/>
      </w:divBdr>
    </w:div>
    <w:div w:id="1391346957">
      <w:bodyDiv w:val="1"/>
      <w:marLeft w:val="0"/>
      <w:marRight w:val="0"/>
      <w:marTop w:val="0"/>
      <w:marBottom w:val="0"/>
      <w:divBdr>
        <w:top w:val="none" w:sz="0" w:space="0" w:color="auto"/>
        <w:left w:val="none" w:sz="0" w:space="0" w:color="auto"/>
        <w:bottom w:val="none" w:sz="0" w:space="0" w:color="auto"/>
        <w:right w:val="none" w:sz="0" w:space="0" w:color="auto"/>
      </w:divBdr>
    </w:div>
    <w:div w:id="1402948319">
      <w:bodyDiv w:val="1"/>
      <w:marLeft w:val="0"/>
      <w:marRight w:val="0"/>
      <w:marTop w:val="0"/>
      <w:marBottom w:val="0"/>
      <w:divBdr>
        <w:top w:val="none" w:sz="0" w:space="0" w:color="auto"/>
        <w:left w:val="none" w:sz="0" w:space="0" w:color="auto"/>
        <w:bottom w:val="none" w:sz="0" w:space="0" w:color="auto"/>
        <w:right w:val="none" w:sz="0" w:space="0" w:color="auto"/>
      </w:divBdr>
    </w:div>
    <w:div w:id="1407648261">
      <w:bodyDiv w:val="1"/>
      <w:marLeft w:val="0"/>
      <w:marRight w:val="0"/>
      <w:marTop w:val="0"/>
      <w:marBottom w:val="0"/>
      <w:divBdr>
        <w:top w:val="none" w:sz="0" w:space="0" w:color="auto"/>
        <w:left w:val="none" w:sz="0" w:space="0" w:color="auto"/>
        <w:bottom w:val="none" w:sz="0" w:space="0" w:color="auto"/>
        <w:right w:val="none" w:sz="0" w:space="0" w:color="auto"/>
      </w:divBdr>
    </w:div>
    <w:div w:id="1477139244">
      <w:bodyDiv w:val="1"/>
      <w:marLeft w:val="0"/>
      <w:marRight w:val="0"/>
      <w:marTop w:val="0"/>
      <w:marBottom w:val="0"/>
      <w:divBdr>
        <w:top w:val="none" w:sz="0" w:space="0" w:color="auto"/>
        <w:left w:val="none" w:sz="0" w:space="0" w:color="auto"/>
        <w:bottom w:val="none" w:sz="0" w:space="0" w:color="auto"/>
        <w:right w:val="none" w:sz="0" w:space="0" w:color="auto"/>
      </w:divBdr>
    </w:div>
    <w:div w:id="1500122843">
      <w:bodyDiv w:val="1"/>
      <w:marLeft w:val="0"/>
      <w:marRight w:val="0"/>
      <w:marTop w:val="0"/>
      <w:marBottom w:val="0"/>
      <w:divBdr>
        <w:top w:val="none" w:sz="0" w:space="0" w:color="auto"/>
        <w:left w:val="none" w:sz="0" w:space="0" w:color="auto"/>
        <w:bottom w:val="none" w:sz="0" w:space="0" w:color="auto"/>
        <w:right w:val="none" w:sz="0" w:space="0" w:color="auto"/>
      </w:divBdr>
    </w:div>
    <w:div w:id="1503399217">
      <w:bodyDiv w:val="1"/>
      <w:marLeft w:val="0"/>
      <w:marRight w:val="0"/>
      <w:marTop w:val="0"/>
      <w:marBottom w:val="0"/>
      <w:divBdr>
        <w:top w:val="none" w:sz="0" w:space="0" w:color="auto"/>
        <w:left w:val="none" w:sz="0" w:space="0" w:color="auto"/>
        <w:bottom w:val="none" w:sz="0" w:space="0" w:color="auto"/>
        <w:right w:val="none" w:sz="0" w:space="0" w:color="auto"/>
      </w:divBdr>
    </w:div>
    <w:div w:id="1505438956">
      <w:bodyDiv w:val="1"/>
      <w:marLeft w:val="0"/>
      <w:marRight w:val="0"/>
      <w:marTop w:val="0"/>
      <w:marBottom w:val="0"/>
      <w:divBdr>
        <w:top w:val="none" w:sz="0" w:space="0" w:color="auto"/>
        <w:left w:val="none" w:sz="0" w:space="0" w:color="auto"/>
        <w:bottom w:val="none" w:sz="0" w:space="0" w:color="auto"/>
        <w:right w:val="none" w:sz="0" w:space="0" w:color="auto"/>
      </w:divBdr>
    </w:div>
    <w:div w:id="1530291653">
      <w:bodyDiv w:val="1"/>
      <w:marLeft w:val="0"/>
      <w:marRight w:val="0"/>
      <w:marTop w:val="0"/>
      <w:marBottom w:val="0"/>
      <w:divBdr>
        <w:top w:val="none" w:sz="0" w:space="0" w:color="auto"/>
        <w:left w:val="none" w:sz="0" w:space="0" w:color="auto"/>
        <w:bottom w:val="none" w:sz="0" w:space="0" w:color="auto"/>
        <w:right w:val="none" w:sz="0" w:space="0" w:color="auto"/>
      </w:divBdr>
    </w:div>
    <w:div w:id="1567378756">
      <w:bodyDiv w:val="1"/>
      <w:marLeft w:val="0"/>
      <w:marRight w:val="0"/>
      <w:marTop w:val="0"/>
      <w:marBottom w:val="0"/>
      <w:divBdr>
        <w:top w:val="none" w:sz="0" w:space="0" w:color="auto"/>
        <w:left w:val="none" w:sz="0" w:space="0" w:color="auto"/>
        <w:bottom w:val="none" w:sz="0" w:space="0" w:color="auto"/>
        <w:right w:val="none" w:sz="0" w:space="0" w:color="auto"/>
      </w:divBdr>
    </w:div>
    <w:div w:id="1577284428">
      <w:bodyDiv w:val="1"/>
      <w:marLeft w:val="0"/>
      <w:marRight w:val="0"/>
      <w:marTop w:val="0"/>
      <w:marBottom w:val="0"/>
      <w:divBdr>
        <w:top w:val="none" w:sz="0" w:space="0" w:color="auto"/>
        <w:left w:val="none" w:sz="0" w:space="0" w:color="auto"/>
        <w:bottom w:val="none" w:sz="0" w:space="0" w:color="auto"/>
        <w:right w:val="none" w:sz="0" w:space="0" w:color="auto"/>
      </w:divBdr>
    </w:div>
    <w:div w:id="1589729398">
      <w:bodyDiv w:val="1"/>
      <w:marLeft w:val="0"/>
      <w:marRight w:val="0"/>
      <w:marTop w:val="0"/>
      <w:marBottom w:val="0"/>
      <w:divBdr>
        <w:top w:val="none" w:sz="0" w:space="0" w:color="auto"/>
        <w:left w:val="none" w:sz="0" w:space="0" w:color="auto"/>
        <w:bottom w:val="none" w:sz="0" w:space="0" w:color="auto"/>
        <w:right w:val="none" w:sz="0" w:space="0" w:color="auto"/>
      </w:divBdr>
    </w:div>
    <w:div w:id="1591739247">
      <w:bodyDiv w:val="1"/>
      <w:marLeft w:val="0"/>
      <w:marRight w:val="0"/>
      <w:marTop w:val="0"/>
      <w:marBottom w:val="0"/>
      <w:divBdr>
        <w:top w:val="none" w:sz="0" w:space="0" w:color="auto"/>
        <w:left w:val="none" w:sz="0" w:space="0" w:color="auto"/>
        <w:bottom w:val="none" w:sz="0" w:space="0" w:color="auto"/>
        <w:right w:val="none" w:sz="0" w:space="0" w:color="auto"/>
      </w:divBdr>
    </w:div>
    <w:div w:id="1596864390">
      <w:bodyDiv w:val="1"/>
      <w:marLeft w:val="0"/>
      <w:marRight w:val="0"/>
      <w:marTop w:val="0"/>
      <w:marBottom w:val="0"/>
      <w:divBdr>
        <w:top w:val="none" w:sz="0" w:space="0" w:color="auto"/>
        <w:left w:val="none" w:sz="0" w:space="0" w:color="auto"/>
        <w:bottom w:val="none" w:sz="0" w:space="0" w:color="auto"/>
        <w:right w:val="none" w:sz="0" w:space="0" w:color="auto"/>
      </w:divBdr>
    </w:div>
    <w:div w:id="1625112390">
      <w:bodyDiv w:val="1"/>
      <w:marLeft w:val="0"/>
      <w:marRight w:val="0"/>
      <w:marTop w:val="0"/>
      <w:marBottom w:val="0"/>
      <w:divBdr>
        <w:top w:val="none" w:sz="0" w:space="0" w:color="auto"/>
        <w:left w:val="none" w:sz="0" w:space="0" w:color="auto"/>
        <w:bottom w:val="none" w:sz="0" w:space="0" w:color="auto"/>
        <w:right w:val="none" w:sz="0" w:space="0" w:color="auto"/>
      </w:divBdr>
    </w:div>
    <w:div w:id="1632053131">
      <w:bodyDiv w:val="1"/>
      <w:marLeft w:val="0"/>
      <w:marRight w:val="0"/>
      <w:marTop w:val="0"/>
      <w:marBottom w:val="0"/>
      <w:divBdr>
        <w:top w:val="none" w:sz="0" w:space="0" w:color="auto"/>
        <w:left w:val="none" w:sz="0" w:space="0" w:color="auto"/>
        <w:bottom w:val="none" w:sz="0" w:space="0" w:color="auto"/>
        <w:right w:val="none" w:sz="0" w:space="0" w:color="auto"/>
      </w:divBdr>
    </w:div>
    <w:div w:id="1635137430">
      <w:bodyDiv w:val="1"/>
      <w:marLeft w:val="0"/>
      <w:marRight w:val="0"/>
      <w:marTop w:val="0"/>
      <w:marBottom w:val="0"/>
      <w:divBdr>
        <w:top w:val="none" w:sz="0" w:space="0" w:color="auto"/>
        <w:left w:val="none" w:sz="0" w:space="0" w:color="auto"/>
        <w:bottom w:val="none" w:sz="0" w:space="0" w:color="auto"/>
        <w:right w:val="none" w:sz="0" w:space="0" w:color="auto"/>
      </w:divBdr>
    </w:div>
    <w:div w:id="1638998467">
      <w:bodyDiv w:val="1"/>
      <w:marLeft w:val="0"/>
      <w:marRight w:val="0"/>
      <w:marTop w:val="0"/>
      <w:marBottom w:val="0"/>
      <w:divBdr>
        <w:top w:val="none" w:sz="0" w:space="0" w:color="auto"/>
        <w:left w:val="none" w:sz="0" w:space="0" w:color="auto"/>
        <w:bottom w:val="none" w:sz="0" w:space="0" w:color="auto"/>
        <w:right w:val="none" w:sz="0" w:space="0" w:color="auto"/>
      </w:divBdr>
    </w:div>
    <w:div w:id="1639797869">
      <w:bodyDiv w:val="1"/>
      <w:marLeft w:val="0"/>
      <w:marRight w:val="0"/>
      <w:marTop w:val="0"/>
      <w:marBottom w:val="0"/>
      <w:divBdr>
        <w:top w:val="none" w:sz="0" w:space="0" w:color="auto"/>
        <w:left w:val="none" w:sz="0" w:space="0" w:color="auto"/>
        <w:bottom w:val="none" w:sz="0" w:space="0" w:color="auto"/>
        <w:right w:val="none" w:sz="0" w:space="0" w:color="auto"/>
      </w:divBdr>
    </w:div>
    <w:div w:id="1647512754">
      <w:bodyDiv w:val="1"/>
      <w:marLeft w:val="0"/>
      <w:marRight w:val="0"/>
      <w:marTop w:val="0"/>
      <w:marBottom w:val="0"/>
      <w:divBdr>
        <w:top w:val="none" w:sz="0" w:space="0" w:color="auto"/>
        <w:left w:val="none" w:sz="0" w:space="0" w:color="auto"/>
        <w:bottom w:val="none" w:sz="0" w:space="0" w:color="auto"/>
        <w:right w:val="none" w:sz="0" w:space="0" w:color="auto"/>
      </w:divBdr>
    </w:div>
    <w:div w:id="1670862514">
      <w:bodyDiv w:val="1"/>
      <w:marLeft w:val="0"/>
      <w:marRight w:val="0"/>
      <w:marTop w:val="0"/>
      <w:marBottom w:val="0"/>
      <w:divBdr>
        <w:top w:val="none" w:sz="0" w:space="0" w:color="auto"/>
        <w:left w:val="none" w:sz="0" w:space="0" w:color="auto"/>
        <w:bottom w:val="none" w:sz="0" w:space="0" w:color="auto"/>
        <w:right w:val="none" w:sz="0" w:space="0" w:color="auto"/>
      </w:divBdr>
    </w:div>
    <w:div w:id="1689260154">
      <w:bodyDiv w:val="1"/>
      <w:marLeft w:val="0"/>
      <w:marRight w:val="0"/>
      <w:marTop w:val="0"/>
      <w:marBottom w:val="0"/>
      <w:divBdr>
        <w:top w:val="none" w:sz="0" w:space="0" w:color="auto"/>
        <w:left w:val="none" w:sz="0" w:space="0" w:color="auto"/>
        <w:bottom w:val="none" w:sz="0" w:space="0" w:color="auto"/>
        <w:right w:val="none" w:sz="0" w:space="0" w:color="auto"/>
      </w:divBdr>
    </w:div>
    <w:div w:id="1708798849">
      <w:bodyDiv w:val="1"/>
      <w:marLeft w:val="0"/>
      <w:marRight w:val="0"/>
      <w:marTop w:val="0"/>
      <w:marBottom w:val="0"/>
      <w:divBdr>
        <w:top w:val="none" w:sz="0" w:space="0" w:color="auto"/>
        <w:left w:val="none" w:sz="0" w:space="0" w:color="auto"/>
        <w:bottom w:val="none" w:sz="0" w:space="0" w:color="auto"/>
        <w:right w:val="none" w:sz="0" w:space="0" w:color="auto"/>
      </w:divBdr>
    </w:div>
    <w:div w:id="1730498451">
      <w:bodyDiv w:val="1"/>
      <w:marLeft w:val="0"/>
      <w:marRight w:val="0"/>
      <w:marTop w:val="0"/>
      <w:marBottom w:val="0"/>
      <w:divBdr>
        <w:top w:val="none" w:sz="0" w:space="0" w:color="auto"/>
        <w:left w:val="none" w:sz="0" w:space="0" w:color="auto"/>
        <w:bottom w:val="none" w:sz="0" w:space="0" w:color="auto"/>
        <w:right w:val="none" w:sz="0" w:space="0" w:color="auto"/>
      </w:divBdr>
    </w:div>
    <w:div w:id="1738672504">
      <w:bodyDiv w:val="1"/>
      <w:marLeft w:val="0"/>
      <w:marRight w:val="0"/>
      <w:marTop w:val="0"/>
      <w:marBottom w:val="0"/>
      <w:divBdr>
        <w:top w:val="none" w:sz="0" w:space="0" w:color="auto"/>
        <w:left w:val="none" w:sz="0" w:space="0" w:color="auto"/>
        <w:bottom w:val="none" w:sz="0" w:space="0" w:color="auto"/>
        <w:right w:val="none" w:sz="0" w:space="0" w:color="auto"/>
      </w:divBdr>
    </w:div>
    <w:div w:id="1743405744">
      <w:bodyDiv w:val="1"/>
      <w:marLeft w:val="0"/>
      <w:marRight w:val="0"/>
      <w:marTop w:val="0"/>
      <w:marBottom w:val="0"/>
      <w:divBdr>
        <w:top w:val="none" w:sz="0" w:space="0" w:color="auto"/>
        <w:left w:val="none" w:sz="0" w:space="0" w:color="auto"/>
        <w:bottom w:val="none" w:sz="0" w:space="0" w:color="auto"/>
        <w:right w:val="none" w:sz="0" w:space="0" w:color="auto"/>
      </w:divBdr>
    </w:div>
    <w:div w:id="1747655140">
      <w:bodyDiv w:val="1"/>
      <w:marLeft w:val="0"/>
      <w:marRight w:val="0"/>
      <w:marTop w:val="0"/>
      <w:marBottom w:val="0"/>
      <w:divBdr>
        <w:top w:val="none" w:sz="0" w:space="0" w:color="auto"/>
        <w:left w:val="none" w:sz="0" w:space="0" w:color="auto"/>
        <w:bottom w:val="none" w:sz="0" w:space="0" w:color="auto"/>
        <w:right w:val="none" w:sz="0" w:space="0" w:color="auto"/>
      </w:divBdr>
    </w:div>
    <w:div w:id="1762947776">
      <w:bodyDiv w:val="1"/>
      <w:marLeft w:val="0"/>
      <w:marRight w:val="0"/>
      <w:marTop w:val="0"/>
      <w:marBottom w:val="0"/>
      <w:divBdr>
        <w:top w:val="none" w:sz="0" w:space="0" w:color="auto"/>
        <w:left w:val="none" w:sz="0" w:space="0" w:color="auto"/>
        <w:bottom w:val="none" w:sz="0" w:space="0" w:color="auto"/>
        <w:right w:val="none" w:sz="0" w:space="0" w:color="auto"/>
      </w:divBdr>
    </w:div>
    <w:div w:id="1770661659">
      <w:bodyDiv w:val="1"/>
      <w:marLeft w:val="0"/>
      <w:marRight w:val="0"/>
      <w:marTop w:val="0"/>
      <w:marBottom w:val="0"/>
      <w:divBdr>
        <w:top w:val="none" w:sz="0" w:space="0" w:color="auto"/>
        <w:left w:val="none" w:sz="0" w:space="0" w:color="auto"/>
        <w:bottom w:val="none" w:sz="0" w:space="0" w:color="auto"/>
        <w:right w:val="none" w:sz="0" w:space="0" w:color="auto"/>
      </w:divBdr>
    </w:div>
    <w:div w:id="1773622925">
      <w:bodyDiv w:val="1"/>
      <w:marLeft w:val="0"/>
      <w:marRight w:val="0"/>
      <w:marTop w:val="0"/>
      <w:marBottom w:val="0"/>
      <w:divBdr>
        <w:top w:val="none" w:sz="0" w:space="0" w:color="auto"/>
        <w:left w:val="none" w:sz="0" w:space="0" w:color="auto"/>
        <w:bottom w:val="none" w:sz="0" w:space="0" w:color="auto"/>
        <w:right w:val="none" w:sz="0" w:space="0" w:color="auto"/>
      </w:divBdr>
    </w:div>
    <w:div w:id="1774671729">
      <w:bodyDiv w:val="1"/>
      <w:marLeft w:val="0"/>
      <w:marRight w:val="0"/>
      <w:marTop w:val="0"/>
      <w:marBottom w:val="0"/>
      <w:divBdr>
        <w:top w:val="none" w:sz="0" w:space="0" w:color="auto"/>
        <w:left w:val="none" w:sz="0" w:space="0" w:color="auto"/>
        <w:bottom w:val="none" w:sz="0" w:space="0" w:color="auto"/>
        <w:right w:val="none" w:sz="0" w:space="0" w:color="auto"/>
      </w:divBdr>
    </w:div>
    <w:div w:id="1776097914">
      <w:bodyDiv w:val="1"/>
      <w:marLeft w:val="0"/>
      <w:marRight w:val="0"/>
      <w:marTop w:val="0"/>
      <w:marBottom w:val="0"/>
      <w:divBdr>
        <w:top w:val="none" w:sz="0" w:space="0" w:color="auto"/>
        <w:left w:val="none" w:sz="0" w:space="0" w:color="auto"/>
        <w:bottom w:val="none" w:sz="0" w:space="0" w:color="auto"/>
        <w:right w:val="none" w:sz="0" w:space="0" w:color="auto"/>
      </w:divBdr>
    </w:div>
    <w:div w:id="1779106418">
      <w:bodyDiv w:val="1"/>
      <w:marLeft w:val="0"/>
      <w:marRight w:val="0"/>
      <w:marTop w:val="0"/>
      <w:marBottom w:val="0"/>
      <w:divBdr>
        <w:top w:val="none" w:sz="0" w:space="0" w:color="auto"/>
        <w:left w:val="none" w:sz="0" w:space="0" w:color="auto"/>
        <w:bottom w:val="none" w:sz="0" w:space="0" w:color="auto"/>
        <w:right w:val="none" w:sz="0" w:space="0" w:color="auto"/>
      </w:divBdr>
    </w:div>
    <w:div w:id="1800999102">
      <w:bodyDiv w:val="1"/>
      <w:marLeft w:val="0"/>
      <w:marRight w:val="0"/>
      <w:marTop w:val="0"/>
      <w:marBottom w:val="0"/>
      <w:divBdr>
        <w:top w:val="none" w:sz="0" w:space="0" w:color="auto"/>
        <w:left w:val="none" w:sz="0" w:space="0" w:color="auto"/>
        <w:bottom w:val="none" w:sz="0" w:space="0" w:color="auto"/>
        <w:right w:val="none" w:sz="0" w:space="0" w:color="auto"/>
      </w:divBdr>
    </w:div>
    <w:div w:id="1804692948">
      <w:bodyDiv w:val="1"/>
      <w:marLeft w:val="0"/>
      <w:marRight w:val="0"/>
      <w:marTop w:val="0"/>
      <w:marBottom w:val="0"/>
      <w:divBdr>
        <w:top w:val="none" w:sz="0" w:space="0" w:color="auto"/>
        <w:left w:val="none" w:sz="0" w:space="0" w:color="auto"/>
        <w:bottom w:val="none" w:sz="0" w:space="0" w:color="auto"/>
        <w:right w:val="none" w:sz="0" w:space="0" w:color="auto"/>
      </w:divBdr>
    </w:div>
    <w:div w:id="1810201498">
      <w:bodyDiv w:val="1"/>
      <w:marLeft w:val="0"/>
      <w:marRight w:val="0"/>
      <w:marTop w:val="0"/>
      <w:marBottom w:val="0"/>
      <w:divBdr>
        <w:top w:val="none" w:sz="0" w:space="0" w:color="auto"/>
        <w:left w:val="none" w:sz="0" w:space="0" w:color="auto"/>
        <w:bottom w:val="none" w:sz="0" w:space="0" w:color="auto"/>
        <w:right w:val="none" w:sz="0" w:space="0" w:color="auto"/>
      </w:divBdr>
    </w:div>
    <w:div w:id="1818373119">
      <w:bodyDiv w:val="1"/>
      <w:marLeft w:val="0"/>
      <w:marRight w:val="0"/>
      <w:marTop w:val="0"/>
      <w:marBottom w:val="0"/>
      <w:divBdr>
        <w:top w:val="none" w:sz="0" w:space="0" w:color="auto"/>
        <w:left w:val="none" w:sz="0" w:space="0" w:color="auto"/>
        <w:bottom w:val="none" w:sz="0" w:space="0" w:color="auto"/>
        <w:right w:val="none" w:sz="0" w:space="0" w:color="auto"/>
      </w:divBdr>
    </w:div>
    <w:div w:id="1828083807">
      <w:bodyDiv w:val="1"/>
      <w:marLeft w:val="0"/>
      <w:marRight w:val="0"/>
      <w:marTop w:val="0"/>
      <w:marBottom w:val="0"/>
      <w:divBdr>
        <w:top w:val="none" w:sz="0" w:space="0" w:color="auto"/>
        <w:left w:val="none" w:sz="0" w:space="0" w:color="auto"/>
        <w:bottom w:val="none" w:sz="0" w:space="0" w:color="auto"/>
        <w:right w:val="none" w:sz="0" w:space="0" w:color="auto"/>
      </w:divBdr>
    </w:div>
    <w:div w:id="1834104796">
      <w:bodyDiv w:val="1"/>
      <w:marLeft w:val="0"/>
      <w:marRight w:val="0"/>
      <w:marTop w:val="0"/>
      <w:marBottom w:val="0"/>
      <w:divBdr>
        <w:top w:val="none" w:sz="0" w:space="0" w:color="auto"/>
        <w:left w:val="none" w:sz="0" w:space="0" w:color="auto"/>
        <w:bottom w:val="none" w:sz="0" w:space="0" w:color="auto"/>
        <w:right w:val="none" w:sz="0" w:space="0" w:color="auto"/>
      </w:divBdr>
    </w:div>
    <w:div w:id="1844472543">
      <w:bodyDiv w:val="1"/>
      <w:marLeft w:val="0"/>
      <w:marRight w:val="0"/>
      <w:marTop w:val="0"/>
      <w:marBottom w:val="0"/>
      <w:divBdr>
        <w:top w:val="none" w:sz="0" w:space="0" w:color="auto"/>
        <w:left w:val="none" w:sz="0" w:space="0" w:color="auto"/>
        <w:bottom w:val="none" w:sz="0" w:space="0" w:color="auto"/>
        <w:right w:val="none" w:sz="0" w:space="0" w:color="auto"/>
      </w:divBdr>
    </w:div>
    <w:div w:id="1852182206">
      <w:bodyDiv w:val="1"/>
      <w:marLeft w:val="0"/>
      <w:marRight w:val="0"/>
      <w:marTop w:val="0"/>
      <w:marBottom w:val="0"/>
      <w:divBdr>
        <w:top w:val="none" w:sz="0" w:space="0" w:color="auto"/>
        <w:left w:val="none" w:sz="0" w:space="0" w:color="auto"/>
        <w:bottom w:val="none" w:sz="0" w:space="0" w:color="auto"/>
        <w:right w:val="none" w:sz="0" w:space="0" w:color="auto"/>
      </w:divBdr>
    </w:div>
    <w:div w:id="1894347985">
      <w:bodyDiv w:val="1"/>
      <w:marLeft w:val="0"/>
      <w:marRight w:val="0"/>
      <w:marTop w:val="0"/>
      <w:marBottom w:val="0"/>
      <w:divBdr>
        <w:top w:val="none" w:sz="0" w:space="0" w:color="auto"/>
        <w:left w:val="none" w:sz="0" w:space="0" w:color="auto"/>
        <w:bottom w:val="none" w:sz="0" w:space="0" w:color="auto"/>
        <w:right w:val="none" w:sz="0" w:space="0" w:color="auto"/>
      </w:divBdr>
    </w:div>
    <w:div w:id="1913658639">
      <w:bodyDiv w:val="1"/>
      <w:marLeft w:val="0"/>
      <w:marRight w:val="0"/>
      <w:marTop w:val="0"/>
      <w:marBottom w:val="0"/>
      <w:divBdr>
        <w:top w:val="none" w:sz="0" w:space="0" w:color="auto"/>
        <w:left w:val="none" w:sz="0" w:space="0" w:color="auto"/>
        <w:bottom w:val="none" w:sz="0" w:space="0" w:color="auto"/>
        <w:right w:val="none" w:sz="0" w:space="0" w:color="auto"/>
      </w:divBdr>
    </w:div>
    <w:div w:id="1934389164">
      <w:bodyDiv w:val="1"/>
      <w:marLeft w:val="0"/>
      <w:marRight w:val="0"/>
      <w:marTop w:val="0"/>
      <w:marBottom w:val="0"/>
      <w:divBdr>
        <w:top w:val="none" w:sz="0" w:space="0" w:color="auto"/>
        <w:left w:val="none" w:sz="0" w:space="0" w:color="auto"/>
        <w:bottom w:val="none" w:sz="0" w:space="0" w:color="auto"/>
        <w:right w:val="none" w:sz="0" w:space="0" w:color="auto"/>
      </w:divBdr>
    </w:div>
    <w:div w:id="1945382547">
      <w:bodyDiv w:val="1"/>
      <w:marLeft w:val="0"/>
      <w:marRight w:val="0"/>
      <w:marTop w:val="0"/>
      <w:marBottom w:val="0"/>
      <w:divBdr>
        <w:top w:val="none" w:sz="0" w:space="0" w:color="auto"/>
        <w:left w:val="none" w:sz="0" w:space="0" w:color="auto"/>
        <w:bottom w:val="none" w:sz="0" w:space="0" w:color="auto"/>
        <w:right w:val="none" w:sz="0" w:space="0" w:color="auto"/>
      </w:divBdr>
    </w:div>
    <w:div w:id="1947542198">
      <w:bodyDiv w:val="1"/>
      <w:marLeft w:val="0"/>
      <w:marRight w:val="0"/>
      <w:marTop w:val="0"/>
      <w:marBottom w:val="0"/>
      <w:divBdr>
        <w:top w:val="none" w:sz="0" w:space="0" w:color="auto"/>
        <w:left w:val="none" w:sz="0" w:space="0" w:color="auto"/>
        <w:bottom w:val="none" w:sz="0" w:space="0" w:color="auto"/>
        <w:right w:val="none" w:sz="0" w:space="0" w:color="auto"/>
      </w:divBdr>
    </w:div>
    <w:div w:id="1952008749">
      <w:bodyDiv w:val="1"/>
      <w:marLeft w:val="0"/>
      <w:marRight w:val="0"/>
      <w:marTop w:val="0"/>
      <w:marBottom w:val="0"/>
      <w:divBdr>
        <w:top w:val="none" w:sz="0" w:space="0" w:color="auto"/>
        <w:left w:val="none" w:sz="0" w:space="0" w:color="auto"/>
        <w:bottom w:val="none" w:sz="0" w:space="0" w:color="auto"/>
        <w:right w:val="none" w:sz="0" w:space="0" w:color="auto"/>
      </w:divBdr>
    </w:div>
    <w:div w:id="1961523593">
      <w:bodyDiv w:val="1"/>
      <w:marLeft w:val="0"/>
      <w:marRight w:val="0"/>
      <w:marTop w:val="0"/>
      <w:marBottom w:val="0"/>
      <w:divBdr>
        <w:top w:val="none" w:sz="0" w:space="0" w:color="auto"/>
        <w:left w:val="none" w:sz="0" w:space="0" w:color="auto"/>
        <w:bottom w:val="none" w:sz="0" w:space="0" w:color="auto"/>
        <w:right w:val="none" w:sz="0" w:space="0" w:color="auto"/>
      </w:divBdr>
    </w:div>
    <w:div w:id="1966959627">
      <w:bodyDiv w:val="1"/>
      <w:marLeft w:val="0"/>
      <w:marRight w:val="0"/>
      <w:marTop w:val="0"/>
      <w:marBottom w:val="0"/>
      <w:divBdr>
        <w:top w:val="none" w:sz="0" w:space="0" w:color="auto"/>
        <w:left w:val="none" w:sz="0" w:space="0" w:color="auto"/>
        <w:bottom w:val="none" w:sz="0" w:space="0" w:color="auto"/>
        <w:right w:val="none" w:sz="0" w:space="0" w:color="auto"/>
      </w:divBdr>
    </w:div>
    <w:div w:id="1969358807">
      <w:bodyDiv w:val="1"/>
      <w:marLeft w:val="0"/>
      <w:marRight w:val="0"/>
      <w:marTop w:val="0"/>
      <w:marBottom w:val="0"/>
      <w:divBdr>
        <w:top w:val="none" w:sz="0" w:space="0" w:color="auto"/>
        <w:left w:val="none" w:sz="0" w:space="0" w:color="auto"/>
        <w:bottom w:val="none" w:sz="0" w:space="0" w:color="auto"/>
        <w:right w:val="none" w:sz="0" w:space="0" w:color="auto"/>
      </w:divBdr>
    </w:div>
    <w:div w:id="1971665692">
      <w:bodyDiv w:val="1"/>
      <w:marLeft w:val="0"/>
      <w:marRight w:val="0"/>
      <w:marTop w:val="0"/>
      <w:marBottom w:val="0"/>
      <w:divBdr>
        <w:top w:val="none" w:sz="0" w:space="0" w:color="auto"/>
        <w:left w:val="none" w:sz="0" w:space="0" w:color="auto"/>
        <w:bottom w:val="none" w:sz="0" w:space="0" w:color="auto"/>
        <w:right w:val="none" w:sz="0" w:space="0" w:color="auto"/>
      </w:divBdr>
    </w:div>
    <w:div w:id="1983804594">
      <w:bodyDiv w:val="1"/>
      <w:marLeft w:val="0"/>
      <w:marRight w:val="0"/>
      <w:marTop w:val="0"/>
      <w:marBottom w:val="0"/>
      <w:divBdr>
        <w:top w:val="none" w:sz="0" w:space="0" w:color="auto"/>
        <w:left w:val="none" w:sz="0" w:space="0" w:color="auto"/>
        <w:bottom w:val="none" w:sz="0" w:space="0" w:color="auto"/>
        <w:right w:val="none" w:sz="0" w:space="0" w:color="auto"/>
      </w:divBdr>
    </w:div>
    <w:div w:id="1994601851">
      <w:bodyDiv w:val="1"/>
      <w:marLeft w:val="0"/>
      <w:marRight w:val="0"/>
      <w:marTop w:val="0"/>
      <w:marBottom w:val="0"/>
      <w:divBdr>
        <w:top w:val="none" w:sz="0" w:space="0" w:color="auto"/>
        <w:left w:val="none" w:sz="0" w:space="0" w:color="auto"/>
        <w:bottom w:val="none" w:sz="0" w:space="0" w:color="auto"/>
        <w:right w:val="none" w:sz="0" w:space="0" w:color="auto"/>
      </w:divBdr>
    </w:div>
    <w:div w:id="1996949258">
      <w:bodyDiv w:val="1"/>
      <w:marLeft w:val="0"/>
      <w:marRight w:val="0"/>
      <w:marTop w:val="0"/>
      <w:marBottom w:val="0"/>
      <w:divBdr>
        <w:top w:val="none" w:sz="0" w:space="0" w:color="auto"/>
        <w:left w:val="none" w:sz="0" w:space="0" w:color="auto"/>
        <w:bottom w:val="none" w:sz="0" w:space="0" w:color="auto"/>
        <w:right w:val="none" w:sz="0" w:space="0" w:color="auto"/>
      </w:divBdr>
    </w:div>
    <w:div w:id="1997684635">
      <w:bodyDiv w:val="1"/>
      <w:marLeft w:val="0"/>
      <w:marRight w:val="0"/>
      <w:marTop w:val="0"/>
      <w:marBottom w:val="0"/>
      <w:divBdr>
        <w:top w:val="none" w:sz="0" w:space="0" w:color="auto"/>
        <w:left w:val="none" w:sz="0" w:space="0" w:color="auto"/>
        <w:bottom w:val="none" w:sz="0" w:space="0" w:color="auto"/>
        <w:right w:val="none" w:sz="0" w:space="0" w:color="auto"/>
      </w:divBdr>
    </w:div>
    <w:div w:id="2002273420">
      <w:bodyDiv w:val="1"/>
      <w:marLeft w:val="0"/>
      <w:marRight w:val="0"/>
      <w:marTop w:val="0"/>
      <w:marBottom w:val="0"/>
      <w:divBdr>
        <w:top w:val="none" w:sz="0" w:space="0" w:color="auto"/>
        <w:left w:val="none" w:sz="0" w:space="0" w:color="auto"/>
        <w:bottom w:val="none" w:sz="0" w:space="0" w:color="auto"/>
        <w:right w:val="none" w:sz="0" w:space="0" w:color="auto"/>
      </w:divBdr>
    </w:div>
    <w:div w:id="2024163369">
      <w:bodyDiv w:val="1"/>
      <w:marLeft w:val="0"/>
      <w:marRight w:val="0"/>
      <w:marTop w:val="0"/>
      <w:marBottom w:val="0"/>
      <w:divBdr>
        <w:top w:val="none" w:sz="0" w:space="0" w:color="auto"/>
        <w:left w:val="none" w:sz="0" w:space="0" w:color="auto"/>
        <w:bottom w:val="none" w:sz="0" w:space="0" w:color="auto"/>
        <w:right w:val="none" w:sz="0" w:space="0" w:color="auto"/>
      </w:divBdr>
    </w:div>
    <w:div w:id="2044475838">
      <w:bodyDiv w:val="1"/>
      <w:marLeft w:val="0"/>
      <w:marRight w:val="0"/>
      <w:marTop w:val="0"/>
      <w:marBottom w:val="0"/>
      <w:divBdr>
        <w:top w:val="none" w:sz="0" w:space="0" w:color="auto"/>
        <w:left w:val="none" w:sz="0" w:space="0" w:color="auto"/>
        <w:bottom w:val="none" w:sz="0" w:space="0" w:color="auto"/>
        <w:right w:val="none" w:sz="0" w:space="0" w:color="auto"/>
      </w:divBdr>
    </w:div>
    <w:div w:id="2045208464">
      <w:bodyDiv w:val="1"/>
      <w:marLeft w:val="0"/>
      <w:marRight w:val="0"/>
      <w:marTop w:val="0"/>
      <w:marBottom w:val="0"/>
      <w:divBdr>
        <w:top w:val="none" w:sz="0" w:space="0" w:color="auto"/>
        <w:left w:val="none" w:sz="0" w:space="0" w:color="auto"/>
        <w:bottom w:val="none" w:sz="0" w:space="0" w:color="auto"/>
        <w:right w:val="none" w:sz="0" w:space="0" w:color="auto"/>
      </w:divBdr>
    </w:div>
    <w:div w:id="2055887102">
      <w:bodyDiv w:val="1"/>
      <w:marLeft w:val="0"/>
      <w:marRight w:val="0"/>
      <w:marTop w:val="0"/>
      <w:marBottom w:val="0"/>
      <w:divBdr>
        <w:top w:val="none" w:sz="0" w:space="0" w:color="auto"/>
        <w:left w:val="none" w:sz="0" w:space="0" w:color="auto"/>
        <w:bottom w:val="none" w:sz="0" w:space="0" w:color="auto"/>
        <w:right w:val="none" w:sz="0" w:space="0" w:color="auto"/>
      </w:divBdr>
    </w:div>
    <w:div w:id="2075198385">
      <w:bodyDiv w:val="1"/>
      <w:marLeft w:val="0"/>
      <w:marRight w:val="0"/>
      <w:marTop w:val="0"/>
      <w:marBottom w:val="0"/>
      <w:divBdr>
        <w:top w:val="none" w:sz="0" w:space="0" w:color="auto"/>
        <w:left w:val="none" w:sz="0" w:space="0" w:color="auto"/>
        <w:bottom w:val="none" w:sz="0" w:space="0" w:color="auto"/>
        <w:right w:val="none" w:sz="0" w:space="0" w:color="auto"/>
      </w:divBdr>
    </w:div>
    <w:div w:id="2080202768">
      <w:bodyDiv w:val="1"/>
      <w:marLeft w:val="0"/>
      <w:marRight w:val="0"/>
      <w:marTop w:val="0"/>
      <w:marBottom w:val="0"/>
      <w:divBdr>
        <w:top w:val="none" w:sz="0" w:space="0" w:color="auto"/>
        <w:left w:val="none" w:sz="0" w:space="0" w:color="auto"/>
        <w:bottom w:val="none" w:sz="0" w:space="0" w:color="auto"/>
        <w:right w:val="none" w:sz="0" w:space="0" w:color="auto"/>
      </w:divBdr>
    </w:div>
    <w:div w:id="2089379903">
      <w:bodyDiv w:val="1"/>
      <w:marLeft w:val="0"/>
      <w:marRight w:val="0"/>
      <w:marTop w:val="0"/>
      <w:marBottom w:val="0"/>
      <w:divBdr>
        <w:top w:val="none" w:sz="0" w:space="0" w:color="auto"/>
        <w:left w:val="none" w:sz="0" w:space="0" w:color="auto"/>
        <w:bottom w:val="none" w:sz="0" w:space="0" w:color="auto"/>
        <w:right w:val="none" w:sz="0" w:space="0" w:color="auto"/>
      </w:divBdr>
    </w:div>
    <w:div w:id="2113086163">
      <w:bodyDiv w:val="1"/>
      <w:marLeft w:val="0"/>
      <w:marRight w:val="0"/>
      <w:marTop w:val="0"/>
      <w:marBottom w:val="0"/>
      <w:divBdr>
        <w:top w:val="none" w:sz="0" w:space="0" w:color="auto"/>
        <w:left w:val="none" w:sz="0" w:space="0" w:color="auto"/>
        <w:bottom w:val="none" w:sz="0" w:space="0" w:color="auto"/>
        <w:right w:val="none" w:sz="0" w:space="0" w:color="auto"/>
      </w:divBdr>
    </w:div>
    <w:div w:id="2119372142">
      <w:bodyDiv w:val="1"/>
      <w:marLeft w:val="0"/>
      <w:marRight w:val="0"/>
      <w:marTop w:val="0"/>
      <w:marBottom w:val="0"/>
      <w:divBdr>
        <w:top w:val="none" w:sz="0" w:space="0" w:color="auto"/>
        <w:left w:val="none" w:sz="0" w:space="0" w:color="auto"/>
        <w:bottom w:val="none" w:sz="0" w:space="0" w:color="auto"/>
        <w:right w:val="none" w:sz="0" w:space="0" w:color="auto"/>
      </w:divBdr>
    </w:div>
    <w:div w:id="2120756914">
      <w:bodyDiv w:val="1"/>
      <w:marLeft w:val="0"/>
      <w:marRight w:val="0"/>
      <w:marTop w:val="0"/>
      <w:marBottom w:val="0"/>
      <w:divBdr>
        <w:top w:val="none" w:sz="0" w:space="0" w:color="auto"/>
        <w:left w:val="none" w:sz="0" w:space="0" w:color="auto"/>
        <w:bottom w:val="none" w:sz="0" w:space="0" w:color="auto"/>
        <w:right w:val="none" w:sz="0" w:space="0" w:color="auto"/>
      </w:divBdr>
    </w:div>
    <w:div w:id="2135368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jp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p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prof.dr"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djkz82d0wBRABJa9b2vSn1Sbjg==">CgMxLjAyCGguZ2pkZ3hzOAByITFUVkhhQkhjbkRkS2doNldhem0xY1JtVk9PZm05R2l3Xw==</go:docsCustomData>
</go:gDocsCustomXmlDataStorage>
</file>

<file path=customXml/itemProps1.xml><?xml version="1.0" encoding="utf-8"?>
<ds:datastoreItem xmlns:ds="http://schemas.openxmlformats.org/officeDocument/2006/customXml" ds:itemID="{88AE9F06-EEC0-43F2-8A95-4CAC9367B26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54</Pages>
  <Words>7511</Words>
  <Characters>42819</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klipingsenbud</dc:creator>
  <cp:lastModifiedBy>Lenovo Notebook</cp:lastModifiedBy>
  <cp:revision>3</cp:revision>
  <cp:lastPrinted>2025-05-22T01:08:00Z</cp:lastPrinted>
  <dcterms:created xsi:type="dcterms:W3CDTF">2025-05-23T15:34:00Z</dcterms:created>
  <dcterms:modified xsi:type="dcterms:W3CDTF">2025-05-23T15:35:00Z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435D1D816855477CBFB31C27E073D94C_13</vt:lpwstr>
  </property>
</Properties>
</file>