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A87BB" w14:textId="77777777" w:rsidR="00DB7B04" w:rsidRPr="00DB7B04" w:rsidRDefault="00DB7B04" w:rsidP="00DB7B04">
      <w:pPr>
        <w:widowControl w:val="0"/>
        <w:numPr>
          <w:ilvl w:val="2"/>
          <w:numId w:val="2"/>
        </w:numPr>
        <w:tabs>
          <w:tab w:val="left" w:pos="2011"/>
          <w:tab w:val="left" w:pos="2012"/>
        </w:tabs>
        <w:autoSpaceDE w:val="0"/>
        <w:autoSpaceDN w:val="0"/>
        <w:spacing w:after="7" w:line="240" w:lineRule="auto"/>
        <w:ind w:left="2011" w:hanging="726"/>
        <w:outlineLvl w:val="1"/>
        <w:rPr>
          <w:rFonts w:ascii="Arial" w:eastAsia="Arial" w:hAnsi="Arial" w:cs="Arial"/>
          <w:b/>
          <w:bCs/>
          <w:lang w:val="id"/>
        </w:rPr>
      </w:pPr>
      <w:r w:rsidRPr="00DB7B04">
        <w:rPr>
          <w:rFonts w:ascii="Arial" w:eastAsia="Arial" w:hAnsi="Arial" w:cs="Arial"/>
          <w:b/>
          <w:bCs/>
          <w:spacing w:val="-1"/>
          <w:lang w:val="id"/>
        </w:rPr>
        <w:t>Data</w:t>
      </w:r>
      <w:r w:rsidRPr="00DB7B04">
        <w:rPr>
          <w:rFonts w:ascii="Arial" w:eastAsia="Arial" w:hAnsi="Arial" w:cs="Arial"/>
          <w:b/>
          <w:bCs/>
          <w:spacing w:val="-6"/>
          <w:lang w:val="id"/>
        </w:rPr>
        <w:t xml:space="preserve"> </w:t>
      </w:r>
      <w:r w:rsidRPr="00DB7B04">
        <w:rPr>
          <w:rFonts w:ascii="Arial" w:eastAsia="Arial" w:hAnsi="Arial" w:cs="Arial"/>
          <w:b/>
          <w:bCs/>
          <w:spacing w:val="-1"/>
          <w:lang w:val="id"/>
        </w:rPr>
        <w:t>Prasarana</w:t>
      </w:r>
      <w:r w:rsidRPr="00DB7B04">
        <w:rPr>
          <w:rFonts w:ascii="Arial" w:eastAsia="Arial" w:hAnsi="Arial" w:cs="Arial"/>
          <w:b/>
          <w:bCs/>
          <w:spacing w:val="-16"/>
          <w:lang w:val="id"/>
        </w:rPr>
        <w:t xml:space="preserve"> </w:t>
      </w:r>
      <w:r w:rsidRPr="00DB7B04">
        <w:rPr>
          <w:rFonts w:ascii="Arial" w:eastAsia="Arial" w:hAnsi="Arial" w:cs="Arial"/>
          <w:b/>
          <w:bCs/>
          <w:spacing w:val="-1"/>
          <w:lang w:val="id"/>
        </w:rPr>
        <w:t>Pendidikan</w:t>
      </w: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2318"/>
        <w:gridCol w:w="1123"/>
        <w:gridCol w:w="1118"/>
        <w:gridCol w:w="1118"/>
        <w:gridCol w:w="1118"/>
        <w:gridCol w:w="1118"/>
        <w:gridCol w:w="1117"/>
        <w:gridCol w:w="1660"/>
      </w:tblGrid>
      <w:tr w:rsidR="00DB7B04" w:rsidRPr="00DB7B04" w14:paraId="6BECCD24" w14:textId="77777777" w:rsidTr="004B79FD">
        <w:trPr>
          <w:trHeight w:val="301"/>
        </w:trPr>
        <w:tc>
          <w:tcPr>
            <w:tcW w:w="941" w:type="dxa"/>
            <w:vMerge w:val="restart"/>
            <w:shd w:val="clear" w:color="auto" w:fill="BBD5EC"/>
          </w:tcPr>
          <w:p w14:paraId="68D6000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4CCDAD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" w:after="0" w:line="240" w:lineRule="auto"/>
              <w:ind w:right="31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2318" w:type="dxa"/>
            <w:vMerge w:val="restart"/>
            <w:shd w:val="clear" w:color="auto" w:fill="BBD5EC"/>
          </w:tcPr>
          <w:p w14:paraId="71F5894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3A07B2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DB7B04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b/>
                <w:lang w:val="id"/>
              </w:rPr>
              <w:t>Prasarana</w:t>
            </w:r>
          </w:p>
        </w:tc>
        <w:tc>
          <w:tcPr>
            <w:tcW w:w="1123" w:type="dxa"/>
            <w:vMerge w:val="restart"/>
            <w:shd w:val="clear" w:color="auto" w:fill="BBD5EC"/>
          </w:tcPr>
          <w:p w14:paraId="6EA0711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88" w:after="0" w:line="240" w:lineRule="auto"/>
              <w:ind w:right="218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spacing w:val="-2"/>
                <w:lang w:val="id"/>
              </w:rPr>
              <w:t>Jumlah</w:t>
            </w:r>
            <w:r w:rsidRPr="00DB7B04">
              <w:rPr>
                <w:rFonts w:ascii="Calibri" w:eastAsia="Arial MT" w:hAnsi="Arial MT" w:cs="Arial MT"/>
                <w:b/>
                <w:spacing w:val="-47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b/>
                <w:lang w:val="id"/>
              </w:rPr>
              <w:t>Unit</w:t>
            </w:r>
          </w:p>
        </w:tc>
        <w:tc>
          <w:tcPr>
            <w:tcW w:w="1118" w:type="dxa"/>
            <w:vMerge w:val="restart"/>
            <w:shd w:val="clear" w:color="auto" w:fill="BBD5EC"/>
          </w:tcPr>
          <w:p w14:paraId="1C1F399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4F09B7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spacing w:val="-1"/>
                <w:lang w:val="id"/>
              </w:rPr>
              <w:t>Luas</w:t>
            </w:r>
            <w:r w:rsidRPr="00DB7B04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b/>
                <w:spacing w:val="-1"/>
                <w:lang w:val="id"/>
              </w:rPr>
              <w:t>(m2)</w:t>
            </w:r>
          </w:p>
        </w:tc>
        <w:tc>
          <w:tcPr>
            <w:tcW w:w="2236" w:type="dxa"/>
            <w:gridSpan w:val="2"/>
            <w:shd w:val="clear" w:color="auto" w:fill="BBD5EC"/>
          </w:tcPr>
          <w:p w14:paraId="4D89D12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Kepemilikan*</w:t>
            </w:r>
          </w:p>
        </w:tc>
        <w:tc>
          <w:tcPr>
            <w:tcW w:w="2235" w:type="dxa"/>
            <w:gridSpan w:val="2"/>
            <w:shd w:val="clear" w:color="auto" w:fill="BBD5EC"/>
          </w:tcPr>
          <w:p w14:paraId="3B293DE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73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Kondisi</w:t>
            </w:r>
          </w:p>
        </w:tc>
        <w:tc>
          <w:tcPr>
            <w:tcW w:w="1660" w:type="dxa"/>
            <w:vMerge w:val="restart"/>
            <w:shd w:val="clear" w:color="auto" w:fill="BBD5EC"/>
          </w:tcPr>
          <w:p w14:paraId="3838890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88" w:after="0" w:line="240" w:lineRule="auto"/>
              <w:ind w:right="171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Penggunaan</w:t>
            </w:r>
            <w:r w:rsidRPr="00DB7B04">
              <w:rPr>
                <w:rFonts w:ascii="Calibri" w:eastAsia="Arial MT" w:hAnsi="Arial MT" w:cs="Arial MT"/>
                <w:b/>
                <w:spacing w:val="1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b/>
                <w:spacing w:val="-2"/>
                <w:lang w:val="id"/>
              </w:rPr>
              <w:t>(Jam/minggu)</w:t>
            </w:r>
          </w:p>
        </w:tc>
      </w:tr>
      <w:tr w:rsidR="00DB7B04" w:rsidRPr="00DB7B04" w14:paraId="17697AA2" w14:textId="77777777" w:rsidTr="004B79FD">
        <w:trPr>
          <w:trHeight w:val="600"/>
        </w:trPr>
        <w:tc>
          <w:tcPr>
            <w:tcW w:w="941" w:type="dxa"/>
            <w:vMerge/>
            <w:tcBorders>
              <w:top w:val="nil"/>
            </w:tcBorders>
            <w:shd w:val="clear" w:color="auto" w:fill="BBD5EC"/>
          </w:tcPr>
          <w:p w14:paraId="7686DFD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18" w:type="dxa"/>
            <w:vMerge/>
            <w:tcBorders>
              <w:top w:val="nil"/>
            </w:tcBorders>
            <w:shd w:val="clear" w:color="auto" w:fill="BBD5EC"/>
          </w:tcPr>
          <w:p w14:paraId="2F469F1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  <w:shd w:val="clear" w:color="auto" w:fill="BBD5EC"/>
          </w:tcPr>
          <w:p w14:paraId="4352EB2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  <w:shd w:val="clear" w:color="auto" w:fill="BBD5EC"/>
          </w:tcPr>
          <w:p w14:paraId="5F15472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18" w:type="dxa"/>
            <w:shd w:val="clear" w:color="auto" w:fill="BBD5EC"/>
          </w:tcPr>
          <w:p w14:paraId="4E56D41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4" w:after="0" w:line="240" w:lineRule="auto"/>
              <w:ind w:right="138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MS</w:t>
            </w:r>
          </w:p>
        </w:tc>
        <w:tc>
          <w:tcPr>
            <w:tcW w:w="1118" w:type="dxa"/>
            <w:shd w:val="clear" w:color="auto" w:fill="BBD5EC"/>
          </w:tcPr>
          <w:p w14:paraId="74146AE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SK</w:t>
            </w:r>
          </w:p>
        </w:tc>
        <w:tc>
          <w:tcPr>
            <w:tcW w:w="1118" w:type="dxa"/>
            <w:shd w:val="clear" w:color="auto" w:fill="BBD5EC"/>
          </w:tcPr>
          <w:p w14:paraId="4E55D7E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4" w:after="0" w:line="240" w:lineRule="auto"/>
              <w:ind w:right="138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Terawat</w:t>
            </w:r>
          </w:p>
        </w:tc>
        <w:tc>
          <w:tcPr>
            <w:tcW w:w="1117" w:type="dxa"/>
            <w:shd w:val="clear" w:color="auto" w:fill="BBD5EC"/>
          </w:tcPr>
          <w:p w14:paraId="4E4813A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5" w:after="0" w:line="240" w:lineRule="auto"/>
              <w:ind w:right="153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Tidak</w:t>
            </w:r>
            <w:r w:rsidRPr="00DB7B04">
              <w:rPr>
                <w:rFonts w:ascii="Calibri" w:eastAsia="Arial MT" w:hAnsi="Arial MT" w:cs="Arial MT"/>
                <w:b/>
                <w:spacing w:val="1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b/>
                <w:spacing w:val="-2"/>
                <w:lang w:val="id"/>
              </w:rPr>
              <w:t>Terawat</w:t>
            </w:r>
          </w:p>
        </w:tc>
        <w:tc>
          <w:tcPr>
            <w:tcW w:w="1660" w:type="dxa"/>
            <w:vMerge/>
            <w:tcBorders>
              <w:top w:val="nil"/>
            </w:tcBorders>
            <w:shd w:val="clear" w:color="auto" w:fill="BBD5EC"/>
          </w:tcPr>
          <w:p w14:paraId="3E27C97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DB7B04" w:rsidRPr="00DB7B04" w14:paraId="35DA8590" w14:textId="77777777" w:rsidTr="004B79FD">
        <w:trPr>
          <w:trHeight w:val="297"/>
        </w:trPr>
        <w:tc>
          <w:tcPr>
            <w:tcW w:w="941" w:type="dxa"/>
            <w:shd w:val="clear" w:color="auto" w:fill="FFF0CC"/>
          </w:tcPr>
          <w:p w14:paraId="4492517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56" w:lineRule="exact"/>
              <w:ind w:right="399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2318" w:type="dxa"/>
            <w:shd w:val="clear" w:color="auto" w:fill="FFF0CC"/>
          </w:tcPr>
          <w:p w14:paraId="3C4D5B4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1123" w:type="dxa"/>
            <w:shd w:val="clear" w:color="auto" w:fill="FFF0CC"/>
          </w:tcPr>
          <w:p w14:paraId="7EB3094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1118" w:type="dxa"/>
            <w:shd w:val="clear" w:color="auto" w:fill="FFF0CC"/>
          </w:tcPr>
          <w:p w14:paraId="3577F73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1118" w:type="dxa"/>
            <w:shd w:val="clear" w:color="auto" w:fill="FFF0CC"/>
          </w:tcPr>
          <w:p w14:paraId="565477C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1118" w:type="dxa"/>
            <w:shd w:val="clear" w:color="auto" w:fill="FFF0CC"/>
          </w:tcPr>
          <w:p w14:paraId="0185373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5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1118" w:type="dxa"/>
            <w:shd w:val="clear" w:color="auto" w:fill="FFF0CC"/>
          </w:tcPr>
          <w:p w14:paraId="6EA2F0F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1117" w:type="dxa"/>
            <w:shd w:val="clear" w:color="auto" w:fill="FFF0CC"/>
          </w:tcPr>
          <w:p w14:paraId="7C04483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8</w:t>
            </w:r>
          </w:p>
        </w:tc>
        <w:tc>
          <w:tcPr>
            <w:tcW w:w="1660" w:type="dxa"/>
            <w:shd w:val="clear" w:color="auto" w:fill="FFF0CC"/>
          </w:tcPr>
          <w:p w14:paraId="4B52783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5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9</w:t>
            </w:r>
          </w:p>
        </w:tc>
      </w:tr>
      <w:tr w:rsidR="00DB7B04" w:rsidRPr="00DB7B04" w14:paraId="2DCC8661" w14:textId="77777777" w:rsidTr="004B79FD">
        <w:trPr>
          <w:trHeight w:val="302"/>
        </w:trPr>
        <w:tc>
          <w:tcPr>
            <w:tcW w:w="941" w:type="dxa"/>
          </w:tcPr>
          <w:p w14:paraId="1B42A5E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2318" w:type="dxa"/>
          </w:tcPr>
          <w:p w14:paraId="66E3586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Gedung</w:t>
            </w:r>
            <w:r w:rsidRPr="00DB7B04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A</w:t>
            </w:r>
          </w:p>
        </w:tc>
        <w:tc>
          <w:tcPr>
            <w:tcW w:w="1123" w:type="dxa"/>
          </w:tcPr>
          <w:p w14:paraId="3AC4085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0D80DB0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40" w:lineRule="auto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4000</w:t>
            </w:r>
          </w:p>
        </w:tc>
        <w:tc>
          <w:tcPr>
            <w:tcW w:w="1118" w:type="dxa"/>
          </w:tcPr>
          <w:p w14:paraId="235F8B3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236B7CA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6D996F0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3244418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7F92622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7536D173" w14:textId="77777777" w:rsidTr="004B79FD">
        <w:trPr>
          <w:trHeight w:val="301"/>
        </w:trPr>
        <w:tc>
          <w:tcPr>
            <w:tcW w:w="941" w:type="dxa"/>
          </w:tcPr>
          <w:p w14:paraId="1A4BF5C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2318" w:type="dxa"/>
          </w:tcPr>
          <w:p w14:paraId="6F21AD0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Gedung</w:t>
            </w:r>
            <w:r w:rsidRPr="00DB7B04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E</w:t>
            </w:r>
          </w:p>
        </w:tc>
        <w:tc>
          <w:tcPr>
            <w:tcW w:w="1123" w:type="dxa"/>
          </w:tcPr>
          <w:p w14:paraId="79F7295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19FB274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2425</w:t>
            </w:r>
          </w:p>
        </w:tc>
        <w:tc>
          <w:tcPr>
            <w:tcW w:w="1118" w:type="dxa"/>
          </w:tcPr>
          <w:p w14:paraId="531DF1A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3ECC9C5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4A96751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0916079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2D2EBDD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7B1F2AA0" w14:textId="77777777" w:rsidTr="004B79FD">
        <w:trPr>
          <w:trHeight w:val="297"/>
        </w:trPr>
        <w:tc>
          <w:tcPr>
            <w:tcW w:w="941" w:type="dxa"/>
          </w:tcPr>
          <w:p w14:paraId="530E26E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2318" w:type="dxa"/>
          </w:tcPr>
          <w:p w14:paraId="60F67A8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Gedung</w:t>
            </w:r>
            <w:r w:rsidRPr="00DB7B04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Perpustakaan</w:t>
            </w:r>
          </w:p>
        </w:tc>
        <w:tc>
          <w:tcPr>
            <w:tcW w:w="1123" w:type="dxa"/>
          </w:tcPr>
          <w:p w14:paraId="6AC853E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</w:tcPr>
          <w:p w14:paraId="2246C4B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3713</w:t>
            </w:r>
          </w:p>
        </w:tc>
        <w:tc>
          <w:tcPr>
            <w:tcW w:w="1118" w:type="dxa"/>
          </w:tcPr>
          <w:p w14:paraId="0FF5829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589E9F3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584FA13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01E9258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6850B43B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24C2FBED" w14:textId="77777777" w:rsidTr="004B79FD">
        <w:trPr>
          <w:trHeight w:val="297"/>
        </w:trPr>
        <w:tc>
          <w:tcPr>
            <w:tcW w:w="941" w:type="dxa"/>
          </w:tcPr>
          <w:p w14:paraId="75B3423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2318" w:type="dxa"/>
          </w:tcPr>
          <w:p w14:paraId="79014A1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Ruang</w:t>
            </w:r>
            <w:r w:rsidRPr="00DB7B04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Administrasi</w:t>
            </w:r>
          </w:p>
        </w:tc>
        <w:tc>
          <w:tcPr>
            <w:tcW w:w="1123" w:type="dxa"/>
          </w:tcPr>
          <w:p w14:paraId="41855C0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34277CF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x</w:t>
            </w: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118" w:type="dxa"/>
          </w:tcPr>
          <w:p w14:paraId="69F2BB9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20138D3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291D260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5E4903C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3223DC3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67476872" w14:textId="77777777" w:rsidR="00DB7B04" w:rsidRPr="00DB7B04" w:rsidRDefault="00DB7B04" w:rsidP="00DB7B04">
      <w:pPr>
        <w:widowControl w:val="0"/>
        <w:autoSpaceDE w:val="0"/>
        <w:autoSpaceDN w:val="0"/>
        <w:spacing w:after="0" w:line="261" w:lineRule="exact"/>
        <w:rPr>
          <w:rFonts w:ascii="Calibri" w:eastAsia="Arial MT" w:hAnsi="Arial MT" w:cs="Arial MT"/>
          <w:lang w:val="id"/>
        </w:rPr>
        <w:sectPr w:rsidR="00DB7B04" w:rsidRPr="00DB7B04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397EC3D7" w14:textId="77777777" w:rsidR="00DB7B04" w:rsidRPr="00DB7B04" w:rsidRDefault="00DB7B04" w:rsidP="00DB7B04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4F2BF48F" w14:textId="77777777" w:rsidR="00DB7B04" w:rsidRPr="00DB7B04" w:rsidRDefault="00DB7B04" w:rsidP="00DB7B04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2318"/>
        <w:gridCol w:w="1123"/>
        <w:gridCol w:w="1118"/>
        <w:gridCol w:w="1118"/>
        <w:gridCol w:w="1118"/>
        <w:gridCol w:w="1118"/>
        <w:gridCol w:w="1117"/>
        <w:gridCol w:w="1660"/>
      </w:tblGrid>
      <w:tr w:rsidR="00DB7B04" w:rsidRPr="00DB7B04" w14:paraId="7BD0D9EF" w14:textId="77777777" w:rsidTr="004B79FD">
        <w:trPr>
          <w:trHeight w:val="297"/>
        </w:trPr>
        <w:tc>
          <w:tcPr>
            <w:tcW w:w="941" w:type="dxa"/>
            <w:tcBorders>
              <w:top w:val="nil"/>
            </w:tcBorders>
          </w:tcPr>
          <w:p w14:paraId="6451E98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318" w:type="dxa"/>
            <w:tcBorders>
              <w:top w:val="nil"/>
            </w:tcBorders>
          </w:tcPr>
          <w:p w14:paraId="357939E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Prodi</w:t>
            </w:r>
          </w:p>
        </w:tc>
        <w:tc>
          <w:tcPr>
            <w:tcW w:w="1123" w:type="dxa"/>
            <w:tcBorders>
              <w:top w:val="nil"/>
            </w:tcBorders>
          </w:tcPr>
          <w:p w14:paraId="06B067C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3889407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047AD78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77ABBFD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12EAAA5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7" w:type="dxa"/>
            <w:tcBorders>
              <w:top w:val="nil"/>
            </w:tcBorders>
          </w:tcPr>
          <w:p w14:paraId="4F95975B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  <w:tcBorders>
              <w:top w:val="nil"/>
            </w:tcBorders>
          </w:tcPr>
          <w:p w14:paraId="38DC706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  <w:tr w:rsidR="00DB7B04" w:rsidRPr="00DB7B04" w14:paraId="2D4BD857" w14:textId="77777777" w:rsidTr="004B79FD">
        <w:trPr>
          <w:trHeight w:val="302"/>
        </w:trPr>
        <w:tc>
          <w:tcPr>
            <w:tcW w:w="941" w:type="dxa"/>
          </w:tcPr>
          <w:p w14:paraId="1645A0B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5</w:t>
            </w:r>
          </w:p>
        </w:tc>
        <w:tc>
          <w:tcPr>
            <w:tcW w:w="2318" w:type="dxa"/>
          </w:tcPr>
          <w:p w14:paraId="0833156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Ruang</w:t>
            </w:r>
            <w:r w:rsidRPr="00DB7B04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Kaprodi</w:t>
            </w:r>
          </w:p>
        </w:tc>
        <w:tc>
          <w:tcPr>
            <w:tcW w:w="1123" w:type="dxa"/>
          </w:tcPr>
          <w:p w14:paraId="2AC8B52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70D9B35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3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x</w:t>
            </w: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6AC1F03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2D293F2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2267A3F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7D09FF7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03995B2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1B13BDD5" w14:textId="77777777" w:rsidTr="004B79FD">
        <w:trPr>
          <w:trHeight w:val="297"/>
        </w:trPr>
        <w:tc>
          <w:tcPr>
            <w:tcW w:w="941" w:type="dxa"/>
          </w:tcPr>
          <w:p w14:paraId="51B7594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2318" w:type="dxa"/>
          </w:tcPr>
          <w:p w14:paraId="01E899D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Ruang</w:t>
            </w:r>
            <w:r w:rsidRPr="00DB7B04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Dosen</w:t>
            </w:r>
          </w:p>
        </w:tc>
        <w:tc>
          <w:tcPr>
            <w:tcW w:w="1123" w:type="dxa"/>
          </w:tcPr>
          <w:p w14:paraId="5362848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0583FEF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6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x</w:t>
            </w: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33D8861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149C398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4858CE5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11F0733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5081B54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6EDED7E0" w14:textId="77777777" w:rsidTr="004B79FD">
        <w:trPr>
          <w:trHeight w:val="302"/>
        </w:trPr>
        <w:tc>
          <w:tcPr>
            <w:tcW w:w="941" w:type="dxa"/>
          </w:tcPr>
          <w:p w14:paraId="5F665CD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2318" w:type="dxa"/>
          </w:tcPr>
          <w:p w14:paraId="75044A0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Ruang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Sekretariat</w:t>
            </w:r>
          </w:p>
        </w:tc>
        <w:tc>
          <w:tcPr>
            <w:tcW w:w="1123" w:type="dxa"/>
          </w:tcPr>
          <w:p w14:paraId="4098783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344873B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6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x</w:t>
            </w: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5A8C84A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5BCAE67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11F7781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5DC6A13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2823577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40537462" w14:textId="77777777" w:rsidTr="004B79FD">
        <w:trPr>
          <w:trHeight w:val="297"/>
        </w:trPr>
        <w:tc>
          <w:tcPr>
            <w:tcW w:w="941" w:type="dxa"/>
          </w:tcPr>
          <w:p w14:paraId="760CAB4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2318" w:type="dxa"/>
          </w:tcPr>
          <w:p w14:paraId="5F149DC9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Ruang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Direktur</w:t>
            </w:r>
          </w:p>
        </w:tc>
        <w:tc>
          <w:tcPr>
            <w:tcW w:w="1123" w:type="dxa"/>
          </w:tcPr>
          <w:p w14:paraId="34F608C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5DBA9AB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3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x</w:t>
            </w: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5ACD7C8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182FF78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0338BD4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32C1491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3C1D04F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001E41E0" w14:textId="77777777" w:rsidTr="004B79FD">
        <w:trPr>
          <w:trHeight w:val="302"/>
        </w:trPr>
        <w:tc>
          <w:tcPr>
            <w:tcW w:w="941" w:type="dxa"/>
          </w:tcPr>
          <w:p w14:paraId="5CA49D7B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2318" w:type="dxa"/>
          </w:tcPr>
          <w:p w14:paraId="323A554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Ruang</w:t>
            </w:r>
            <w:r w:rsidRPr="00DB7B04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Asisten</w:t>
            </w:r>
            <w:r w:rsidRPr="00DB7B04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Direktur</w:t>
            </w:r>
          </w:p>
        </w:tc>
        <w:tc>
          <w:tcPr>
            <w:tcW w:w="1123" w:type="dxa"/>
          </w:tcPr>
          <w:p w14:paraId="02E60CE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</w:tcPr>
          <w:p w14:paraId="4E892B9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3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x</w:t>
            </w: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7F5B2D5B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67E7EE8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47B75FA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60DE627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4E752BC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330DB37C" w14:textId="77777777" w:rsidTr="004B79FD">
        <w:trPr>
          <w:trHeight w:val="297"/>
        </w:trPr>
        <w:tc>
          <w:tcPr>
            <w:tcW w:w="941" w:type="dxa"/>
          </w:tcPr>
          <w:p w14:paraId="23D1DF2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2318" w:type="dxa"/>
          </w:tcPr>
          <w:p w14:paraId="456ABE8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Ruang</w:t>
            </w:r>
            <w:r w:rsidRPr="00DB7B04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Kelas</w:t>
            </w:r>
          </w:p>
        </w:tc>
        <w:tc>
          <w:tcPr>
            <w:tcW w:w="1123" w:type="dxa"/>
          </w:tcPr>
          <w:p w14:paraId="2B1BFD5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35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50</w:t>
            </w:r>
          </w:p>
        </w:tc>
        <w:tc>
          <w:tcPr>
            <w:tcW w:w="1118" w:type="dxa"/>
          </w:tcPr>
          <w:p w14:paraId="6BD394B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x</w:t>
            </w: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118" w:type="dxa"/>
          </w:tcPr>
          <w:p w14:paraId="2EFD896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4F8CE23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6ACE97B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129E40F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5C2FDBB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47C97EAE" w14:textId="77777777" w:rsidTr="004B79FD">
        <w:trPr>
          <w:trHeight w:val="302"/>
        </w:trPr>
        <w:tc>
          <w:tcPr>
            <w:tcW w:w="941" w:type="dxa"/>
          </w:tcPr>
          <w:p w14:paraId="2FAB5D0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11</w:t>
            </w:r>
          </w:p>
        </w:tc>
        <w:tc>
          <w:tcPr>
            <w:tcW w:w="2318" w:type="dxa"/>
          </w:tcPr>
          <w:p w14:paraId="5C1C021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Musholah</w:t>
            </w:r>
          </w:p>
        </w:tc>
        <w:tc>
          <w:tcPr>
            <w:tcW w:w="1123" w:type="dxa"/>
          </w:tcPr>
          <w:p w14:paraId="39885F6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3FC0DDB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8</w:t>
            </w:r>
            <w:r w:rsidRPr="00DB7B04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x</w:t>
            </w:r>
            <w:r w:rsidRPr="00DB7B04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1118" w:type="dxa"/>
          </w:tcPr>
          <w:p w14:paraId="6506938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4856073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275FC82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208DA38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74C86B4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55158715" w14:textId="77777777" w:rsidTr="004B79FD">
        <w:trPr>
          <w:trHeight w:val="297"/>
        </w:trPr>
        <w:tc>
          <w:tcPr>
            <w:tcW w:w="941" w:type="dxa"/>
          </w:tcPr>
          <w:p w14:paraId="180DB00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2318" w:type="dxa"/>
          </w:tcPr>
          <w:p w14:paraId="6027D09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Ruang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UKM</w:t>
            </w:r>
            <w:r w:rsidRPr="00DB7B04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A</w:t>
            </w:r>
          </w:p>
        </w:tc>
        <w:tc>
          <w:tcPr>
            <w:tcW w:w="1123" w:type="dxa"/>
          </w:tcPr>
          <w:p w14:paraId="72792F7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118" w:type="dxa"/>
          </w:tcPr>
          <w:p w14:paraId="2E1E5AB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6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x</w:t>
            </w: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118" w:type="dxa"/>
          </w:tcPr>
          <w:p w14:paraId="5D8C108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6163CFC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4D270E5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6E5DDB8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21BC6FB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78490F99" w14:textId="77777777" w:rsidTr="004B79FD">
        <w:trPr>
          <w:trHeight w:val="302"/>
        </w:trPr>
        <w:tc>
          <w:tcPr>
            <w:tcW w:w="941" w:type="dxa"/>
          </w:tcPr>
          <w:p w14:paraId="35EC09CB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5" w:after="0" w:line="256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13</w:t>
            </w:r>
          </w:p>
        </w:tc>
        <w:tc>
          <w:tcPr>
            <w:tcW w:w="2318" w:type="dxa"/>
          </w:tcPr>
          <w:p w14:paraId="3B40906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Ruang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UKM</w:t>
            </w:r>
            <w:r w:rsidRPr="00DB7B04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B</w:t>
            </w:r>
          </w:p>
        </w:tc>
        <w:tc>
          <w:tcPr>
            <w:tcW w:w="1123" w:type="dxa"/>
          </w:tcPr>
          <w:p w14:paraId="36F1A41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118" w:type="dxa"/>
          </w:tcPr>
          <w:p w14:paraId="6F305E1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6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x</w:t>
            </w: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118" w:type="dxa"/>
          </w:tcPr>
          <w:p w14:paraId="2D979059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2A896C1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75048C5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4A87D0B9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575F263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3BFF1569" w14:textId="77777777" w:rsidTr="004B79FD">
        <w:trPr>
          <w:trHeight w:val="297"/>
        </w:trPr>
        <w:tc>
          <w:tcPr>
            <w:tcW w:w="941" w:type="dxa"/>
          </w:tcPr>
          <w:p w14:paraId="25E84CB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2318" w:type="dxa"/>
          </w:tcPr>
          <w:p w14:paraId="5BD3736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Ruang</w:t>
            </w:r>
            <w:r w:rsidRPr="00DB7B04">
              <w:rPr>
                <w:rFonts w:ascii="Calibri" w:eastAsia="Arial MT" w:hAnsi="Arial MT" w:cs="Arial MT"/>
                <w:spacing w:val="-13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Auditorium</w:t>
            </w:r>
          </w:p>
        </w:tc>
        <w:tc>
          <w:tcPr>
            <w:tcW w:w="1123" w:type="dxa"/>
          </w:tcPr>
          <w:p w14:paraId="59FFF4D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</w:tcPr>
          <w:p w14:paraId="4B619B1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7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x</w:t>
            </w: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118" w:type="dxa"/>
          </w:tcPr>
          <w:p w14:paraId="7A870B1B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29C1F78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1141E57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280CBD8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0BCFBFD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255FAD44" w14:textId="77777777" w:rsidTr="004B79FD">
        <w:trPr>
          <w:trHeight w:val="299"/>
        </w:trPr>
        <w:tc>
          <w:tcPr>
            <w:tcW w:w="941" w:type="dxa"/>
            <w:tcBorders>
              <w:bottom w:val="single" w:sz="6" w:space="0" w:color="000000"/>
            </w:tcBorders>
          </w:tcPr>
          <w:p w14:paraId="43E53E7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59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2318" w:type="dxa"/>
            <w:tcBorders>
              <w:bottom w:val="single" w:sz="6" w:space="0" w:color="000000"/>
            </w:tcBorders>
          </w:tcPr>
          <w:p w14:paraId="4C9AA649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4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Asrama/</w:t>
            </w:r>
            <w:r w:rsidRPr="00DB7B04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Rusunawa</w:t>
            </w:r>
          </w:p>
        </w:tc>
        <w:tc>
          <w:tcPr>
            <w:tcW w:w="1123" w:type="dxa"/>
            <w:tcBorders>
              <w:bottom w:val="single" w:sz="6" w:space="0" w:color="000000"/>
            </w:tcBorders>
          </w:tcPr>
          <w:p w14:paraId="63EA21C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281F82C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4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2735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5BE9B75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302B0EF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7EE9364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  <w:tcBorders>
              <w:bottom w:val="single" w:sz="6" w:space="0" w:color="000000"/>
            </w:tcBorders>
          </w:tcPr>
          <w:p w14:paraId="53D5006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  <w:tcBorders>
              <w:bottom w:val="single" w:sz="6" w:space="0" w:color="000000"/>
            </w:tcBorders>
          </w:tcPr>
          <w:p w14:paraId="2D7CBCB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4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454A2010" w14:textId="77777777" w:rsidTr="004B79FD">
        <w:trPr>
          <w:trHeight w:val="294"/>
        </w:trPr>
        <w:tc>
          <w:tcPr>
            <w:tcW w:w="941" w:type="dxa"/>
            <w:tcBorders>
              <w:top w:val="single" w:sz="6" w:space="0" w:color="000000"/>
            </w:tcBorders>
          </w:tcPr>
          <w:p w14:paraId="6286D0C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3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16</w:t>
            </w:r>
          </w:p>
        </w:tc>
        <w:tc>
          <w:tcPr>
            <w:tcW w:w="2318" w:type="dxa"/>
            <w:tcBorders>
              <w:top w:val="single" w:sz="6" w:space="0" w:color="000000"/>
            </w:tcBorders>
          </w:tcPr>
          <w:p w14:paraId="69057D7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9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Lahan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Parkir</w:t>
            </w:r>
          </w:p>
        </w:tc>
        <w:tc>
          <w:tcPr>
            <w:tcW w:w="1123" w:type="dxa"/>
            <w:tcBorders>
              <w:top w:val="single" w:sz="6" w:space="0" w:color="000000"/>
            </w:tcBorders>
          </w:tcPr>
          <w:p w14:paraId="12AC6B59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7B9EF29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9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5226</w:t>
            </w: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1BCEADE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62F35A2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2CD66A1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  <w:tcBorders>
              <w:top w:val="single" w:sz="6" w:space="0" w:color="000000"/>
            </w:tcBorders>
          </w:tcPr>
          <w:p w14:paraId="38B047E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  <w:tcBorders>
              <w:top w:val="single" w:sz="6" w:space="0" w:color="000000"/>
            </w:tcBorders>
          </w:tcPr>
          <w:p w14:paraId="5DC40D9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9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64D710E3" w14:textId="77777777" w:rsidTr="004B79FD">
        <w:trPr>
          <w:trHeight w:val="302"/>
        </w:trPr>
        <w:tc>
          <w:tcPr>
            <w:tcW w:w="941" w:type="dxa"/>
          </w:tcPr>
          <w:p w14:paraId="47BCE73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17</w:t>
            </w:r>
          </w:p>
        </w:tc>
        <w:tc>
          <w:tcPr>
            <w:tcW w:w="2318" w:type="dxa"/>
          </w:tcPr>
          <w:p w14:paraId="34FF2E4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Poliklinik</w:t>
            </w:r>
          </w:p>
        </w:tc>
        <w:tc>
          <w:tcPr>
            <w:tcW w:w="1123" w:type="dxa"/>
          </w:tcPr>
          <w:p w14:paraId="3C9F38F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4358B65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x</w:t>
            </w: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3D580F4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76500C2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77EF5F2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3522487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7F43BDD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62E77AFA" w14:textId="77777777" w:rsidTr="004B79FD">
        <w:trPr>
          <w:trHeight w:val="297"/>
        </w:trPr>
        <w:tc>
          <w:tcPr>
            <w:tcW w:w="941" w:type="dxa"/>
          </w:tcPr>
          <w:p w14:paraId="29AFB36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18</w:t>
            </w:r>
          </w:p>
        </w:tc>
        <w:tc>
          <w:tcPr>
            <w:tcW w:w="2318" w:type="dxa"/>
          </w:tcPr>
          <w:p w14:paraId="54822F3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Kantin</w:t>
            </w:r>
          </w:p>
        </w:tc>
        <w:tc>
          <w:tcPr>
            <w:tcW w:w="1123" w:type="dxa"/>
          </w:tcPr>
          <w:p w14:paraId="215A1EA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1957E0E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5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x</w:t>
            </w: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5B5C337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7B2F60D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63A3785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114D7AA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64671D9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6CE7469F" w14:textId="77777777" w:rsidTr="004B79FD">
        <w:trPr>
          <w:trHeight w:val="302"/>
        </w:trPr>
        <w:tc>
          <w:tcPr>
            <w:tcW w:w="941" w:type="dxa"/>
          </w:tcPr>
          <w:p w14:paraId="6565C77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2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19</w:t>
            </w:r>
          </w:p>
        </w:tc>
        <w:tc>
          <w:tcPr>
            <w:tcW w:w="2318" w:type="dxa"/>
          </w:tcPr>
          <w:p w14:paraId="0CA15F9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Toilet/</w:t>
            </w:r>
            <w:r w:rsidRPr="00DB7B04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kamar</w:t>
            </w:r>
            <w:r w:rsidRPr="00DB7B04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Mandi</w:t>
            </w:r>
          </w:p>
        </w:tc>
        <w:tc>
          <w:tcPr>
            <w:tcW w:w="1123" w:type="dxa"/>
          </w:tcPr>
          <w:p w14:paraId="25DC20E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36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153</w:t>
            </w:r>
          </w:p>
        </w:tc>
        <w:tc>
          <w:tcPr>
            <w:tcW w:w="1118" w:type="dxa"/>
          </w:tcPr>
          <w:p w14:paraId="08E6447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2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x</w:t>
            </w: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04DD2BD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33E7FA8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6582C69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6509558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3222677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5C53578D" w14:textId="77777777" w:rsidTr="004B79FD">
        <w:trPr>
          <w:trHeight w:val="297"/>
        </w:trPr>
        <w:tc>
          <w:tcPr>
            <w:tcW w:w="941" w:type="dxa"/>
          </w:tcPr>
          <w:p w14:paraId="7F8D232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2318" w:type="dxa"/>
          </w:tcPr>
          <w:p w14:paraId="648B078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Mini</w:t>
            </w:r>
            <w:r w:rsidRPr="00DB7B04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Market</w:t>
            </w:r>
          </w:p>
        </w:tc>
        <w:tc>
          <w:tcPr>
            <w:tcW w:w="1123" w:type="dxa"/>
          </w:tcPr>
          <w:p w14:paraId="44ADB1D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568B99F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5</w:t>
            </w:r>
            <w:r w:rsidRPr="00DB7B04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x</w:t>
            </w: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449E2F9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0394505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6BDA814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389D732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0B587A2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0452A234" w14:textId="77777777" w:rsidR="00DB7B04" w:rsidRPr="00DB7B04" w:rsidRDefault="00DB7B04" w:rsidP="00DB7B04">
      <w:pPr>
        <w:widowControl w:val="0"/>
        <w:autoSpaceDE w:val="0"/>
        <w:autoSpaceDN w:val="0"/>
        <w:spacing w:before="120" w:after="11" w:line="240" w:lineRule="auto"/>
        <w:rPr>
          <w:rFonts w:ascii="Arial" w:eastAsia="Arial MT" w:hAnsi="Arial MT" w:cs="Arial MT"/>
          <w:b/>
          <w:lang w:val="id"/>
        </w:rPr>
      </w:pPr>
      <w:r w:rsidRPr="00DB7B04">
        <w:rPr>
          <w:rFonts w:ascii="Arial" w:eastAsia="Arial MT" w:hAnsi="Arial MT" w:cs="Arial MT"/>
          <w:b/>
          <w:lang w:val="id"/>
        </w:rPr>
        <w:t>5.2.6.</w:t>
      </w:r>
      <w:r w:rsidRPr="00DB7B04">
        <w:rPr>
          <w:rFonts w:ascii="Arial" w:eastAsia="Arial MT" w:hAnsi="Arial MT" w:cs="Arial MT"/>
          <w:b/>
          <w:spacing w:val="22"/>
          <w:lang w:val="id"/>
        </w:rPr>
        <w:t xml:space="preserve"> </w:t>
      </w:r>
      <w:r w:rsidRPr="00DB7B04">
        <w:rPr>
          <w:rFonts w:ascii="Arial" w:eastAsia="Arial MT" w:hAnsi="Arial MT" w:cs="Arial MT"/>
          <w:b/>
          <w:lang w:val="id"/>
        </w:rPr>
        <w:t>Data</w:t>
      </w:r>
      <w:r w:rsidRPr="00DB7B04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DB7B04">
        <w:rPr>
          <w:rFonts w:ascii="Arial" w:eastAsia="Arial MT" w:hAnsi="Arial MT" w:cs="Arial MT"/>
          <w:b/>
          <w:lang w:val="id"/>
        </w:rPr>
        <w:t>Sarana</w:t>
      </w:r>
      <w:r w:rsidRPr="00DB7B04">
        <w:rPr>
          <w:rFonts w:ascii="Arial" w:eastAsia="Arial MT" w:hAnsi="Arial MT" w:cs="Arial MT"/>
          <w:b/>
          <w:spacing w:val="-10"/>
          <w:lang w:val="id"/>
        </w:rPr>
        <w:t xml:space="preserve"> </w:t>
      </w:r>
      <w:r w:rsidRPr="00DB7B04">
        <w:rPr>
          <w:rFonts w:ascii="Arial" w:eastAsia="Arial MT" w:hAnsi="Arial MT" w:cs="Arial MT"/>
          <w:b/>
          <w:lang w:val="id"/>
        </w:rPr>
        <w:t>Pendidikan</w:t>
      </w: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1958"/>
        <w:gridCol w:w="1661"/>
        <w:gridCol w:w="1661"/>
        <w:gridCol w:w="1402"/>
        <w:gridCol w:w="1081"/>
        <w:gridCol w:w="970"/>
        <w:gridCol w:w="1628"/>
        <w:gridCol w:w="1763"/>
      </w:tblGrid>
      <w:tr w:rsidR="00DB7B04" w:rsidRPr="00DB7B04" w14:paraId="29F0F30C" w14:textId="77777777" w:rsidTr="004B79FD">
        <w:trPr>
          <w:trHeight w:val="297"/>
        </w:trPr>
        <w:tc>
          <w:tcPr>
            <w:tcW w:w="941" w:type="dxa"/>
            <w:vMerge w:val="restart"/>
            <w:shd w:val="clear" w:color="auto" w:fill="BBD5EC"/>
          </w:tcPr>
          <w:p w14:paraId="7125608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9" w:after="0" w:line="240" w:lineRule="auto"/>
              <w:ind w:right="31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1958" w:type="dxa"/>
            <w:vMerge w:val="restart"/>
            <w:shd w:val="clear" w:color="auto" w:fill="BBD5EC"/>
          </w:tcPr>
          <w:p w14:paraId="41F531B9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DB7B04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b/>
                <w:lang w:val="id"/>
              </w:rPr>
              <w:t>Prasarana</w:t>
            </w:r>
          </w:p>
        </w:tc>
        <w:tc>
          <w:tcPr>
            <w:tcW w:w="1661" w:type="dxa"/>
            <w:vMerge w:val="restart"/>
            <w:shd w:val="clear" w:color="auto" w:fill="BBD5EC"/>
          </w:tcPr>
          <w:p w14:paraId="76816AD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DB7B04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b/>
                <w:lang w:val="id"/>
              </w:rPr>
              <w:t>Unit</w:t>
            </w:r>
          </w:p>
        </w:tc>
        <w:tc>
          <w:tcPr>
            <w:tcW w:w="1661" w:type="dxa"/>
            <w:vMerge w:val="restart"/>
            <w:shd w:val="clear" w:color="auto" w:fill="BBD5EC"/>
          </w:tcPr>
          <w:p w14:paraId="5DEC6B6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Kualitas</w:t>
            </w:r>
          </w:p>
        </w:tc>
        <w:tc>
          <w:tcPr>
            <w:tcW w:w="2483" w:type="dxa"/>
            <w:gridSpan w:val="2"/>
            <w:shd w:val="clear" w:color="auto" w:fill="BBD5EC"/>
          </w:tcPr>
          <w:p w14:paraId="51E162B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Kepemilikan*</w:t>
            </w:r>
          </w:p>
        </w:tc>
        <w:tc>
          <w:tcPr>
            <w:tcW w:w="2598" w:type="dxa"/>
            <w:gridSpan w:val="2"/>
            <w:shd w:val="clear" w:color="auto" w:fill="BBD5EC"/>
          </w:tcPr>
          <w:p w14:paraId="4E9458C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92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Kondisi</w:t>
            </w:r>
          </w:p>
        </w:tc>
        <w:tc>
          <w:tcPr>
            <w:tcW w:w="1763" w:type="dxa"/>
            <w:vMerge w:val="restart"/>
            <w:shd w:val="clear" w:color="auto" w:fill="BBD5EC"/>
          </w:tcPr>
          <w:p w14:paraId="2C1E856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35" w:after="0" w:line="240" w:lineRule="auto"/>
              <w:ind w:right="237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Penggunaan</w:t>
            </w:r>
            <w:r w:rsidRPr="00DB7B04">
              <w:rPr>
                <w:rFonts w:ascii="Calibri" w:eastAsia="Arial MT" w:hAnsi="Arial MT" w:cs="Arial MT"/>
                <w:b/>
                <w:spacing w:val="1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b/>
                <w:spacing w:val="-2"/>
                <w:lang w:val="id"/>
              </w:rPr>
              <w:t>(Jam/minggu)</w:t>
            </w:r>
          </w:p>
        </w:tc>
      </w:tr>
      <w:tr w:rsidR="00DB7B04" w:rsidRPr="00DB7B04" w14:paraId="333F0D8E" w14:textId="77777777" w:rsidTr="004B79FD">
        <w:trPr>
          <w:trHeight w:val="302"/>
        </w:trPr>
        <w:tc>
          <w:tcPr>
            <w:tcW w:w="941" w:type="dxa"/>
            <w:vMerge/>
            <w:tcBorders>
              <w:top w:val="nil"/>
            </w:tcBorders>
            <w:shd w:val="clear" w:color="auto" w:fill="BBD5EC"/>
          </w:tcPr>
          <w:p w14:paraId="1BA8EE6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58" w:type="dxa"/>
            <w:vMerge/>
            <w:tcBorders>
              <w:top w:val="nil"/>
            </w:tcBorders>
            <w:shd w:val="clear" w:color="auto" w:fill="BBD5EC"/>
          </w:tcPr>
          <w:p w14:paraId="3ACE8D2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61" w:type="dxa"/>
            <w:vMerge/>
            <w:tcBorders>
              <w:top w:val="nil"/>
            </w:tcBorders>
            <w:shd w:val="clear" w:color="auto" w:fill="BBD5EC"/>
          </w:tcPr>
          <w:p w14:paraId="21090F2B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61" w:type="dxa"/>
            <w:vMerge/>
            <w:tcBorders>
              <w:top w:val="nil"/>
            </w:tcBorders>
            <w:shd w:val="clear" w:color="auto" w:fill="BBD5EC"/>
          </w:tcPr>
          <w:p w14:paraId="7397B8D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02" w:type="dxa"/>
            <w:shd w:val="clear" w:color="auto" w:fill="BBD5EC"/>
          </w:tcPr>
          <w:p w14:paraId="1E9AF03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1" w:after="0" w:line="261" w:lineRule="exact"/>
              <w:ind w:right="517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MS</w:t>
            </w:r>
          </w:p>
        </w:tc>
        <w:tc>
          <w:tcPr>
            <w:tcW w:w="1081" w:type="dxa"/>
            <w:shd w:val="clear" w:color="auto" w:fill="BBD5EC"/>
          </w:tcPr>
          <w:p w14:paraId="38FF2FC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1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SK</w:t>
            </w:r>
          </w:p>
        </w:tc>
        <w:tc>
          <w:tcPr>
            <w:tcW w:w="970" w:type="dxa"/>
            <w:shd w:val="clear" w:color="auto" w:fill="BBD5EC"/>
          </w:tcPr>
          <w:p w14:paraId="30D9849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1" w:after="0" w:line="261" w:lineRule="exact"/>
              <w:ind w:right="6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Terawat</w:t>
            </w:r>
          </w:p>
        </w:tc>
        <w:tc>
          <w:tcPr>
            <w:tcW w:w="1628" w:type="dxa"/>
            <w:shd w:val="clear" w:color="auto" w:fill="BBD5EC"/>
          </w:tcPr>
          <w:p w14:paraId="23BF984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1" w:after="0" w:line="261" w:lineRule="exact"/>
              <w:ind w:right="13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Tidak</w:t>
            </w:r>
            <w:r w:rsidRPr="00DB7B04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b/>
                <w:lang w:val="id"/>
              </w:rPr>
              <w:t>Terawat</w:t>
            </w:r>
          </w:p>
        </w:tc>
        <w:tc>
          <w:tcPr>
            <w:tcW w:w="1763" w:type="dxa"/>
            <w:vMerge/>
            <w:tcBorders>
              <w:top w:val="nil"/>
            </w:tcBorders>
            <w:shd w:val="clear" w:color="auto" w:fill="BBD5EC"/>
          </w:tcPr>
          <w:p w14:paraId="0840A67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DB7B04" w:rsidRPr="00DB7B04" w14:paraId="3D6A50BD" w14:textId="77777777" w:rsidTr="004B79FD">
        <w:trPr>
          <w:trHeight w:val="297"/>
        </w:trPr>
        <w:tc>
          <w:tcPr>
            <w:tcW w:w="941" w:type="dxa"/>
            <w:shd w:val="clear" w:color="auto" w:fill="FFF0CC"/>
          </w:tcPr>
          <w:p w14:paraId="14F7D0C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1958" w:type="dxa"/>
            <w:shd w:val="clear" w:color="auto" w:fill="FFF0CC"/>
          </w:tcPr>
          <w:p w14:paraId="021089F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1661" w:type="dxa"/>
            <w:shd w:val="clear" w:color="auto" w:fill="FFF0CC"/>
          </w:tcPr>
          <w:p w14:paraId="4F89298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1661" w:type="dxa"/>
            <w:shd w:val="clear" w:color="auto" w:fill="FFF0CC"/>
          </w:tcPr>
          <w:p w14:paraId="5C0C3D9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1402" w:type="dxa"/>
            <w:shd w:val="clear" w:color="auto" w:fill="FFF0CC"/>
          </w:tcPr>
          <w:p w14:paraId="5CA30D1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1081" w:type="dxa"/>
            <w:shd w:val="clear" w:color="auto" w:fill="FFF0CC"/>
          </w:tcPr>
          <w:p w14:paraId="7639F94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970" w:type="dxa"/>
            <w:shd w:val="clear" w:color="auto" w:fill="FFF0CC"/>
          </w:tcPr>
          <w:p w14:paraId="291D156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1628" w:type="dxa"/>
            <w:shd w:val="clear" w:color="auto" w:fill="FFF0CC"/>
          </w:tcPr>
          <w:p w14:paraId="5BCAC69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8</w:t>
            </w:r>
          </w:p>
        </w:tc>
        <w:tc>
          <w:tcPr>
            <w:tcW w:w="1763" w:type="dxa"/>
            <w:shd w:val="clear" w:color="auto" w:fill="FFF0CC"/>
          </w:tcPr>
          <w:p w14:paraId="0D31753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DB7B04">
              <w:rPr>
                <w:rFonts w:ascii="Calibri" w:eastAsia="Arial MT" w:hAnsi="Arial MT" w:cs="Arial MT"/>
                <w:b/>
                <w:lang w:val="id"/>
              </w:rPr>
              <w:t>9</w:t>
            </w:r>
          </w:p>
        </w:tc>
      </w:tr>
      <w:tr w:rsidR="00DB7B04" w:rsidRPr="00DB7B04" w14:paraId="4B92061C" w14:textId="77777777" w:rsidTr="004B79FD">
        <w:trPr>
          <w:trHeight w:val="301"/>
        </w:trPr>
        <w:tc>
          <w:tcPr>
            <w:tcW w:w="941" w:type="dxa"/>
          </w:tcPr>
          <w:p w14:paraId="32A83E6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958" w:type="dxa"/>
          </w:tcPr>
          <w:p w14:paraId="7B6DA8E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Lcd</w:t>
            </w:r>
            <w:r w:rsidRPr="00DB7B04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Projector</w:t>
            </w:r>
          </w:p>
        </w:tc>
        <w:tc>
          <w:tcPr>
            <w:tcW w:w="1661" w:type="dxa"/>
          </w:tcPr>
          <w:p w14:paraId="38F6E4A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661" w:type="dxa"/>
          </w:tcPr>
          <w:p w14:paraId="72AE3F5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21BFFB2B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5D13541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498E14C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6ABF098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3DDC681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31CAF76F" w14:textId="77777777" w:rsidTr="004B79FD">
        <w:trPr>
          <w:trHeight w:val="297"/>
        </w:trPr>
        <w:tc>
          <w:tcPr>
            <w:tcW w:w="941" w:type="dxa"/>
          </w:tcPr>
          <w:p w14:paraId="3C012C2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958" w:type="dxa"/>
          </w:tcPr>
          <w:p w14:paraId="14078EB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Laptop</w:t>
            </w:r>
          </w:p>
        </w:tc>
        <w:tc>
          <w:tcPr>
            <w:tcW w:w="1661" w:type="dxa"/>
          </w:tcPr>
          <w:p w14:paraId="00F9CA7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661" w:type="dxa"/>
          </w:tcPr>
          <w:p w14:paraId="09D8C02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5B503CE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303C8F9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1E5D822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0456D409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121103C9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4C374811" w14:textId="77777777" w:rsidTr="004B79FD">
        <w:trPr>
          <w:trHeight w:val="297"/>
        </w:trPr>
        <w:tc>
          <w:tcPr>
            <w:tcW w:w="941" w:type="dxa"/>
          </w:tcPr>
          <w:p w14:paraId="528326C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958" w:type="dxa"/>
          </w:tcPr>
          <w:p w14:paraId="0C72944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Screen</w:t>
            </w:r>
            <w:r w:rsidRPr="00DB7B04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LCD</w:t>
            </w:r>
          </w:p>
        </w:tc>
        <w:tc>
          <w:tcPr>
            <w:tcW w:w="1661" w:type="dxa"/>
          </w:tcPr>
          <w:p w14:paraId="22AE48C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661" w:type="dxa"/>
          </w:tcPr>
          <w:p w14:paraId="132B830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074E002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5669A26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2D87298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3550BBB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753D501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7FD4A4CA" w14:textId="77777777" w:rsidR="00DB7B04" w:rsidRPr="00DB7B04" w:rsidRDefault="00DB7B04" w:rsidP="00DB7B04">
      <w:pPr>
        <w:widowControl w:val="0"/>
        <w:autoSpaceDE w:val="0"/>
        <w:autoSpaceDN w:val="0"/>
        <w:spacing w:after="0" w:line="261" w:lineRule="exact"/>
        <w:rPr>
          <w:rFonts w:ascii="Calibri" w:eastAsia="Arial MT" w:hAnsi="Arial MT" w:cs="Arial MT"/>
          <w:lang w:val="id"/>
        </w:rPr>
        <w:sectPr w:rsidR="00DB7B04" w:rsidRPr="00DB7B04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1BC2D9D0" w14:textId="77777777" w:rsidR="00DB7B04" w:rsidRPr="00DB7B04" w:rsidRDefault="00DB7B04" w:rsidP="00DB7B04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1D2AC0EE" w14:textId="77777777" w:rsidR="00DB7B04" w:rsidRPr="00DB7B04" w:rsidRDefault="00DB7B04" w:rsidP="00DB7B04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1958"/>
        <w:gridCol w:w="1661"/>
        <w:gridCol w:w="1661"/>
        <w:gridCol w:w="1402"/>
        <w:gridCol w:w="1081"/>
        <w:gridCol w:w="970"/>
        <w:gridCol w:w="1628"/>
        <w:gridCol w:w="1763"/>
      </w:tblGrid>
      <w:tr w:rsidR="00DB7B04" w:rsidRPr="00DB7B04" w14:paraId="3E7F4DF1" w14:textId="77777777" w:rsidTr="004B79FD">
        <w:trPr>
          <w:trHeight w:val="297"/>
        </w:trPr>
        <w:tc>
          <w:tcPr>
            <w:tcW w:w="941" w:type="dxa"/>
            <w:tcBorders>
              <w:top w:val="nil"/>
            </w:tcBorders>
          </w:tcPr>
          <w:p w14:paraId="0C381F1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958" w:type="dxa"/>
            <w:tcBorders>
              <w:top w:val="nil"/>
            </w:tcBorders>
          </w:tcPr>
          <w:p w14:paraId="600C6FEB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2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Toa</w:t>
            </w:r>
          </w:p>
        </w:tc>
        <w:tc>
          <w:tcPr>
            <w:tcW w:w="1661" w:type="dxa"/>
            <w:tcBorders>
              <w:top w:val="nil"/>
            </w:tcBorders>
          </w:tcPr>
          <w:p w14:paraId="582E72A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2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661" w:type="dxa"/>
            <w:tcBorders>
              <w:top w:val="nil"/>
            </w:tcBorders>
          </w:tcPr>
          <w:p w14:paraId="08F2045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2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  <w:tcBorders>
              <w:top w:val="nil"/>
            </w:tcBorders>
          </w:tcPr>
          <w:p w14:paraId="479CEE2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2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  <w:tcBorders>
              <w:top w:val="nil"/>
            </w:tcBorders>
          </w:tcPr>
          <w:p w14:paraId="6A69D7C9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  <w:tcBorders>
              <w:top w:val="nil"/>
            </w:tcBorders>
          </w:tcPr>
          <w:p w14:paraId="798836F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2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  <w:tcBorders>
              <w:top w:val="nil"/>
            </w:tcBorders>
          </w:tcPr>
          <w:p w14:paraId="79B2D3F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  <w:tcBorders>
              <w:top w:val="nil"/>
            </w:tcBorders>
          </w:tcPr>
          <w:p w14:paraId="5C798F6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2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5D8BB581" w14:textId="77777777" w:rsidTr="004B79FD">
        <w:trPr>
          <w:trHeight w:val="302"/>
        </w:trPr>
        <w:tc>
          <w:tcPr>
            <w:tcW w:w="941" w:type="dxa"/>
          </w:tcPr>
          <w:p w14:paraId="34DDE32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5</w:t>
            </w:r>
          </w:p>
        </w:tc>
        <w:tc>
          <w:tcPr>
            <w:tcW w:w="1958" w:type="dxa"/>
          </w:tcPr>
          <w:p w14:paraId="3F5F34E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Speaker</w:t>
            </w:r>
          </w:p>
        </w:tc>
        <w:tc>
          <w:tcPr>
            <w:tcW w:w="1661" w:type="dxa"/>
          </w:tcPr>
          <w:p w14:paraId="427CE8B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661" w:type="dxa"/>
          </w:tcPr>
          <w:p w14:paraId="4CF999A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1E88E40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04A0AF2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236BE6A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7D7D323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46FC7119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5B41ADE9" w14:textId="77777777" w:rsidTr="004B79FD">
        <w:trPr>
          <w:trHeight w:val="297"/>
        </w:trPr>
        <w:tc>
          <w:tcPr>
            <w:tcW w:w="941" w:type="dxa"/>
          </w:tcPr>
          <w:p w14:paraId="53BF058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958" w:type="dxa"/>
          </w:tcPr>
          <w:p w14:paraId="6243186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Meja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Kelas</w:t>
            </w:r>
          </w:p>
        </w:tc>
        <w:tc>
          <w:tcPr>
            <w:tcW w:w="1661" w:type="dxa"/>
          </w:tcPr>
          <w:p w14:paraId="430D036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658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480</w:t>
            </w:r>
          </w:p>
        </w:tc>
        <w:tc>
          <w:tcPr>
            <w:tcW w:w="1661" w:type="dxa"/>
          </w:tcPr>
          <w:p w14:paraId="6547B51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0AFC3D0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09BE1C6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5D551DC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2563F3C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068C9BC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595191DA" w14:textId="77777777" w:rsidTr="004B79FD">
        <w:trPr>
          <w:trHeight w:val="302"/>
        </w:trPr>
        <w:tc>
          <w:tcPr>
            <w:tcW w:w="941" w:type="dxa"/>
          </w:tcPr>
          <w:p w14:paraId="01B9A47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958" w:type="dxa"/>
          </w:tcPr>
          <w:p w14:paraId="49E6C3B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Kursi</w:t>
            </w:r>
            <w:r w:rsidRPr="00DB7B04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Kelas</w:t>
            </w:r>
          </w:p>
        </w:tc>
        <w:tc>
          <w:tcPr>
            <w:tcW w:w="1661" w:type="dxa"/>
          </w:tcPr>
          <w:p w14:paraId="34EE371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658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960</w:t>
            </w:r>
          </w:p>
        </w:tc>
        <w:tc>
          <w:tcPr>
            <w:tcW w:w="1661" w:type="dxa"/>
          </w:tcPr>
          <w:p w14:paraId="31C368E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309B7A8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57B91B8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736225F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175774B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112526E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083345AA" w14:textId="77777777" w:rsidTr="004B79FD">
        <w:trPr>
          <w:trHeight w:val="297"/>
        </w:trPr>
        <w:tc>
          <w:tcPr>
            <w:tcW w:w="941" w:type="dxa"/>
          </w:tcPr>
          <w:p w14:paraId="29554BA9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958" w:type="dxa"/>
          </w:tcPr>
          <w:p w14:paraId="484468B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LCD</w:t>
            </w:r>
          </w:p>
        </w:tc>
        <w:tc>
          <w:tcPr>
            <w:tcW w:w="1661" w:type="dxa"/>
          </w:tcPr>
          <w:p w14:paraId="0371F18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661" w:type="dxa"/>
          </w:tcPr>
          <w:p w14:paraId="454C631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1E837F3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35B5455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0631EFF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44CF12D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5712D2F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6A89DA33" w14:textId="77777777" w:rsidTr="004B79FD">
        <w:trPr>
          <w:trHeight w:val="302"/>
        </w:trPr>
        <w:tc>
          <w:tcPr>
            <w:tcW w:w="941" w:type="dxa"/>
          </w:tcPr>
          <w:p w14:paraId="320443A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1958" w:type="dxa"/>
          </w:tcPr>
          <w:p w14:paraId="68A34C2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Komputer</w:t>
            </w:r>
          </w:p>
        </w:tc>
        <w:tc>
          <w:tcPr>
            <w:tcW w:w="1661" w:type="dxa"/>
          </w:tcPr>
          <w:p w14:paraId="5BAD7E1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1661" w:type="dxa"/>
          </w:tcPr>
          <w:p w14:paraId="29CBE15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0D91D44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2E8873D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43CFE73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19E66ECB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3835299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1FE3F252" w14:textId="77777777" w:rsidTr="004B79FD">
        <w:trPr>
          <w:trHeight w:val="297"/>
        </w:trPr>
        <w:tc>
          <w:tcPr>
            <w:tcW w:w="941" w:type="dxa"/>
          </w:tcPr>
          <w:p w14:paraId="4584CDE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1958" w:type="dxa"/>
          </w:tcPr>
          <w:p w14:paraId="12DB64D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Dispenser</w:t>
            </w:r>
          </w:p>
        </w:tc>
        <w:tc>
          <w:tcPr>
            <w:tcW w:w="1661" w:type="dxa"/>
          </w:tcPr>
          <w:p w14:paraId="05B9659B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661" w:type="dxa"/>
          </w:tcPr>
          <w:p w14:paraId="347B8D5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02E994D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55FF3D2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3BDA5E49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435FE1D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5067242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6DB6C824" w14:textId="77777777" w:rsidTr="004B79FD">
        <w:trPr>
          <w:trHeight w:val="302"/>
        </w:trPr>
        <w:tc>
          <w:tcPr>
            <w:tcW w:w="941" w:type="dxa"/>
          </w:tcPr>
          <w:p w14:paraId="06D4061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11</w:t>
            </w:r>
          </w:p>
        </w:tc>
        <w:tc>
          <w:tcPr>
            <w:tcW w:w="1958" w:type="dxa"/>
          </w:tcPr>
          <w:p w14:paraId="0EF9583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Lemari</w:t>
            </w:r>
            <w:r w:rsidRPr="00DB7B04">
              <w:rPr>
                <w:rFonts w:ascii="Calibri" w:eastAsia="Arial MT" w:hAnsi="Arial MT" w:cs="Arial MT"/>
                <w:spacing w:val="-15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Arsip</w:t>
            </w:r>
          </w:p>
        </w:tc>
        <w:tc>
          <w:tcPr>
            <w:tcW w:w="1661" w:type="dxa"/>
          </w:tcPr>
          <w:p w14:paraId="0EBA565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1661" w:type="dxa"/>
          </w:tcPr>
          <w:p w14:paraId="1D8EA34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041A3DE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7DC4698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73105D5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55DAC16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4439852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516A119D" w14:textId="77777777" w:rsidTr="004B79FD">
        <w:trPr>
          <w:trHeight w:val="297"/>
        </w:trPr>
        <w:tc>
          <w:tcPr>
            <w:tcW w:w="941" w:type="dxa"/>
          </w:tcPr>
          <w:p w14:paraId="1829012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958" w:type="dxa"/>
          </w:tcPr>
          <w:p w14:paraId="781DA9D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Kursi</w:t>
            </w:r>
            <w:r w:rsidRPr="00DB7B04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Tamu</w:t>
            </w:r>
          </w:p>
        </w:tc>
        <w:tc>
          <w:tcPr>
            <w:tcW w:w="1661" w:type="dxa"/>
          </w:tcPr>
          <w:p w14:paraId="2509FFF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661" w:type="dxa"/>
          </w:tcPr>
          <w:p w14:paraId="0BAE670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3CB424E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65F8A12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0E4C7E2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2790CEE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795F206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5AAFC9B5" w14:textId="77777777" w:rsidTr="004B79FD">
        <w:trPr>
          <w:trHeight w:val="302"/>
        </w:trPr>
        <w:tc>
          <w:tcPr>
            <w:tcW w:w="941" w:type="dxa"/>
          </w:tcPr>
          <w:p w14:paraId="6D328EE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5" w:after="0" w:line="256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13</w:t>
            </w:r>
          </w:p>
        </w:tc>
        <w:tc>
          <w:tcPr>
            <w:tcW w:w="1958" w:type="dxa"/>
          </w:tcPr>
          <w:p w14:paraId="47A1DA3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Kursi</w:t>
            </w:r>
            <w:r w:rsidRPr="00DB7B04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Kerja</w:t>
            </w:r>
          </w:p>
        </w:tc>
        <w:tc>
          <w:tcPr>
            <w:tcW w:w="1661" w:type="dxa"/>
          </w:tcPr>
          <w:p w14:paraId="273E1C3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40</w:t>
            </w:r>
          </w:p>
        </w:tc>
        <w:tc>
          <w:tcPr>
            <w:tcW w:w="1661" w:type="dxa"/>
          </w:tcPr>
          <w:p w14:paraId="14CD63D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267B09B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5931761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598B654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53B965B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0A7F8F79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1990DD98" w14:textId="77777777" w:rsidTr="004B79FD">
        <w:trPr>
          <w:trHeight w:val="297"/>
        </w:trPr>
        <w:tc>
          <w:tcPr>
            <w:tcW w:w="941" w:type="dxa"/>
          </w:tcPr>
          <w:p w14:paraId="24D9F9C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1958" w:type="dxa"/>
          </w:tcPr>
          <w:p w14:paraId="5950E72B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Meja</w:t>
            </w:r>
            <w:r w:rsidRPr="00DB7B04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lang w:val="id"/>
              </w:rPr>
              <w:t>Kerja</w:t>
            </w:r>
          </w:p>
        </w:tc>
        <w:tc>
          <w:tcPr>
            <w:tcW w:w="1661" w:type="dxa"/>
          </w:tcPr>
          <w:p w14:paraId="0FC1313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1661" w:type="dxa"/>
          </w:tcPr>
          <w:p w14:paraId="0189E799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2286792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1BE38DB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03C066B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0730F8F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7CCB2D2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398142BB" w14:textId="77777777" w:rsidTr="004B79FD">
        <w:trPr>
          <w:trHeight w:val="299"/>
        </w:trPr>
        <w:tc>
          <w:tcPr>
            <w:tcW w:w="941" w:type="dxa"/>
            <w:tcBorders>
              <w:bottom w:val="single" w:sz="6" w:space="0" w:color="000000"/>
            </w:tcBorders>
          </w:tcPr>
          <w:p w14:paraId="6591E1F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59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1958" w:type="dxa"/>
            <w:tcBorders>
              <w:bottom w:val="single" w:sz="6" w:space="0" w:color="000000"/>
            </w:tcBorders>
          </w:tcPr>
          <w:p w14:paraId="2896A11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4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Listrik</w:t>
            </w:r>
          </w:p>
        </w:tc>
        <w:tc>
          <w:tcPr>
            <w:tcW w:w="1661" w:type="dxa"/>
            <w:tcBorders>
              <w:bottom w:val="single" w:sz="6" w:space="0" w:color="000000"/>
            </w:tcBorders>
          </w:tcPr>
          <w:p w14:paraId="35AEB976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4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661" w:type="dxa"/>
            <w:tcBorders>
              <w:bottom w:val="single" w:sz="6" w:space="0" w:color="000000"/>
            </w:tcBorders>
          </w:tcPr>
          <w:p w14:paraId="0B0DAFF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4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  <w:tcBorders>
              <w:bottom w:val="single" w:sz="6" w:space="0" w:color="000000"/>
            </w:tcBorders>
          </w:tcPr>
          <w:p w14:paraId="2725921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  <w:tcBorders>
              <w:bottom w:val="single" w:sz="6" w:space="0" w:color="000000"/>
            </w:tcBorders>
          </w:tcPr>
          <w:p w14:paraId="67626EFE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  <w:tcBorders>
              <w:bottom w:val="single" w:sz="6" w:space="0" w:color="000000"/>
            </w:tcBorders>
          </w:tcPr>
          <w:p w14:paraId="4649030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  <w:tcBorders>
              <w:bottom w:val="single" w:sz="6" w:space="0" w:color="000000"/>
            </w:tcBorders>
          </w:tcPr>
          <w:p w14:paraId="7A060DF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  <w:tcBorders>
              <w:bottom w:val="single" w:sz="6" w:space="0" w:color="000000"/>
            </w:tcBorders>
          </w:tcPr>
          <w:p w14:paraId="5551ADB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4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6C2F1620" w14:textId="77777777" w:rsidTr="004B79FD">
        <w:trPr>
          <w:trHeight w:val="294"/>
        </w:trPr>
        <w:tc>
          <w:tcPr>
            <w:tcW w:w="941" w:type="dxa"/>
            <w:tcBorders>
              <w:top w:val="single" w:sz="6" w:space="0" w:color="000000"/>
            </w:tcBorders>
          </w:tcPr>
          <w:p w14:paraId="2EE9DB3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3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16</w:t>
            </w:r>
          </w:p>
        </w:tc>
        <w:tc>
          <w:tcPr>
            <w:tcW w:w="1958" w:type="dxa"/>
            <w:tcBorders>
              <w:top w:val="single" w:sz="6" w:space="0" w:color="000000"/>
            </w:tcBorders>
          </w:tcPr>
          <w:p w14:paraId="5C8AF02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9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PDAM</w:t>
            </w:r>
          </w:p>
        </w:tc>
        <w:tc>
          <w:tcPr>
            <w:tcW w:w="1661" w:type="dxa"/>
            <w:tcBorders>
              <w:top w:val="single" w:sz="6" w:space="0" w:color="000000"/>
            </w:tcBorders>
          </w:tcPr>
          <w:p w14:paraId="592B934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9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661" w:type="dxa"/>
            <w:tcBorders>
              <w:top w:val="single" w:sz="6" w:space="0" w:color="000000"/>
            </w:tcBorders>
          </w:tcPr>
          <w:p w14:paraId="77BD2051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9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  <w:tcBorders>
              <w:top w:val="single" w:sz="6" w:space="0" w:color="000000"/>
            </w:tcBorders>
          </w:tcPr>
          <w:p w14:paraId="2D8DBF5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  <w:tcBorders>
              <w:top w:val="single" w:sz="6" w:space="0" w:color="000000"/>
            </w:tcBorders>
          </w:tcPr>
          <w:p w14:paraId="31F2F0A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  <w:tcBorders>
              <w:top w:val="single" w:sz="6" w:space="0" w:color="000000"/>
            </w:tcBorders>
          </w:tcPr>
          <w:p w14:paraId="50082F4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  <w:tcBorders>
              <w:top w:val="single" w:sz="6" w:space="0" w:color="000000"/>
            </w:tcBorders>
          </w:tcPr>
          <w:p w14:paraId="6509CDF7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  <w:tcBorders>
              <w:top w:val="single" w:sz="6" w:space="0" w:color="000000"/>
            </w:tcBorders>
          </w:tcPr>
          <w:p w14:paraId="442F7883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9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4DF24CF9" w14:textId="77777777" w:rsidTr="004B79FD">
        <w:trPr>
          <w:trHeight w:val="302"/>
        </w:trPr>
        <w:tc>
          <w:tcPr>
            <w:tcW w:w="941" w:type="dxa"/>
          </w:tcPr>
          <w:p w14:paraId="6570AFF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17</w:t>
            </w:r>
          </w:p>
        </w:tc>
        <w:tc>
          <w:tcPr>
            <w:tcW w:w="1958" w:type="dxa"/>
          </w:tcPr>
          <w:p w14:paraId="2F1BE875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Internet</w:t>
            </w:r>
          </w:p>
        </w:tc>
        <w:tc>
          <w:tcPr>
            <w:tcW w:w="1661" w:type="dxa"/>
          </w:tcPr>
          <w:p w14:paraId="5CB193C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661" w:type="dxa"/>
          </w:tcPr>
          <w:p w14:paraId="237F8A9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6EF3C2E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1888024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34CC8E8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26857D82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6A2CA63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DB7B04" w:rsidRPr="00DB7B04" w14:paraId="70C3FBEA" w14:textId="77777777" w:rsidTr="004B79FD">
        <w:trPr>
          <w:trHeight w:val="297"/>
        </w:trPr>
        <w:tc>
          <w:tcPr>
            <w:tcW w:w="941" w:type="dxa"/>
          </w:tcPr>
          <w:p w14:paraId="637FCBF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18</w:t>
            </w:r>
          </w:p>
        </w:tc>
        <w:tc>
          <w:tcPr>
            <w:tcW w:w="1958" w:type="dxa"/>
          </w:tcPr>
          <w:p w14:paraId="38C19974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Software</w:t>
            </w:r>
          </w:p>
        </w:tc>
        <w:tc>
          <w:tcPr>
            <w:tcW w:w="1661" w:type="dxa"/>
          </w:tcPr>
          <w:p w14:paraId="7628CA3C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1661" w:type="dxa"/>
          </w:tcPr>
          <w:p w14:paraId="15E34A7F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DB7B0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DB7B04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4BADB6CA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624A3640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54103168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0C443BCD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30B6D2DB" w14:textId="77777777" w:rsidR="00DB7B04" w:rsidRPr="00DB7B04" w:rsidRDefault="00DB7B04" w:rsidP="00DB7B04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DB7B04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29A4307A" w14:textId="77777777" w:rsidR="00DB7B04" w:rsidRPr="00DB7B04" w:rsidRDefault="00DB7B04" w:rsidP="00DB7B04">
      <w:pPr>
        <w:widowControl w:val="0"/>
        <w:autoSpaceDE w:val="0"/>
        <w:autoSpaceDN w:val="0"/>
        <w:spacing w:after="0" w:line="266" w:lineRule="exact"/>
        <w:rPr>
          <w:rFonts w:ascii="Calibri" w:eastAsia="Arial MT" w:hAnsi="Arial MT" w:cs="Arial MT"/>
          <w:lang w:val="id"/>
        </w:rPr>
        <w:sectPr w:rsidR="00DB7B04" w:rsidRPr="00DB7B04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1AE48486" w14:textId="77777777" w:rsidR="00DB7B04" w:rsidRPr="00DB7B04" w:rsidRDefault="00DB7B04" w:rsidP="00DB7B04">
      <w:pPr>
        <w:widowControl w:val="0"/>
        <w:autoSpaceDE w:val="0"/>
        <w:autoSpaceDN w:val="0"/>
        <w:spacing w:after="0" w:line="230" w:lineRule="exact"/>
        <w:ind w:right="111"/>
        <w:jc w:val="right"/>
        <w:rPr>
          <w:rFonts w:ascii="Arial MT" w:eastAsia="Arial MT" w:hAnsi="Arial MT" w:cs="Arial MT"/>
          <w:lang w:val="id"/>
        </w:rPr>
      </w:pPr>
      <w:r w:rsidRPr="00DB7B04">
        <w:rPr>
          <w:rFonts w:ascii="Arial MT" w:eastAsia="Arial MT" w:hAnsi="Arial MT" w:cs="Arial MT"/>
          <w:lang w:val="id"/>
        </w:rPr>
        <w:lastRenderedPageBreak/>
        <w:t>105</w:t>
      </w:r>
    </w:p>
    <w:p w14:paraId="4BBCD81A" w14:textId="77777777" w:rsidR="00DB7B04" w:rsidRPr="00DB7B04" w:rsidRDefault="00DB7B04" w:rsidP="00DB7B0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26BB4BF7" w14:textId="77777777" w:rsidR="00DB7B04" w:rsidRPr="00DB7B04" w:rsidRDefault="00DB7B04" w:rsidP="00DB7B0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7A5E197F" w14:textId="77777777" w:rsidR="00DB7B04" w:rsidRPr="00DB7B04" w:rsidRDefault="00DB7B04" w:rsidP="00DB7B0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7050404" w14:textId="77777777" w:rsidR="00DB7B04" w:rsidRPr="00DB7B04" w:rsidRDefault="00DB7B04" w:rsidP="00DB7B0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677D010" w14:textId="77777777" w:rsidR="00DB7B04" w:rsidRPr="00DB7B04" w:rsidRDefault="00DB7B04" w:rsidP="00DB7B04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D75E203" w14:textId="77777777" w:rsidR="00DB7B04" w:rsidRPr="00DB7B04" w:rsidRDefault="00DB7B04" w:rsidP="00DB7B04">
      <w:pPr>
        <w:widowControl w:val="0"/>
        <w:numPr>
          <w:ilvl w:val="1"/>
          <w:numId w:val="1"/>
        </w:numPr>
        <w:tabs>
          <w:tab w:val="left" w:pos="889"/>
        </w:tabs>
        <w:autoSpaceDE w:val="0"/>
        <w:autoSpaceDN w:val="0"/>
        <w:spacing w:before="94"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DB7B04">
        <w:rPr>
          <w:rFonts w:ascii="Arial" w:eastAsia="Arial" w:hAnsi="Arial" w:cs="Arial"/>
          <w:b/>
          <w:bCs/>
          <w:lang w:val="id"/>
        </w:rPr>
        <w:t>Evaluasi</w:t>
      </w:r>
    </w:p>
    <w:p w14:paraId="4E6C4BA8" w14:textId="77777777" w:rsidR="00DB7B04" w:rsidRPr="00DB7B04" w:rsidRDefault="00DB7B04" w:rsidP="00DB7B04">
      <w:pPr>
        <w:widowControl w:val="0"/>
        <w:autoSpaceDE w:val="0"/>
        <w:autoSpaceDN w:val="0"/>
        <w:spacing w:before="5" w:after="0" w:line="240" w:lineRule="auto"/>
        <w:rPr>
          <w:rFonts w:ascii="Arial" w:eastAsia="Arial MT" w:hAnsi="Arial MT" w:cs="Arial MT"/>
          <w:b/>
          <w:sz w:val="31"/>
          <w:lang w:val="id"/>
        </w:rPr>
      </w:pPr>
    </w:p>
    <w:p w14:paraId="2B9F3935" w14:textId="77777777" w:rsidR="00DB7B04" w:rsidRPr="00DB7B04" w:rsidRDefault="00DB7B04" w:rsidP="00DB7B04">
      <w:pPr>
        <w:widowControl w:val="0"/>
        <w:autoSpaceDE w:val="0"/>
        <w:autoSpaceDN w:val="0"/>
        <w:spacing w:after="0" w:line="240" w:lineRule="auto"/>
        <w:ind w:right="845"/>
        <w:jc w:val="both"/>
        <w:rPr>
          <w:rFonts w:ascii="Arial MT" w:eastAsia="Arial MT" w:hAnsi="Arial MT" w:cs="Arial MT"/>
          <w:lang w:val="id"/>
        </w:rPr>
      </w:pPr>
      <w:r w:rsidRPr="00DB7B04">
        <w:rPr>
          <w:rFonts w:ascii="Arial MT" w:eastAsia="Arial MT" w:hAnsi="Arial MT" w:cs="Arial MT"/>
          <w:lang w:val="id"/>
        </w:rPr>
        <w:t>Evaluasi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capaian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kinerja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keuangan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sarana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prasarana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dilakukan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dengan monitoring dan evaluasi (monev) rencana anggaran penerimaan 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belanja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program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studi/UPPS,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monev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disesuaikan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dengan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program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kerja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dengan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mata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anggaran,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monev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sarana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prasarana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serta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audit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eksternal dari akuntan publik. Pengolaan data dalam monev menggunakan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metode survei. Analisis dan persentase capaian secara statistik deskriptif 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digambarkan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dalam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bentuk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grafik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menggunakan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" w:eastAsia="Arial MT" w:hAnsi="Arial MT" w:cs="Arial MT"/>
          <w:i/>
          <w:lang w:val="id"/>
        </w:rPr>
        <w:t>microsoft</w:t>
      </w:r>
      <w:r w:rsidRPr="00DB7B04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DB7B04">
        <w:rPr>
          <w:rFonts w:ascii="Arial" w:eastAsia="Arial MT" w:hAnsi="Arial MT" w:cs="Arial MT"/>
          <w:i/>
          <w:lang w:val="id"/>
        </w:rPr>
        <w:t>excel</w:t>
      </w:r>
      <w:r w:rsidRPr="00DB7B04">
        <w:rPr>
          <w:rFonts w:ascii="Arial MT" w:eastAsia="Arial MT" w:hAnsi="Arial MT" w:cs="Arial MT"/>
          <w:lang w:val="id"/>
        </w:rPr>
        <w:t>.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Tingkat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kesuksesan (%) dari satu tahun implementasi ditentukan dari jumlah indikator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capaian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dibandingkan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dengan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jumlah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keseluruhan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indikator.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Selanjutnya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dilakukan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identifikasi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akar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masalah,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faktor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pendukung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penghambat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ketercapaian.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Selanjutnya dilakukan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perbaikan guna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ketercapaian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standar.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Pengolahan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data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dilakukan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oleh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Gugus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Penjamin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Mutu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(GPM)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hasil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evaluasi dilaporkan kepada Direktur dalam bentuk laporan hasil. Dan laporan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hasil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tersebut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dipublikasikan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serta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mudah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diakses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oleh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pemangku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kepentingan</w:t>
      </w:r>
      <w:r w:rsidRPr="00DB7B04">
        <w:rPr>
          <w:rFonts w:ascii="Arial MT" w:eastAsia="Arial MT" w:hAnsi="Arial MT" w:cs="Arial MT"/>
          <w:spacing w:val="-3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</w:t>
      </w:r>
      <w:r w:rsidRPr="00DB7B04">
        <w:rPr>
          <w:rFonts w:ascii="Arial MT" w:eastAsia="Arial MT" w:hAnsi="Arial MT" w:cs="Arial MT"/>
          <w:spacing w:val="-5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Program</w:t>
      </w:r>
      <w:r w:rsidRPr="00DB7B04">
        <w:rPr>
          <w:rFonts w:ascii="Arial MT" w:eastAsia="Arial MT" w:hAnsi="Arial MT" w:cs="Arial MT"/>
          <w:spacing w:val="-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Pascasarjana.</w:t>
      </w:r>
    </w:p>
    <w:p w14:paraId="1662838B" w14:textId="77777777" w:rsidR="00DB7B04" w:rsidRPr="00DB7B04" w:rsidRDefault="00DB7B04" w:rsidP="00DB7B04">
      <w:pPr>
        <w:widowControl w:val="0"/>
        <w:autoSpaceDE w:val="0"/>
        <w:autoSpaceDN w:val="0"/>
        <w:spacing w:before="3" w:after="0" w:line="240" w:lineRule="auto"/>
        <w:ind w:right="845"/>
        <w:jc w:val="both"/>
        <w:rPr>
          <w:rFonts w:ascii="Arial MT" w:eastAsia="Arial MT" w:hAnsi="Arial MT" w:cs="Arial MT"/>
          <w:lang w:val="id"/>
        </w:rPr>
      </w:pPr>
      <w:r w:rsidRPr="00DB7B04">
        <w:rPr>
          <w:rFonts w:ascii="Arial MT" w:eastAsia="Arial MT" w:hAnsi="Arial MT" w:cs="Arial MT"/>
          <w:lang w:val="id"/>
        </w:rPr>
        <w:t>Ada beberapa catatan dari hasil evaluasi sebagai tindak lanjut seperti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pengolaan,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pemanfaatan,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pemeliharaan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sarana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prasarana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dilaksanakan terpusat. Pemeliharaan sarana dan prasarana dilakukan oleh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bagian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perlengkapan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tata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laksana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Universitas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dikelola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pemanfaatnya dilakukan oleh Program Studi/UPPS di bawah kendali Wakil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Rektor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II.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Sarana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pendukung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seperti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peralatan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laboratorium,</w:t>
      </w:r>
      <w:r w:rsidRPr="00DB7B04">
        <w:rPr>
          <w:rFonts w:ascii="Arial MT" w:eastAsia="Arial MT" w:hAnsi="Arial MT" w:cs="Arial MT"/>
          <w:spacing w:val="6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komputer,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media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pembelajaran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sebagainya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yang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dikelola,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dimanfaatkan,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diperoleh oleh masing-masing pengguna di tingkat UPPs dan program studi,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sub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bagian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Perlengkapan.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Sarana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yang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tersedia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digunakan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untuk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memelihara interaksi dosen dan mahasiswa, dosen dengan dosen, dosen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 pengelola baik di dalam maupun di luar kampus dan dilakukan untuk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menciptakan iklim yang mendorong perkembangan dan menjaga suasana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kegiatan</w:t>
      </w:r>
      <w:r w:rsidRPr="00DB7B04">
        <w:rPr>
          <w:rFonts w:ascii="Arial MT" w:eastAsia="Arial MT" w:hAnsi="Arial MT" w:cs="Arial MT"/>
          <w:spacing w:val="-3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akademik.</w:t>
      </w:r>
    </w:p>
    <w:p w14:paraId="5C5D2471" w14:textId="77777777" w:rsidR="00DB7B04" w:rsidRPr="00DB7B04" w:rsidRDefault="00DB7B04" w:rsidP="00DB7B04">
      <w:pPr>
        <w:widowControl w:val="0"/>
        <w:autoSpaceDE w:val="0"/>
        <w:autoSpaceDN w:val="0"/>
        <w:spacing w:before="1" w:after="0" w:line="240" w:lineRule="auto"/>
        <w:ind w:right="843"/>
        <w:jc w:val="both"/>
        <w:rPr>
          <w:rFonts w:ascii="Arial MT" w:eastAsia="Arial MT" w:hAnsi="Arial MT" w:cs="Arial MT"/>
          <w:lang w:val="id"/>
        </w:rPr>
        <w:sectPr w:rsidR="00DB7B04" w:rsidRPr="00DB7B04">
          <w:headerReference w:type="default" r:id="rId5"/>
          <w:pgSz w:w="11910" w:h="16840"/>
          <w:pgMar w:top="0" w:right="840" w:bottom="280" w:left="1680" w:header="0" w:footer="0" w:gutter="0"/>
          <w:cols w:space="720"/>
        </w:sectPr>
      </w:pPr>
      <w:r w:rsidRPr="00DB7B04">
        <w:rPr>
          <w:rFonts w:ascii="Arial MT" w:eastAsia="Arial MT" w:hAnsi="Arial MT" w:cs="Arial MT"/>
          <w:lang w:val="id"/>
        </w:rPr>
        <w:t>Adapun faktor pendukung keberhasilan pencapaian standar yang telah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ditetapkan sebagai berikut; a) Dana untuk pembiyaan di program studi/UPPS</w:t>
      </w:r>
      <w:r w:rsidRPr="00DB7B0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dikelola secara akuntabel disesuaikan dengan kebutuhan pengembangan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Program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Studi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yang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diusulkan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pada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setiap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awal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tahun;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b)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sarana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prasarana yang disiapkan UPPS untuk kegiatan pembelajaran dan praktikum</w:t>
      </w:r>
      <w:r w:rsidRPr="00DB7B0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sudah lengkap; c) sistem informasi akademik telah dikembangkan sesuai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 xml:space="preserve">dengan perkembangan zaman, yaitu menggunakan sistem </w:t>
      </w:r>
      <w:r w:rsidRPr="00DB7B04">
        <w:rPr>
          <w:rFonts w:ascii="Arial" w:eastAsia="Arial MT" w:hAnsi="Arial MT" w:cs="Arial MT"/>
          <w:i/>
          <w:lang w:val="id"/>
        </w:rPr>
        <w:t xml:space="preserve">online </w:t>
      </w:r>
      <w:r w:rsidRPr="00DB7B04">
        <w:rPr>
          <w:rFonts w:ascii="Arial MT" w:eastAsia="Arial MT" w:hAnsi="Arial MT" w:cs="Arial MT"/>
          <w:lang w:val="id"/>
        </w:rPr>
        <w:t>dengan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mengunjungi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sisfo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hyperlink r:id="rId6">
        <w:r w:rsidRPr="00DB7B04">
          <w:rPr>
            <w:rFonts w:ascii="Arial MT" w:eastAsia="Arial MT" w:hAnsi="Arial MT" w:cs="Arial MT"/>
            <w:color w:val="0000FF"/>
            <w:u w:val="single" w:color="0000FF"/>
            <w:lang w:val="id"/>
          </w:rPr>
          <w:t>www.sisfounivpgri-palembang.ac.id</w:t>
        </w:r>
      </w:hyperlink>
      <w:r w:rsidRPr="00DB7B04">
        <w:rPr>
          <w:rFonts w:ascii="Arial MT" w:eastAsia="Arial MT" w:hAnsi="Arial MT" w:cs="Arial MT"/>
          <w:lang w:val="id"/>
        </w:rPr>
        <w:t>;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d)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tersedianya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" w:eastAsia="Arial MT" w:hAnsi="Arial MT" w:cs="Arial MT"/>
          <w:i/>
          <w:lang w:val="id"/>
        </w:rPr>
        <w:t>wifi</w:t>
      </w:r>
      <w:r w:rsidRPr="00DB7B04">
        <w:rPr>
          <w:rFonts w:ascii="Arial" w:eastAsia="Arial MT" w:hAnsi="Arial MT" w:cs="Arial MT"/>
          <w:i/>
          <w:spacing w:val="-59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yang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tersebar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tiap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tempat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atau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lokasi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yang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dianggap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strategis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untuk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kebutuhan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belajar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mahasiswa;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e)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tersedianya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sumber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demi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keberlanjutan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sarana,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pemeliharaan,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penfaatan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dalam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pelayanan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akademik; f) Universitas PGRI Palembang telah mendapat dukungan dari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Yayasan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untuk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pengembangan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pengelolaan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sistem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informasi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online;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g)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tersedianya hibah dan kompetisi beasiswa yang dapat dimanfaatkan dosen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yang ada di Universitas PGRI Palembang sebagai peluang sumber dana lain</w:t>
      </w:r>
      <w:r w:rsidRPr="00DB7B0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bagi</w:t>
      </w:r>
      <w:r w:rsidRPr="00DB7B04">
        <w:rPr>
          <w:rFonts w:ascii="Arial MT" w:eastAsia="Arial MT" w:hAnsi="Arial MT" w:cs="Arial MT"/>
          <w:spacing w:val="-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pengembangan</w:t>
      </w:r>
      <w:r w:rsidRPr="00DB7B04">
        <w:rPr>
          <w:rFonts w:ascii="Arial MT" w:eastAsia="Arial MT" w:hAnsi="Arial MT" w:cs="Arial MT"/>
          <w:spacing w:val="2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lembaga.</w:t>
      </w:r>
    </w:p>
    <w:p w14:paraId="7C4BDEAF" w14:textId="77777777" w:rsidR="00DB7B04" w:rsidRPr="00DB7B04" w:rsidRDefault="00DB7B04" w:rsidP="00DB7B0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18"/>
          <w:lang w:val="id"/>
        </w:rPr>
      </w:pPr>
    </w:p>
    <w:p w14:paraId="05AAE566" w14:textId="77777777" w:rsidR="00DB7B04" w:rsidRPr="00DB7B04" w:rsidRDefault="00DB7B04" w:rsidP="00DB7B04">
      <w:pPr>
        <w:widowControl w:val="0"/>
        <w:numPr>
          <w:ilvl w:val="1"/>
          <w:numId w:val="1"/>
        </w:numPr>
        <w:tabs>
          <w:tab w:val="left" w:pos="1019"/>
        </w:tabs>
        <w:autoSpaceDE w:val="0"/>
        <w:autoSpaceDN w:val="0"/>
        <w:spacing w:before="93" w:after="0" w:line="240" w:lineRule="auto"/>
        <w:ind w:left="1018" w:hanging="433"/>
        <w:outlineLvl w:val="1"/>
        <w:rPr>
          <w:rFonts w:ascii="Arial" w:eastAsia="Arial" w:hAnsi="Arial" w:cs="Arial"/>
          <w:b/>
          <w:bCs/>
          <w:lang w:val="id"/>
        </w:rPr>
      </w:pPr>
      <w:r w:rsidRPr="00DB7B04">
        <w:rPr>
          <w:rFonts w:ascii="Arial" w:eastAsia="Arial" w:hAnsi="Arial" w:cs="Arial"/>
          <w:b/>
          <w:bCs/>
          <w:lang w:val="id"/>
        </w:rPr>
        <w:t>Tindak</w:t>
      </w:r>
      <w:r w:rsidRPr="00DB7B04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DB7B04">
        <w:rPr>
          <w:rFonts w:ascii="Arial" w:eastAsia="Arial" w:hAnsi="Arial" w:cs="Arial"/>
          <w:b/>
          <w:bCs/>
          <w:lang w:val="id"/>
        </w:rPr>
        <w:t>Lanjut</w:t>
      </w:r>
    </w:p>
    <w:p w14:paraId="082F3D6B" w14:textId="77777777" w:rsidR="00DB7B04" w:rsidRPr="00DB7B04" w:rsidRDefault="00DB7B04" w:rsidP="00DB7B04">
      <w:pPr>
        <w:widowControl w:val="0"/>
        <w:autoSpaceDE w:val="0"/>
        <w:autoSpaceDN w:val="0"/>
        <w:spacing w:before="2" w:after="0" w:line="240" w:lineRule="auto"/>
        <w:ind w:right="844"/>
        <w:jc w:val="both"/>
        <w:rPr>
          <w:rFonts w:ascii="Arial MT" w:eastAsia="Arial MT" w:hAnsi="Arial MT" w:cs="Arial MT"/>
          <w:lang w:val="id"/>
        </w:rPr>
      </w:pPr>
      <w:r w:rsidRPr="00DB7B04">
        <w:rPr>
          <w:rFonts w:ascii="Arial MT" w:eastAsia="Arial MT" w:hAnsi="Arial MT" w:cs="Arial MT"/>
          <w:lang w:val="id"/>
        </w:rPr>
        <w:t>Tindak lanjut sebagai bentuk upaya memotivasi dan memaksimalkan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penggunaan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yang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ada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UPPS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Program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Studi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Manajemen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Pendidikan adalah: a) memotivasi dosen agar lebih giat dalam pelaksanaan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pembelajaran sesuai dengan spirit yang di ungkapkan oleh Universitas PGRI</w:t>
      </w:r>
      <w:r w:rsidRPr="00DB7B0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Palembang yang melaju dengan mutu, b) memfasilitasi dosen yang ada di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UPPs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Program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Studi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Manajemen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Pendidikan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dalam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mengajukan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proposal dana hibah dalam berbagai skim penelitian dan PkM baik dalam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Universitas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PGRI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Palembang,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Kemenristekdikti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serta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pihak-pihak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lain,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c)</w:t>
      </w:r>
      <w:r w:rsidRPr="00DB7B0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mengadakan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seminar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nasional,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lokakarya,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workshop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dll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dalam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rangka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meningkatkan kompetensi dosen baik dalam pembelajaran, penelitian 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PkM, d) memaksimalkan penggunaan dana sarana dan prasarana secara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efektif dan efisien, e) memenuhi kebutuhan sarana dan prasarana dengan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memperhatikan</w:t>
      </w:r>
      <w:r w:rsidRPr="00DB7B04">
        <w:rPr>
          <w:rFonts w:ascii="Arial MT" w:eastAsia="Arial MT" w:hAnsi="Arial MT" w:cs="Arial MT"/>
          <w:spacing w:val="-3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skala</w:t>
      </w:r>
      <w:r w:rsidRPr="00DB7B04">
        <w:rPr>
          <w:rFonts w:ascii="Arial MT" w:eastAsia="Arial MT" w:hAnsi="Arial MT" w:cs="Arial MT"/>
          <w:spacing w:val="-2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prioritas.</w:t>
      </w:r>
    </w:p>
    <w:p w14:paraId="1753F0AA" w14:textId="77777777" w:rsidR="00DB7B04" w:rsidRPr="00DB7B04" w:rsidRDefault="00DB7B04" w:rsidP="00DB7B04">
      <w:pPr>
        <w:widowControl w:val="0"/>
        <w:autoSpaceDE w:val="0"/>
        <w:autoSpaceDN w:val="0"/>
        <w:spacing w:after="0" w:line="248" w:lineRule="exact"/>
        <w:outlineLvl w:val="1"/>
        <w:rPr>
          <w:rFonts w:ascii="Arial" w:eastAsia="Arial" w:hAnsi="Arial" w:cs="Arial"/>
          <w:b/>
          <w:bCs/>
          <w:lang w:val="id"/>
        </w:rPr>
      </w:pPr>
      <w:r w:rsidRPr="00DB7B04">
        <w:rPr>
          <w:rFonts w:ascii="Arial" w:eastAsia="Arial" w:hAnsi="Arial" w:cs="Arial"/>
          <w:b/>
          <w:bCs/>
          <w:spacing w:val="-1"/>
          <w:lang w:val="id"/>
        </w:rPr>
        <w:t>a.</w:t>
      </w:r>
      <w:r w:rsidRPr="00DB7B04">
        <w:rPr>
          <w:rFonts w:ascii="Arial" w:eastAsia="Arial" w:hAnsi="Arial" w:cs="Arial"/>
          <w:b/>
          <w:bCs/>
          <w:spacing w:val="29"/>
          <w:lang w:val="id"/>
        </w:rPr>
        <w:t xml:space="preserve"> </w:t>
      </w:r>
      <w:r w:rsidRPr="00DB7B04">
        <w:rPr>
          <w:rFonts w:ascii="Arial" w:eastAsia="Arial" w:hAnsi="Arial" w:cs="Arial"/>
          <w:b/>
          <w:bCs/>
          <w:spacing w:val="-1"/>
          <w:lang w:val="id"/>
        </w:rPr>
        <w:t>Evaluasi</w:t>
      </w:r>
      <w:r w:rsidRPr="00DB7B04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DB7B04">
        <w:rPr>
          <w:rFonts w:ascii="Arial" w:eastAsia="Arial" w:hAnsi="Arial" w:cs="Arial"/>
          <w:b/>
          <w:bCs/>
          <w:lang w:val="id"/>
        </w:rPr>
        <w:t>Capaian</w:t>
      </w:r>
      <w:r w:rsidRPr="00DB7B04">
        <w:rPr>
          <w:rFonts w:ascii="Arial" w:eastAsia="Arial" w:hAnsi="Arial" w:cs="Arial"/>
          <w:b/>
          <w:bCs/>
          <w:spacing w:val="-4"/>
          <w:lang w:val="id"/>
        </w:rPr>
        <w:t xml:space="preserve"> </w:t>
      </w:r>
      <w:r w:rsidRPr="00DB7B04">
        <w:rPr>
          <w:rFonts w:ascii="Arial" w:eastAsia="Arial" w:hAnsi="Arial" w:cs="Arial"/>
          <w:b/>
          <w:bCs/>
          <w:lang w:val="id"/>
        </w:rPr>
        <w:t>Kinerja</w:t>
      </w:r>
      <w:r w:rsidRPr="00DB7B04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DB7B04">
        <w:rPr>
          <w:rFonts w:ascii="Arial" w:eastAsia="Arial" w:hAnsi="Arial" w:cs="Arial"/>
          <w:b/>
          <w:bCs/>
          <w:lang w:val="id"/>
        </w:rPr>
        <w:t>dan</w:t>
      </w:r>
      <w:r w:rsidRPr="00DB7B04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DB7B04">
        <w:rPr>
          <w:rFonts w:ascii="Arial" w:eastAsia="Arial" w:hAnsi="Arial" w:cs="Arial"/>
          <w:b/>
          <w:bCs/>
          <w:lang w:val="id"/>
        </w:rPr>
        <w:t>Tindak</w:t>
      </w:r>
      <w:r w:rsidRPr="00DB7B04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DB7B04">
        <w:rPr>
          <w:rFonts w:ascii="Arial" w:eastAsia="Arial" w:hAnsi="Arial" w:cs="Arial"/>
          <w:b/>
          <w:bCs/>
          <w:lang w:val="id"/>
        </w:rPr>
        <w:t>Lanjut</w:t>
      </w:r>
    </w:p>
    <w:p w14:paraId="0A44657B" w14:textId="77777777" w:rsidR="00DB7B04" w:rsidRPr="00DB7B04" w:rsidRDefault="00DB7B04" w:rsidP="00DB7B04">
      <w:pPr>
        <w:widowControl w:val="0"/>
        <w:autoSpaceDE w:val="0"/>
        <w:autoSpaceDN w:val="0"/>
        <w:spacing w:before="15" w:after="0" w:line="240" w:lineRule="auto"/>
        <w:ind w:right="844"/>
        <w:jc w:val="both"/>
        <w:rPr>
          <w:rFonts w:ascii="Arial MT" w:eastAsia="Arial MT" w:hAnsi="Arial MT" w:cs="Arial MT"/>
          <w:lang w:val="id"/>
        </w:rPr>
      </w:pPr>
      <w:r w:rsidRPr="00DB7B04">
        <w:rPr>
          <w:rFonts w:ascii="Arial MT" w:eastAsia="Arial MT" w:hAnsi="Arial MT" w:cs="Arial MT"/>
          <w:lang w:val="id"/>
        </w:rPr>
        <w:t>Evaluasi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capaian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kinerja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keuangan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sarana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prasarana</w:t>
      </w:r>
      <w:r w:rsidRPr="00DB7B04">
        <w:rPr>
          <w:rFonts w:ascii="Arial MT" w:eastAsia="Arial MT" w:hAnsi="Arial MT" w:cs="Arial MT"/>
          <w:spacing w:val="6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dilakukan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dengan monitoring dan evaluasi (monev) rencana anggaran penerimaan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belanja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program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studi/UPPS,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monev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disesuaikan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dengan</w:t>
      </w:r>
      <w:r w:rsidRPr="00DB7B04">
        <w:rPr>
          <w:rFonts w:ascii="Arial MT" w:eastAsia="Arial MT" w:hAnsi="Arial MT" w:cs="Arial MT"/>
          <w:spacing w:val="6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program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kerja dengan mata anggaran, dan monev sarana dan prasarana serta audit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eksternal dari akuntan publik. Pengolaan data dalam monev menggunakan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metode survei. Analisis dan persentase capaian secara statistik deskriptif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 xml:space="preserve">dan digambarkan dalam bentuk grafik menggunakan </w:t>
      </w:r>
      <w:r w:rsidRPr="00DB7B04">
        <w:rPr>
          <w:rFonts w:ascii="Arial" w:eastAsia="Arial MT" w:hAnsi="Arial MT" w:cs="Arial MT"/>
          <w:i/>
          <w:lang w:val="id"/>
        </w:rPr>
        <w:t>microsoft excel</w:t>
      </w:r>
      <w:r w:rsidRPr="00DB7B04">
        <w:rPr>
          <w:rFonts w:ascii="Arial MT" w:eastAsia="Arial MT" w:hAnsi="Arial MT" w:cs="Arial MT"/>
          <w:lang w:val="id"/>
        </w:rPr>
        <w:t>. Rate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of succes (%) dari satu tahun implementasi ditentukan dari jumlah indikator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capaian dibandingkan dengan jumlah keseluruhan indikator. Selanjutnya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dilakukan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identifikasi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akar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masalah, faktor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pendukung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 penghambat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ketercapaian. Selanjutnya dilakukan perbaikan guna ketercapaian standar.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Pengolahan data dilakukan oleh Gugus Penjamin Mutu (GPM) dan hasil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evaluasi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dilaporkan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kepada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Direktur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dalam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bentuk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laporan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hasil.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laporan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hasil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tersebut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dipublikasikan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serta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mudah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diakses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oleh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pemangku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kepentingan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</w:t>
      </w:r>
      <w:r w:rsidRPr="00DB7B04">
        <w:rPr>
          <w:rFonts w:ascii="Arial MT" w:eastAsia="Arial MT" w:hAnsi="Arial MT" w:cs="Arial MT"/>
          <w:spacing w:val="-5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Program</w:t>
      </w:r>
      <w:r w:rsidRPr="00DB7B04">
        <w:rPr>
          <w:rFonts w:ascii="Arial MT" w:eastAsia="Arial MT" w:hAnsi="Arial MT" w:cs="Arial MT"/>
          <w:spacing w:val="-2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Pascasarjana.</w:t>
      </w:r>
    </w:p>
    <w:p w14:paraId="7CF5CA3D" w14:textId="77777777" w:rsidR="00DB7B04" w:rsidRPr="00DB7B04" w:rsidRDefault="00DB7B04" w:rsidP="00DB7B04">
      <w:pPr>
        <w:widowControl w:val="0"/>
        <w:autoSpaceDE w:val="0"/>
        <w:autoSpaceDN w:val="0"/>
        <w:spacing w:after="0" w:line="240" w:lineRule="auto"/>
        <w:ind w:right="851"/>
        <w:jc w:val="both"/>
        <w:rPr>
          <w:rFonts w:ascii="Arial MT" w:eastAsia="Arial MT" w:hAnsi="Arial MT" w:cs="Arial MT"/>
          <w:lang w:val="id"/>
        </w:rPr>
      </w:pPr>
      <w:r w:rsidRPr="00DB7B04">
        <w:rPr>
          <w:rFonts w:ascii="Arial MT" w:eastAsia="Arial MT" w:hAnsi="Arial MT" w:cs="Arial MT"/>
          <w:lang w:val="id"/>
        </w:rPr>
        <w:t>Ada beberapa catatan dari hasil evaluasi sebagai tindak lanjut seperti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pengolaan,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pemanfaatan,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pemeliharaan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sarana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prasarana</w:t>
      </w:r>
      <w:r w:rsidRPr="00DB7B0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dilaksanakan terpusat. Pemeliharaan sarana dan prasarana dilakukan oleh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bagian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perlengkapan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tata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laksana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Universitas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dikelola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pemanfaatnya dilakukan oleh Program Studi/UPPS di bawah kendali Wakil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Rektor II. Sarana pendukung seperti peralatan laboratorium, komputer, media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pembelajaran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sebagainya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yang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dikelola,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dimanfaatkan,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6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diperoleh</w:t>
      </w:r>
      <w:r w:rsidRPr="00DB7B0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oleh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masing-masing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penggunadi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tingkat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unit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PPs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prodi,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sub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bagian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Perlengkapan. Sarana yang tersedia digunakan untuk memelihara interaksi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dosen dan mahasiswa, dosen dengan dosen, dosen dan pengelola baik di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dalam maupun di luar kampus dan dilakukan untuk menciptakan iklim yang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mendorong</w:t>
      </w:r>
      <w:r w:rsidRPr="00DB7B04">
        <w:rPr>
          <w:rFonts w:ascii="Arial MT" w:eastAsia="Arial MT" w:hAnsi="Arial MT" w:cs="Arial MT"/>
          <w:spacing w:val="-4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perkembangan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 menjaga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suasana</w:t>
      </w:r>
      <w:r w:rsidRPr="00DB7B04">
        <w:rPr>
          <w:rFonts w:ascii="Arial MT" w:eastAsia="Arial MT" w:hAnsi="Arial MT" w:cs="Arial MT"/>
          <w:spacing w:val="-3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kegiatan</w:t>
      </w:r>
      <w:r w:rsidRPr="00DB7B04">
        <w:rPr>
          <w:rFonts w:ascii="Arial MT" w:eastAsia="Arial MT" w:hAnsi="Arial MT" w:cs="Arial MT"/>
          <w:spacing w:val="-4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akademik.</w:t>
      </w:r>
    </w:p>
    <w:p w14:paraId="7C5C8CF4" w14:textId="77777777" w:rsidR="00DB7B04" w:rsidRPr="00DB7B04" w:rsidRDefault="00DB7B04" w:rsidP="00DB7B04">
      <w:pPr>
        <w:widowControl w:val="0"/>
        <w:autoSpaceDE w:val="0"/>
        <w:autoSpaceDN w:val="0"/>
        <w:spacing w:after="0" w:line="240" w:lineRule="auto"/>
        <w:ind w:right="852"/>
        <w:jc w:val="both"/>
        <w:rPr>
          <w:rFonts w:ascii="Arial MT" w:eastAsia="Arial MT" w:hAnsi="Arial MT" w:cs="Arial MT"/>
          <w:lang w:val="id"/>
        </w:rPr>
      </w:pPr>
      <w:r w:rsidRPr="00DB7B04">
        <w:rPr>
          <w:rFonts w:ascii="Arial MT" w:eastAsia="Arial MT" w:hAnsi="Arial MT" w:cs="Arial MT"/>
          <w:lang w:val="id"/>
        </w:rPr>
        <w:t>Adapun faktor pendukung keberhasilan pencapaian standar yang telah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ditetapkan sebagai berikut; a) Dana untuk pembiyaan di program studi/UPPS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dikelola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secara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akuntabel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disesuaikan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dengan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kebutuhan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pengembangan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Program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Studi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yang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diusulkan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pada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setiap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awal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tahun;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b)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sarana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prasarana yang disiapkan UPPS untuk kegiatan pembelajaran dan praktikum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sudah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lengkap;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c)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sistem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informasi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akademik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telah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dikembangkan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sesuai</w:t>
      </w:r>
      <w:r w:rsidRPr="00DB7B0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dengan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perkembangan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zaman,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yaitu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menggunakan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sistem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" w:eastAsia="Arial MT" w:hAnsi="Arial MT" w:cs="Arial MT"/>
          <w:i/>
          <w:lang w:val="id"/>
        </w:rPr>
        <w:t>online</w:t>
      </w:r>
      <w:r w:rsidRPr="00DB7B04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dengan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mengunjungi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sisfo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hyperlink r:id="rId7">
        <w:r w:rsidRPr="00DB7B04">
          <w:rPr>
            <w:rFonts w:ascii="Arial MT" w:eastAsia="Arial MT" w:hAnsi="Arial MT" w:cs="Arial MT"/>
            <w:color w:val="0000FF"/>
            <w:u w:val="single" w:color="0000FF"/>
            <w:lang w:val="id"/>
          </w:rPr>
          <w:t>www.sisfounivpgri-palembang.ac.id</w:t>
        </w:r>
      </w:hyperlink>
      <w:r w:rsidRPr="00DB7B04">
        <w:rPr>
          <w:rFonts w:ascii="Arial MT" w:eastAsia="Arial MT" w:hAnsi="Arial MT" w:cs="Arial MT"/>
          <w:lang w:val="id"/>
        </w:rPr>
        <w:t>;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d)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tersedianya</w:t>
      </w:r>
      <w:r w:rsidRPr="00DB7B04">
        <w:rPr>
          <w:rFonts w:ascii="Arial MT" w:eastAsia="Arial MT" w:hAnsi="Arial MT" w:cs="Arial MT"/>
          <w:spacing w:val="61"/>
          <w:lang w:val="id"/>
        </w:rPr>
        <w:t xml:space="preserve"> </w:t>
      </w:r>
      <w:r w:rsidRPr="00DB7B04">
        <w:rPr>
          <w:rFonts w:ascii="Arial" w:eastAsia="Arial MT" w:hAnsi="Arial MT" w:cs="Arial MT"/>
          <w:i/>
          <w:lang w:val="id"/>
        </w:rPr>
        <w:t>wifi</w:t>
      </w:r>
      <w:r w:rsidRPr="00DB7B04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yang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tersebar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tiap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tempat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atau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lokasi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yang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dianggap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strategis</w:t>
      </w:r>
      <w:r w:rsidRPr="00DB7B04">
        <w:rPr>
          <w:rFonts w:ascii="Arial MT" w:eastAsia="Arial MT" w:hAnsi="Arial MT" w:cs="Arial MT"/>
          <w:spacing w:val="6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untuk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kebutuhan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belajar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mahasiswa;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e)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tersedianya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sumber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dana</w:t>
      </w:r>
      <w:r w:rsidRPr="00DB7B04">
        <w:rPr>
          <w:rFonts w:ascii="Arial MT" w:eastAsia="Arial MT" w:hAnsi="Arial MT" w:cs="Arial MT"/>
          <w:spacing w:val="62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demi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keberlanjutan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sarana,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pemeliharaan,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penfaatan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dalam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pelayanan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akademik;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f) Universitas PGRI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Palembang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telah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mendapat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dukungan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dari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Yayasan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untuk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pengembangan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pengelolaan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sistem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informasi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online;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g)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tersedianya hibah dan kompetisi beasiswa yang dapat dimanfaatkan dosen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yang ada di Universitas PGRI Palembang sebagai peluang sumber dana lain</w:t>
      </w:r>
      <w:r w:rsidRPr="00DB7B04">
        <w:rPr>
          <w:rFonts w:ascii="Arial MT" w:eastAsia="Arial MT" w:hAnsi="Arial MT" w:cs="Arial MT"/>
          <w:spacing w:val="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bagi</w:t>
      </w:r>
      <w:r w:rsidRPr="00DB7B04">
        <w:rPr>
          <w:rFonts w:ascii="Arial MT" w:eastAsia="Arial MT" w:hAnsi="Arial MT" w:cs="Arial MT"/>
          <w:spacing w:val="-1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pengembangan</w:t>
      </w:r>
      <w:r w:rsidRPr="00DB7B04">
        <w:rPr>
          <w:rFonts w:ascii="Arial MT" w:eastAsia="Arial MT" w:hAnsi="Arial MT" w:cs="Arial MT"/>
          <w:spacing w:val="2"/>
          <w:lang w:val="id"/>
        </w:rPr>
        <w:t xml:space="preserve"> </w:t>
      </w:r>
      <w:r w:rsidRPr="00DB7B04">
        <w:rPr>
          <w:rFonts w:ascii="Arial MT" w:eastAsia="Arial MT" w:hAnsi="Arial MT" w:cs="Arial MT"/>
          <w:lang w:val="id"/>
        </w:rPr>
        <w:t>lembaga.</w:t>
      </w:r>
    </w:p>
    <w:p w14:paraId="05986428" w14:textId="77777777" w:rsidR="00DB7B04" w:rsidRPr="00DB7B04" w:rsidRDefault="00DB7B04" w:rsidP="00DB7B04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DB7B04" w:rsidRPr="00DB7B04">
          <w:headerReference w:type="default" r:id="rId8"/>
          <w:pgSz w:w="11910" w:h="16840"/>
          <w:pgMar w:top="240" w:right="840" w:bottom="280" w:left="1680" w:header="11" w:footer="0" w:gutter="0"/>
          <w:pgNumType w:start="106"/>
          <w:cols w:space="720"/>
        </w:sectPr>
      </w:pPr>
    </w:p>
    <w:p w14:paraId="4246FB38" w14:textId="77777777" w:rsidR="00DB7B04" w:rsidRPr="00DB7B04" w:rsidRDefault="00DB7B04" w:rsidP="00DB7B0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267F1EDB" w14:textId="77777777" w:rsidR="009A7B31" w:rsidRDefault="009A7B31"/>
    <w:sectPr w:rsidR="009A7B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1DF33" w14:textId="77777777" w:rsidR="000D0E80" w:rsidRDefault="00DB7B04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22833" w14:textId="43604BDC" w:rsidR="000D0E80" w:rsidRDefault="00DB7B0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8205F06" wp14:editId="3E5E5143">
              <wp:simplePos x="0" y="0"/>
              <wp:positionH relativeFrom="page">
                <wp:posOffset>6212840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EA2E30" w14:textId="77777777" w:rsidR="000D0E80" w:rsidRDefault="00DB7B04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205F0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9.2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" filled="f" stroked="f">
              <v:textbox inset="0,0,0,0">
                <w:txbxContent>
                  <w:p w14:paraId="4CEA2E30" w14:textId="77777777" w:rsidR="000D0E80" w:rsidRDefault="00DB7B04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03E18"/>
    <w:multiLevelType w:val="multilevel"/>
    <w:tmpl w:val="9E8E42AE"/>
    <w:lvl w:ilvl="0">
      <w:start w:val="5"/>
      <w:numFmt w:val="decimal"/>
      <w:lvlText w:val="%1"/>
      <w:lvlJc w:val="left"/>
      <w:pPr>
        <w:ind w:left="889" w:hanging="428"/>
      </w:pPr>
      <w:rPr>
        <w:rFonts w:hint="default"/>
        <w:lang w:val="id" w:eastAsia="en-US" w:bidi="ar-SA"/>
      </w:rPr>
    </w:lvl>
    <w:lvl w:ilvl="1">
      <w:start w:val="3"/>
      <w:numFmt w:val="decimal"/>
      <w:lvlText w:val="%1.%2."/>
      <w:lvlJc w:val="left"/>
      <w:pPr>
        <w:ind w:left="889" w:hanging="42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074" w:hanging="42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88" w:hanging="42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902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17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31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45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60" w:hanging="428"/>
      </w:pPr>
      <w:rPr>
        <w:rFonts w:hint="default"/>
        <w:lang w:val="id" w:eastAsia="en-US" w:bidi="ar-SA"/>
      </w:rPr>
    </w:lvl>
  </w:abstractNum>
  <w:abstractNum w:abstractNumId="1" w15:restartNumberingAfterBreak="0">
    <w:nsid w:val="57D84352"/>
    <w:multiLevelType w:val="multilevel"/>
    <w:tmpl w:val="A1DAAD1E"/>
    <w:lvl w:ilvl="0">
      <w:start w:val="5"/>
      <w:numFmt w:val="decimal"/>
      <w:lvlText w:val="%1"/>
      <w:lvlJc w:val="left"/>
      <w:pPr>
        <w:ind w:left="1339" w:hanging="55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339" w:hanging="558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339" w:hanging="55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5263" w:hanging="55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6571" w:hanging="55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7879" w:hanging="55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9187" w:hanging="55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0494" w:hanging="55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1802" w:hanging="558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04"/>
    <w:rsid w:val="009A7B31"/>
    <w:rsid w:val="00DB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7F752"/>
  <w15:chartTrackingRefBased/>
  <w15:docId w15:val="{07510DA8-5767-455C-A96E-87B1FEB6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B7B04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DB7B04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B7B04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DB7B04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DB7B04"/>
  </w:style>
  <w:style w:type="paragraph" w:styleId="TOC1">
    <w:name w:val="toc 1"/>
    <w:basedOn w:val="Normal"/>
    <w:uiPriority w:val="1"/>
    <w:qFormat/>
    <w:rsid w:val="00DB7B04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DB7B0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DB7B04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DB7B04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DB7B0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B04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B04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DB7B04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DB7B04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DB7B04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DB7B04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sisfounivpgri-palembang.ac.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isfounivpgri-palembang.ac.id/" TargetMode="Externa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1282</Words>
  <Characters>7310</Characters>
  <Application>Microsoft Office Word</Application>
  <DocSecurity>0</DocSecurity>
  <Lines>60</Lines>
  <Paragraphs>17</Paragraphs>
  <ScaleCrop>false</ScaleCrop>
  <Company/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2025-06-13T02:33:00Z</dcterms:created>
  <dcterms:modified xsi:type="dcterms:W3CDTF">2025-06-13T02:35:00Z</dcterms:modified>
</cp:coreProperties>
</file>