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7A36" w:rsidRDefault="00337A36"/>
    <w:p w:rsidR="00337A36" w:rsidRPr="000326A5" w:rsidRDefault="00337A36" w:rsidP="00337A36">
      <w:pPr>
        <w:spacing w:line="276" w:lineRule="auto"/>
        <w:ind w:left="709"/>
        <w:rPr>
          <w:rFonts w:ascii="Times New Roman" w:hAnsi="Times New Roman"/>
          <w:b/>
          <w:color w:val="000000"/>
          <w:sz w:val="24"/>
          <w:szCs w:val="24"/>
          <w:lang w:val="id-ID"/>
        </w:rPr>
      </w:pPr>
      <w:r w:rsidRPr="000326A5">
        <w:rPr>
          <w:rFonts w:ascii="Times New Roman" w:hAnsi="Times New Roman"/>
          <w:b/>
          <w:color w:val="000000"/>
          <w:sz w:val="24"/>
          <w:szCs w:val="24"/>
        </w:rPr>
        <w:t>Peningkatan kemampuan dosen tetap melalui program tugas belajar dalam bidang yang sesuai dengan bidang PS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Tahun 202</w:t>
      </w:r>
      <w:r>
        <w:rPr>
          <w:rFonts w:ascii="Times New Roman" w:hAnsi="Times New Roman"/>
          <w:b/>
          <w:color w:val="000000"/>
          <w:sz w:val="24"/>
          <w:szCs w:val="24"/>
        </w:rPr>
        <w:t>1-2023</w:t>
      </w:r>
    </w:p>
    <w:tbl>
      <w:tblPr>
        <w:tblW w:w="12868" w:type="dxa"/>
        <w:jc w:val="center"/>
        <w:tblLook w:val="0000" w:firstRow="0" w:lastRow="0" w:firstColumn="0" w:lastColumn="0" w:noHBand="0" w:noVBand="0"/>
      </w:tblPr>
      <w:tblGrid>
        <w:gridCol w:w="630"/>
        <w:gridCol w:w="3289"/>
        <w:gridCol w:w="2214"/>
        <w:gridCol w:w="1721"/>
        <w:gridCol w:w="2319"/>
        <w:gridCol w:w="1171"/>
        <w:gridCol w:w="1524"/>
      </w:tblGrid>
      <w:tr w:rsidR="00337A36" w:rsidRPr="002E4D8A" w:rsidTr="00D27A36">
        <w:trPr>
          <w:trHeight w:val="653"/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8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Nama Dosen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Jenjang Pendidikan Lanjut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Bidang Studi</w:t>
            </w:r>
          </w:p>
        </w:tc>
        <w:tc>
          <w:tcPr>
            <w:tcW w:w="231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Perguruan Tinggi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Negara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Tahun Mulai Studi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4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D27A3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Eka Fitri Puspa Sari,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D2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D2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2017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2.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Allen Marga Retta,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3.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Anggria Septiani Mulbasari,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Allen Marga Retta,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Anggria Septiani Mulbasari,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Ety Septiati, M.T.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2021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Putri Fitria Sari,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8.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Dina Octaria,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Tika Dwi Nopriyanti,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Asnurul Isroqmi, M.Kom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2022</w:t>
            </w:r>
          </w:p>
        </w:tc>
      </w:tr>
      <w:tr w:rsidR="00337A36" w:rsidRPr="002E4D8A" w:rsidTr="00D27A36">
        <w:trPr>
          <w:trHeight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11.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Marhamah, M.Pd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Pendidikan Matematika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Universitas Sriwijaya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2E4D8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Indonesia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36" w:rsidRPr="002E4D8A" w:rsidRDefault="00337A36" w:rsidP="00337A3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2023</w:t>
            </w:r>
          </w:p>
        </w:tc>
      </w:tr>
    </w:tbl>
    <w:p w:rsidR="00337A36" w:rsidRDefault="00337A36" w:rsidP="00337A36"/>
    <w:p w:rsidR="00337A36" w:rsidRDefault="00337A36"/>
    <w:sectPr w:rsidR="00337A36" w:rsidSect="00A8070C">
      <w:pgSz w:w="16838" w:h="11906" w:orient="landscape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41EC"/>
    <w:multiLevelType w:val="multilevel"/>
    <w:tmpl w:val="793A108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 w16cid:durableId="160773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36"/>
    <w:rsid w:val="00337A36"/>
    <w:rsid w:val="00931F8E"/>
    <w:rsid w:val="00A8070C"/>
    <w:rsid w:val="00B37DD4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9D7B3"/>
  <w15:chartTrackingRefBased/>
  <w15:docId w15:val="{2BF16CC8-5DA7-4ED1-BB98-5AC4F1B4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A36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1</cp:revision>
  <dcterms:created xsi:type="dcterms:W3CDTF">2023-12-16T23:12:00Z</dcterms:created>
  <dcterms:modified xsi:type="dcterms:W3CDTF">2023-12-16T23:19:00Z</dcterms:modified>
</cp:coreProperties>
</file>