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3412A" w:rsidRPr="002E4D8A" w:rsidRDefault="0033412A" w:rsidP="0033412A">
      <w:pPr>
        <w:tabs>
          <w:tab w:val="left" w:pos="1026"/>
        </w:tabs>
        <w:spacing w:line="276" w:lineRule="auto"/>
        <w:ind w:left="-18" w:firstLine="567"/>
        <w:rPr>
          <w:rFonts w:ascii="Times New Roman" w:hAnsi="Times New Roman"/>
          <w:color w:val="FF0000"/>
          <w:sz w:val="24"/>
          <w:szCs w:val="24"/>
        </w:rPr>
      </w:pPr>
      <w:r w:rsidRPr="002E4D8A">
        <w:rPr>
          <w:rFonts w:ascii="Times New Roman" w:hAnsi="Times New Roman"/>
          <w:sz w:val="24"/>
          <w:szCs w:val="24"/>
        </w:rPr>
        <w:t>Perekrutan dosen dan tenaga kependidikan mengacu pada</w:t>
      </w:r>
      <w:r w:rsidRPr="002E4D8A">
        <w:rPr>
          <w:rFonts w:ascii="Times New Roman" w:hAnsi="Times New Roman"/>
          <w:sz w:val="24"/>
          <w:szCs w:val="24"/>
          <w:lang w:val="id-ID"/>
        </w:rPr>
        <w:t xml:space="preserve"> Peraturan Yayasan </w:t>
      </w:r>
      <w:r w:rsidRPr="002E4D8A">
        <w:rPr>
          <w:rFonts w:ascii="Times New Roman" w:hAnsi="Times New Roman"/>
          <w:sz w:val="24"/>
          <w:szCs w:val="24"/>
        </w:rPr>
        <w:t xml:space="preserve">Pembina Lembaga Pendidikan Perguruan Tinggi </w:t>
      </w:r>
      <w:r w:rsidRPr="002E4D8A">
        <w:rPr>
          <w:rFonts w:ascii="Times New Roman" w:hAnsi="Times New Roman"/>
          <w:sz w:val="24"/>
          <w:szCs w:val="24"/>
          <w:lang w:val="id-ID"/>
        </w:rPr>
        <w:t xml:space="preserve">Persatuan </w:t>
      </w:r>
      <w:r w:rsidRPr="002E4D8A">
        <w:rPr>
          <w:rFonts w:ascii="Times New Roman" w:hAnsi="Times New Roman"/>
          <w:sz w:val="24"/>
          <w:szCs w:val="24"/>
        </w:rPr>
        <w:t xml:space="preserve">Guru Republik </w:t>
      </w:r>
      <w:proofErr w:type="gramStart"/>
      <w:r w:rsidRPr="002E4D8A">
        <w:rPr>
          <w:rFonts w:ascii="Times New Roman" w:hAnsi="Times New Roman"/>
          <w:sz w:val="24"/>
          <w:szCs w:val="24"/>
        </w:rPr>
        <w:t>Indonesia(</w:t>
      </w:r>
      <w:proofErr w:type="gramEnd"/>
      <w:r w:rsidRPr="002E4D8A">
        <w:rPr>
          <w:rFonts w:ascii="Times New Roman" w:hAnsi="Times New Roman"/>
          <w:sz w:val="24"/>
          <w:szCs w:val="24"/>
        </w:rPr>
        <w:t xml:space="preserve">YPLP PT-PGRI) </w:t>
      </w:r>
      <w:r w:rsidRPr="002E4D8A">
        <w:rPr>
          <w:rFonts w:ascii="Times New Roman" w:hAnsi="Times New Roman"/>
          <w:sz w:val="24"/>
          <w:szCs w:val="24"/>
          <w:lang w:val="id-ID"/>
        </w:rPr>
        <w:t>Provinsi Sumatera Selatan</w:t>
      </w:r>
      <w:r w:rsidRPr="002E4D8A">
        <w:rPr>
          <w:rFonts w:ascii="Times New Roman" w:hAnsi="Times New Roman"/>
          <w:sz w:val="24"/>
          <w:szCs w:val="24"/>
        </w:rPr>
        <w:t xml:space="preserve">  Nomor: </w:t>
      </w:r>
      <w:r w:rsidRPr="002E4D8A">
        <w:rPr>
          <w:rFonts w:ascii="Times New Roman" w:hAnsi="Times New Roman"/>
          <w:sz w:val="24"/>
          <w:szCs w:val="24"/>
          <w:lang w:val="nl-NL"/>
        </w:rPr>
        <w:t>024</w:t>
      </w:r>
      <w:r w:rsidRPr="002E4D8A">
        <w:rPr>
          <w:rFonts w:ascii="Times New Roman" w:hAnsi="Times New Roman"/>
          <w:sz w:val="24"/>
          <w:szCs w:val="24"/>
        </w:rPr>
        <w:t>/C.1/YPLP-PT PGRI/20</w:t>
      </w:r>
      <w:r w:rsidRPr="002E4D8A">
        <w:rPr>
          <w:rFonts w:ascii="Times New Roman" w:hAnsi="Times New Roman"/>
          <w:sz w:val="24"/>
          <w:szCs w:val="24"/>
          <w:lang w:val="nl-NL"/>
        </w:rPr>
        <w:t>17</w:t>
      </w:r>
      <w:r w:rsidRPr="002E4D8A">
        <w:rPr>
          <w:rFonts w:ascii="Times New Roman" w:hAnsi="Times New Roman"/>
          <w:sz w:val="24"/>
          <w:szCs w:val="24"/>
        </w:rPr>
        <w:t xml:space="preserve"> tanggal </w:t>
      </w:r>
      <w:r w:rsidRPr="002E4D8A">
        <w:rPr>
          <w:rFonts w:ascii="Times New Roman" w:hAnsi="Times New Roman"/>
          <w:sz w:val="24"/>
          <w:szCs w:val="24"/>
          <w:lang w:val="nl-NL"/>
        </w:rPr>
        <w:t>13 Januari</w:t>
      </w:r>
      <w:r w:rsidRPr="002E4D8A">
        <w:rPr>
          <w:rFonts w:ascii="Times New Roman" w:hAnsi="Times New Roman"/>
          <w:sz w:val="24"/>
          <w:szCs w:val="24"/>
        </w:rPr>
        <w:t xml:space="preserve"> 20</w:t>
      </w:r>
      <w:r w:rsidRPr="002E4D8A">
        <w:rPr>
          <w:rFonts w:ascii="Times New Roman" w:hAnsi="Times New Roman"/>
          <w:sz w:val="24"/>
          <w:szCs w:val="24"/>
          <w:lang w:val="nl-NL"/>
        </w:rPr>
        <w:t>1</w:t>
      </w:r>
      <w:r w:rsidRPr="002E4D8A">
        <w:rPr>
          <w:rFonts w:ascii="Times New Roman" w:hAnsi="Times New Roman"/>
          <w:sz w:val="24"/>
          <w:szCs w:val="24"/>
        </w:rPr>
        <w:t>7</w:t>
      </w:r>
      <w:r>
        <w:rPr>
          <w:rFonts w:ascii="Times New Roman" w:hAnsi="Times New Roman"/>
          <w:sz w:val="24"/>
          <w:szCs w:val="24"/>
        </w:rPr>
        <w:t xml:space="preserve"> </w:t>
      </w:r>
      <w:r w:rsidRPr="002E4D8A">
        <w:rPr>
          <w:rFonts w:ascii="Times New Roman" w:hAnsi="Times New Roman"/>
          <w:sz w:val="24"/>
          <w:szCs w:val="24"/>
          <w:lang w:val="nl-NL"/>
        </w:rPr>
        <w:t>tentang pengangkatan dosen dan penggajian khusus dosen</w:t>
      </w:r>
      <w:r>
        <w:rPr>
          <w:rFonts w:ascii="Times New Roman" w:hAnsi="Times New Roman"/>
          <w:sz w:val="24"/>
          <w:szCs w:val="24"/>
        </w:rPr>
        <w:t xml:space="preserve"> dan Nomor 139/C.1/YPLP-PT PGRI/2013 tentang pokok-pokok kepegawaian. </w:t>
      </w:r>
      <w:r w:rsidRPr="002E4D8A">
        <w:rPr>
          <w:rFonts w:ascii="Times New Roman" w:hAnsi="Times New Roman"/>
          <w:sz w:val="24"/>
          <w:szCs w:val="24"/>
        </w:rPr>
        <w:t xml:space="preserve">Perekrutan dosen dan tenaga kependidikan di program studi dilakukan berdasarkan kebutuhan di Program Studi Pendidikan Matematika. Pada umumnya kebutuhan tersebut muncul sebagai hasil dari pelaksanaan evaluasi kurikulum, pelaksanaan belajar mengajar, kinerja tim pengajar, dan evaluasi program studi. Sebagai contoh, kebutuhan dosen untuk mata kuliah yang baru dibuka terkait revisi kurikulum, kebutuhan dosen yang memiliki spesifikasi keilmuan yang belum terpenuhi di Program Studi Pendidikan Matematika, serta kebutuhan dosen karena dosen yang ada sedang melaksanakan tugas belajar atau melanjutkan studi. </w:t>
      </w:r>
    </w:p>
    <w:p w:rsidR="0033412A" w:rsidRPr="002E4D8A" w:rsidRDefault="0033412A" w:rsidP="0033412A">
      <w:pPr>
        <w:spacing w:line="276" w:lineRule="auto"/>
        <w:ind w:left="-18" w:right="-108" w:firstLine="567"/>
        <w:rPr>
          <w:rFonts w:ascii="Times New Roman" w:hAnsi="Times New Roman"/>
          <w:color w:val="FF0000"/>
          <w:sz w:val="24"/>
          <w:szCs w:val="24"/>
        </w:rPr>
      </w:pPr>
      <w:r w:rsidRPr="002E4D8A">
        <w:rPr>
          <w:rFonts w:ascii="Times New Roman" w:hAnsi="Times New Roman"/>
          <w:sz w:val="24"/>
          <w:szCs w:val="24"/>
        </w:rPr>
        <w:t xml:space="preserve">Universitas PGRI Palembang memberlakukan persyaratan pendidikan minimal untuk menjadi dosen di Universitas PGRI Palembang adalah lulusan S2 </w:t>
      </w:r>
      <w:r w:rsidRPr="002E4D8A">
        <w:rPr>
          <w:rFonts w:ascii="Times New Roman" w:hAnsi="Times New Roman"/>
          <w:sz w:val="24"/>
          <w:szCs w:val="24"/>
          <w:lang w:val="nl-NL"/>
        </w:rPr>
        <w:t xml:space="preserve">dan yang bidang keahliannya relevan dengan program studi S1 </w:t>
      </w:r>
      <w:r w:rsidRPr="002E4D8A">
        <w:rPr>
          <w:rFonts w:ascii="Times New Roman" w:hAnsi="Times New Roman"/>
          <w:sz w:val="24"/>
          <w:szCs w:val="24"/>
        </w:rPr>
        <w:t xml:space="preserve">atau S3 diutamakan. </w:t>
      </w:r>
    </w:p>
    <w:p w:rsidR="0033412A" w:rsidRPr="002E4D8A" w:rsidRDefault="0033412A" w:rsidP="0033412A">
      <w:pPr>
        <w:tabs>
          <w:tab w:val="left" w:pos="688"/>
          <w:tab w:val="left" w:pos="884"/>
        </w:tabs>
        <w:spacing w:line="276" w:lineRule="auto"/>
        <w:ind w:left="884"/>
        <w:rPr>
          <w:rFonts w:ascii="Times New Roman" w:hAnsi="Times New Roman"/>
          <w:color w:val="FF0000"/>
          <w:sz w:val="24"/>
          <w:szCs w:val="24"/>
        </w:rPr>
      </w:pPr>
    </w:p>
    <w:p w:rsidR="0033412A" w:rsidRPr="002E4D8A" w:rsidRDefault="0033412A" w:rsidP="0033412A">
      <w:pPr>
        <w:tabs>
          <w:tab w:val="left" w:pos="688"/>
          <w:tab w:val="left" w:pos="884"/>
        </w:tabs>
        <w:spacing w:line="276" w:lineRule="auto"/>
        <w:rPr>
          <w:rFonts w:ascii="Times New Roman" w:hAnsi="Times New Roman"/>
          <w:b/>
          <w:sz w:val="24"/>
          <w:szCs w:val="24"/>
          <w:lang w:val="fi-FI"/>
        </w:rPr>
      </w:pPr>
      <w:r w:rsidRPr="002E4D8A">
        <w:rPr>
          <w:rFonts w:ascii="Times New Roman" w:hAnsi="Times New Roman"/>
          <w:b/>
          <w:sz w:val="24"/>
          <w:szCs w:val="24"/>
          <w:lang w:val="fi-FI"/>
        </w:rPr>
        <w:t xml:space="preserve">4.1.1 Sistem Seleksi/Perekrutan </w:t>
      </w:r>
    </w:p>
    <w:p w:rsidR="0033412A" w:rsidRPr="002E4D8A" w:rsidRDefault="0033412A" w:rsidP="0033412A">
      <w:pPr>
        <w:tabs>
          <w:tab w:val="left" w:pos="688"/>
          <w:tab w:val="left" w:pos="884"/>
        </w:tabs>
        <w:spacing w:line="276" w:lineRule="auto"/>
        <w:rPr>
          <w:rFonts w:ascii="Times New Roman" w:hAnsi="Times New Roman"/>
          <w:b/>
          <w:sz w:val="24"/>
          <w:szCs w:val="24"/>
          <w:lang w:val="fi-FI"/>
        </w:rPr>
      </w:pPr>
      <w:r w:rsidRPr="002E4D8A">
        <w:rPr>
          <w:rFonts w:ascii="Times New Roman" w:hAnsi="Times New Roman"/>
          <w:b/>
          <w:sz w:val="24"/>
          <w:szCs w:val="24"/>
          <w:lang w:val="fi-FI"/>
        </w:rPr>
        <w:t xml:space="preserve">4.1.1.1 Sistem Perekrutan Dosen </w:t>
      </w:r>
    </w:p>
    <w:p w:rsidR="0033412A" w:rsidRPr="002E4D8A" w:rsidRDefault="0033412A" w:rsidP="0033412A">
      <w:pPr>
        <w:tabs>
          <w:tab w:val="left" w:pos="688"/>
          <w:tab w:val="left" w:pos="884"/>
        </w:tabs>
        <w:spacing w:line="276" w:lineRule="auto"/>
        <w:ind w:left="792"/>
        <w:rPr>
          <w:rFonts w:ascii="Times New Roman" w:hAnsi="Times New Roman"/>
          <w:color w:val="FF0000"/>
          <w:sz w:val="24"/>
          <w:szCs w:val="24"/>
        </w:rPr>
      </w:pPr>
      <w:r w:rsidRPr="002E4D8A">
        <w:rPr>
          <w:rFonts w:ascii="Times New Roman" w:hAnsi="Times New Roman"/>
          <w:sz w:val="24"/>
          <w:szCs w:val="24"/>
          <w:lang w:val="fi-FI"/>
        </w:rPr>
        <w:t>Seleksi administrasi dilakukan untuk semua pelamar yang masuk. Adapun persyaratan yang harus dipenuhi antara lain :</w:t>
      </w:r>
    </w:p>
    <w:p w:rsidR="0033412A" w:rsidRPr="002E4D8A" w:rsidRDefault="0033412A" w:rsidP="0033412A">
      <w:pPr>
        <w:tabs>
          <w:tab w:val="left" w:pos="884"/>
        </w:tabs>
        <w:spacing w:line="276" w:lineRule="auto"/>
        <w:ind w:left="792"/>
        <w:rPr>
          <w:rFonts w:ascii="Times New Roman" w:hAnsi="Times New Roman"/>
          <w:b/>
          <w:sz w:val="24"/>
          <w:szCs w:val="24"/>
          <w:lang w:val="fi-FI"/>
        </w:rPr>
      </w:pPr>
      <w:r w:rsidRPr="002E4D8A">
        <w:rPr>
          <w:rFonts w:ascii="Times New Roman" w:hAnsi="Times New Roman"/>
          <w:b/>
          <w:sz w:val="24"/>
          <w:szCs w:val="24"/>
          <w:lang w:val="fi-FI"/>
        </w:rPr>
        <w:t xml:space="preserve">Persyaratan Umum </w:t>
      </w:r>
    </w:p>
    <w:p w:rsidR="0033412A" w:rsidRPr="002E4D8A" w:rsidRDefault="0033412A" w:rsidP="0033412A">
      <w:pPr>
        <w:numPr>
          <w:ilvl w:val="0"/>
          <w:numId w:val="5"/>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Beriman dan bertakwa pada Tuhan Yang Maha Esa.</w:t>
      </w:r>
    </w:p>
    <w:p w:rsidR="0033412A" w:rsidRPr="002E4D8A" w:rsidRDefault="0033412A" w:rsidP="0033412A">
      <w:pPr>
        <w:numPr>
          <w:ilvl w:val="0"/>
          <w:numId w:val="5"/>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Berjiwa Pancasila dan Undang-undang Dasar 1945.</w:t>
      </w:r>
    </w:p>
    <w:p w:rsidR="0033412A" w:rsidRPr="002E4D8A" w:rsidRDefault="0033412A" w:rsidP="0033412A">
      <w:pPr>
        <w:numPr>
          <w:ilvl w:val="0"/>
          <w:numId w:val="5"/>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Mempunyai moral dan integritas yang tinggi.</w:t>
      </w:r>
    </w:p>
    <w:p w:rsidR="0033412A" w:rsidRPr="002E4D8A" w:rsidRDefault="0033412A" w:rsidP="0033412A">
      <w:pPr>
        <w:numPr>
          <w:ilvl w:val="0"/>
          <w:numId w:val="5"/>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Mempunyai tanggung jawab yang besar terhadap PGRI dan Universitas PGRI Palembang.</w:t>
      </w:r>
    </w:p>
    <w:p w:rsidR="0033412A" w:rsidRPr="002E4D8A" w:rsidRDefault="0033412A" w:rsidP="0033412A">
      <w:pPr>
        <w:tabs>
          <w:tab w:val="left" w:pos="733"/>
        </w:tabs>
        <w:autoSpaceDE w:val="0"/>
        <w:autoSpaceDN w:val="0"/>
        <w:adjustRightInd w:val="0"/>
        <w:spacing w:line="276" w:lineRule="auto"/>
        <w:ind w:left="792"/>
        <w:rPr>
          <w:rFonts w:ascii="Times New Roman" w:eastAsia="Calibri" w:hAnsi="Times New Roman"/>
          <w:color w:val="000000"/>
          <w:sz w:val="24"/>
          <w:szCs w:val="24"/>
        </w:rPr>
      </w:pPr>
      <w:r w:rsidRPr="002E4D8A">
        <w:rPr>
          <w:rFonts w:ascii="Times New Roman" w:eastAsia="Calibri" w:hAnsi="Times New Roman"/>
          <w:b/>
          <w:color w:val="000000"/>
          <w:sz w:val="24"/>
          <w:szCs w:val="24"/>
        </w:rPr>
        <w:t>Persyaratan akademik</w:t>
      </w:r>
    </w:p>
    <w:p w:rsidR="0033412A" w:rsidRPr="002E4D8A" w:rsidRDefault="0033412A" w:rsidP="0033412A">
      <w:pPr>
        <w:numPr>
          <w:ilvl w:val="0"/>
          <w:numId w:val="6"/>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 xml:space="preserve">Berijazah S2 atau S3 diutamakan. </w:t>
      </w:r>
    </w:p>
    <w:p w:rsidR="0033412A" w:rsidRPr="002E4D8A" w:rsidRDefault="0033412A" w:rsidP="0033412A">
      <w:pPr>
        <w:numPr>
          <w:ilvl w:val="0"/>
          <w:numId w:val="6"/>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IPK minimal 3,0.</w:t>
      </w:r>
    </w:p>
    <w:p w:rsidR="0033412A" w:rsidRPr="002E4D8A" w:rsidRDefault="0033412A" w:rsidP="0033412A">
      <w:pPr>
        <w:numPr>
          <w:ilvl w:val="0"/>
          <w:numId w:val="6"/>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 xml:space="preserve">Lulus keterampilan berbahasa inggris (setara dengan Toefl 400 dan IELTS  </w:t>
      </w:r>
      <w:r>
        <w:rPr>
          <w:rFonts w:ascii="Times New Roman" w:eastAsia="Calibri" w:hAnsi="Times New Roman"/>
          <w:color w:val="000000"/>
          <w:sz w:val="24"/>
          <w:szCs w:val="24"/>
        </w:rPr>
        <w:t>4,5</w:t>
      </w:r>
      <w:r w:rsidRPr="002E4D8A">
        <w:rPr>
          <w:rFonts w:ascii="Times New Roman" w:eastAsia="Calibri" w:hAnsi="Times New Roman"/>
          <w:color w:val="000000"/>
          <w:sz w:val="24"/>
          <w:szCs w:val="24"/>
        </w:rPr>
        <w:t>)</w:t>
      </w:r>
    </w:p>
    <w:p w:rsidR="0033412A" w:rsidRDefault="0033412A" w:rsidP="0033412A">
      <w:pPr>
        <w:numPr>
          <w:ilvl w:val="0"/>
          <w:numId w:val="6"/>
        </w:numPr>
        <w:autoSpaceDE w:val="0"/>
        <w:autoSpaceDN w:val="0"/>
        <w:adjustRightInd w:val="0"/>
        <w:spacing w:line="276" w:lineRule="auto"/>
        <w:ind w:left="1152"/>
        <w:rPr>
          <w:rFonts w:ascii="Times New Roman" w:eastAsia="Calibri" w:hAnsi="Times New Roman"/>
          <w:color w:val="000000"/>
          <w:sz w:val="24"/>
          <w:szCs w:val="24"/>
        </w:rPr>
      </w:pPr>
      <w:r w:rsidRPr="002E4D8A">
        <w:rPr>
          <w:rFonts w:ascii="Times New Roman" w:eastAsia="Calibri" w:hAnsi="Times New Roman"/>
          <w:color w:val="000000"/>
          <w:sz w:val="24"/>
          <w:szCs w:val="24"/>
        </w:rPr>
        <w:t>Memiliki keterampilan/keahlian tambahan seperti sertifikat bahasa inggris, pernah mengikuti pelatihan-pelatihan atau memiliki sertifikat lainnya yang menunjang.</w:t>
      </w:r>
    </w:p>
    <w:p w:rsidR="0033412A" w:rsidRPr="002E4D8A" w:rsidRDefault="0033412A" w:rsidP="0033412A">
      <w:pPr>
        <w:numPr>
          <w:ilvl w:val="0"/>
          <w:numId w:val="6"/>
        </w:numPr>
        <w:autoSpaceDE w:val="0"/>
        <w:autoSpaceDN w:val="0"/>
        <w:adjustRightInd w:val="0"/>
        <w:spacing w:line="276" w:lineRule="auto"/>
        <w:ind w:left="1152" w:hanging="292"/>
        <w:rPr>
          <w:rFonts w:ascii="Times New Roman" w:eastAsia="Calibri" w:hAnsi="Times New Roman"/>
          <w:color w:val="000000"/>
          <w:sz w:val="24"/>
          <w:szCs w:val="24"/>
        </w:rPr>
      </w:pPr>
      <w:r w:rsidRPr="002E4D8A">
        <w:rPr>
          <w:rFonts w:ascii="Times New Roman" w:eastAsia="Calibri" w:hAnsi="Times New Roman"/>
          <w:color w:val="000000"/>
          <w:sz w:val="24"/>
          <w:szCs w:val="24"/>
        </w:rPr>
        <w:t>Lulus potensi akademik.</w:t>
      </w:r>
    </w:p>
    <w:p w:rsidR="0033412A" w:rsidRPr="002E4D8A" w:rsidRDefault="0033412A" w:rsidP="0033412A">
      <w:pPr>
        <w:autoSpaceDE w:val="0"/>
        <w:autoSpaceDN w:val="0"/>
        <w:adjustRightInd w:val="0"/>
        <w:spacing w:line="276" w:lineRule="auto"/>
        <w:ind w:left="742"/>
        <w:rPr>
          <w:rFonts w:ascii="Times New Roman" w:eastAsia="Calibri" w:hAnsi="Times New Roman"/>
          <w:color w:val="000000"/>
          <w:sz w:val="24"/>
          <w:szCs w:val="24"/>
        </w:rPr>
      </w:pPr>
    </w:p>
    <w:p w:rsidR="0033412A" w:rsidRPr="002E4D8A" w:rsidRDefault="0033412A" w:rsidP="0033412A">
      <w:pPr>
        <w:spacing w:line="276" w:lineRule="auto"/>
        <w:ind w:left="459"/>
        <w:rPr>
          <w:rFonts w:ascii="Times New Roman" w:hAnsi="Times New Roman"/>
          <w:b/>
          <w:sz w:val="24"/>
          <w:szCs w:val="24"/>
          <w:lang w:val="sv-SE"/>
        </w:rPr>
      </w:pPr>
      <w:r w:rsidRPr="002E4D8A">
        <w:rPr>
          <w:rFonts w:ascii="Times New Roman" w:hAnsi="Times New Roman"/>
          <w:b/>
          <w:sz w:val="24"/>
          <w:szCs w:val="24"/>
        </w:rPr>
        <w:t xml:space="preserve">Persyaratan Khusus </w:t>
      </w:r>
    </w:p>
    <w:p w:rsidR="0033412A" w:rsidRPr="002E4D8A" w:rsidRDefault="0033412A" w:rsidP="0033412A">
      <w:pPr>
        <w:numPr>
          <w:ilvl w:val="0"/>
          <w:numId w:val="1"/>
        </w:numPr>
        <w:spacing w:line="276" w:lineRule="auto"/>
        <w:ind w:hanging="261"/>
        <w:rPr>
          <w:rFonts w:ascii="Times New Roman" w:hAnsi="Times New Roman"/>
          <w:sz w:val="24"/>
          <w:szCs w:val="24"/>
          <w:lang w:val="sv-SE"/>
        </w:rPr>
      </w:pPr>
      <w:r w:rsidRPr="002E4D8A">
        <w:rPr>
          <w:rFonts w:ascii="Times New Roman" w:hAnsi="Times New Roman"/>
          <w:sz w:val="24"/>
          <w:szCs w:val="24"/>
        </w:rPr>
        <w:t>Bersedia menjadi anggota PGRI</w:t>
      </w:r>
      <w:r w:rsidRPr="002E4D8A">
        <w:rPr>
          <w:rFonts w:ascii="Times New Roman" w:hAnsi="Times New Roman"/>
          <w:sz w:val="24"/>
          <w:szCs w:val="24"/>
          <w:lang w:val="id-ID"/>
        </w:rPr>
        <w:t>.</w:t>
      </w:r>
    </w:p>
    <w:p w:rsidR="0033412A" w:rsidRPr="002E4D8A" w:rsidRDefault="0033412A" w:rsidP="0033412A">
      <w:pPr>
        <w:numPr>
          <w:ilvl w:val="0"/>
          <w:numId w:val="1"/>
        </w:numPr>
        <w:spacing w:line="276" w:lineRule="auto"/>
        <w:ind w:left="742" w:hanging="283"/>
        <w:rPr>
          <w:rFonts w:ascii="Times New Roman" w:hAnsi="Times New Roman"/>
          <w:sz w:val="24"/>
          <w:szCs w:val="24"/>
          <w:lang w:val="sv-SE"/>
        </w:rPr>
      </w:pPr>
      <w:r w:rsidRPr="002E4D8A">
        <w:rPr>
          <w:rFonts w:ascii="Times New Roman" w:hAnsi="Times New Roman"/>
          <w:sz w:val="24"/>
          <w:szCs w:val="24"/>
        </w:rPr>
        <w:t>Bersedia taat dan patuh pada peraturan yang ditetapkan oleh YPLP-PT PGRI Provinsi Sumatera Selatan dan Universitas PGRI Palembang</w:t>
      </w:r>
      <w:r w:rsidRPr="002E4D8A">
        <w:rPr>
          <w:rFonts w:ascii="Times New Roman" w:hAnsi="Times New Roman"/>
          <w:sz w:val="24"/>
          <w:szCs w:val="24"/>
          <w:lang w:val="id-ID"/>
        </w:rPr>
        <w:t>.</w:t>
      </w:r>
    </w:p>
    <w:p w:rsidR="0033412A" w:rsidRPr="002E4D8A" w:rsidRDefault="0033412A" w:rsidP="0033412A">
      <w:pPr>
        <w:numPr>
          <w:ilvl w:val="0"/>
          <w:numId w:val="1"/>
        </w:numPr>
        <w:spacing w:line="276" w:lineRule="auto"/>
        <w:ind w:left="742" w:hanging="283"/>
        <w:rPr>
          <w:rFonts w:ascii="Times New Roman" w:hAnsi="Times New Roman"/>
          <w:sz w:val="24"/>
          <w:szCs w:val="24"/>
          <w:lang w:val="sv-SE"/>
        </w:rPr>
      </w:pPr>
      <w:r w:rsidRPr="002E4D8A">
        <w:rPr>
          <w:rFonts w:ascii="Times New Roman" w:hAnsi="Times New Roman"/>
          <w:sz w:val="24"/>
          <w:szCs w:val="24"/>
        </w:rPr>
        <w:t>Memiliki keahlian dengan prestasi luar biasa dapat diangkat menjadi dosen luar biasa khusus dibidangnya</w:t>
      </w:r>
      <w:r w:rsidRPr="002E4D8A">
        <w:rPr>
          <w:rFonts w:ascii="Times New Roman" w:hAnsi="Times New Roman"/>
          <w:sz w:val="24"/>
          <w:szCs w:val="24"/>
          <w:lang w:val="id-ID"/>
        </w:rPr>
        <w:t>.</w:t>
      </w:r>
    </w:p>
    <w:p w:rsidR="0033412A" w:rsidRPr="002E4D8A" w:rsidRDefault="0033412A" w:rsidP="0033412A">
      <w:pPr>
        <w:numPr>
          <w:ilvl w:val="0"/>
          <w:numId w:val="1"/>
        </w:numPr>
        <w:spacing w:line="276" w:lineRule="auto"/>
        <w:ind w:left="742" w:hanging="283"/>
        <w:rPr>
          <w:rFonts w:ascii="Times New Roman" w:hAnsi="Times New Roman"/>
          <w:sz w:val="24"/>
          <w:szCs w:val="24"/>
          <w:lang w:val="sv-SE"/>
        </w:rPr>
      </w:pPr>
      <w:r>
        <w:rPr>
          <w:rFonts w:ascii="Times New Roman" w:hAnsi="Times New Roman"/>
          <w:sz w:val="24"/>
          <w:szCs w:val="24"/>
        </w:rPr>
        <w:t>Bersedia menandatangani surat</w:t>
      </w:r>
      <w:r w:rsidRPr="002E4D8A">
        <w:rPr>
          <w:rFonts w:ascii="Times New Roman" w:hAnsi="Times New Roman"/>
          <w:sz w:val="24"/>
          <w:szCs w:val="24"/>
        </w:rPr>
        <w:t>perjanjian berdasarkan kesepakatan antara dosen dan Rektor dan atau Ketua Umum YPLP-PT PGRI Provinsi Sumatera Selatan</w:t>
      </w:r>
      <w:r w:rsidRPr="002E4D8A">
        <w:rPr>
          <w:rFonts w:ascii="Times New Roman" w:hAnsi="Times New Roman"/>
          <w:sz w:val="24"/>
          <w:szCs w:val="24"/>
          <w:lang w:val="id-ID"/>
        </w:rPr>
        <w:t>.</w:t>
      </w:r>
    </w:p>
    <w:p w:rsidR="0033412A" w:rsidRDefault="0033412A" w:rsidP="0033412A">
      <w:pPr>
        <w:spacing w:line="276" w:lineRule="auto"/>
        <w:ind w:left="-108" w:firstLine="425"/>
        <w:rPr>
          <w:rFonts w:ascii="Times New Roman" w:hAnsi="Times New Roman"/>
          <w:sz w:val="24"/>
          <w:szCs w:val="24"/>
        </w:rPr>
      </w:pPr>
    </w:p>
    <w:p w:rsidR="0033412A" w:rsidRPr="002E4D8A" w:rsidRDefault="0033412A" w:rsidP="0033412A">
      <w:pPr>
        <w:spacing w:line="276" w:lineRule="auto"/>
        <w:ind w:left="-108" w:firstLine="425"/>
        <w:rPr>
          <w:rFonts w:ascii="Times New Roman" w:hAnsi="Times New Roman"/>
          <w:sz w:val="24"/>
          <w:szCs w:val="24"/>
        </w:rPr>
      </w:pPr>
    </w:p>
    <w:p w:rsidR="0033412A" w:rsidRPr="002E4D8A" w:rsidRDefault="0033412A" w:rsidP="0033412A">
      <w:pPr>
        <w:numPr>
          <w:ilvl w:val="3"/>
          <w:numId w:val="2"/>
        </w:numPr>
        <w:spacing w:line="276" w:lineRule="auto"/>
        <w:ind w:left="742" w:hanging="760"/>
        <w:rPr>
          <w:rFonts w:ascii="Times New Roman" w:hAnsi="Times New Roman"/>
          <w:b/>
          <w:bCs/>
          <w:sz w:val="24"/>
          <w:szCs w:val="24"/>
        </w:rPr>
      </w:pPr>
      <w:r w:rsidRPr="002E4D8A">
        <w:rPr>
          <w:rFonts w:ascii="Times New Roman" w:hAnsi="Times New Roman"/>
          <w:b/>
          <w:bCs/>
          <w:sz w:val="24"/>
          <w:szCs w:val="24"/>
        </w:rPr>
        <w:lastRenderedPageBreak/>
        <w:t>Sistem Penerimaan Dosen PNSD, Dosen tamu, dan Dosen Luar Biasa</w:t>
      </w:r>
    </w:p>
    <w:p w:rsidR="0033412A" w:rsidRPr="002E4D8A" w:rsidRDefault="0033412A" w:rsidP="0033412A">
      <w:pPr>
        <w:numPr>
          <w:ilvl w:val="0"/>
          <w:numId w:val="3"/>
        </w:numPr>
        <w:spacing w:line="276" w:lineRule="auto"/>
        <w:rPr>
          <w:rFonts w:ascii="Times New Roman" w:hAnsi="Times New Roman"/>
          <w:bCs/>
          <w:sz w:val="24"/>
          <w:szCs w:val="24"/>
        </w:rPr>
      </w:pPr>
      <w:r w:rsidRPr="002E4D8A">
        <w:rPr>
          <w:rFonts w:ascii="Times New Roman" w:hAnsi="Times New Roman"/>
          <w:bCs/>
          <w:sz w:val="24"/>
          <w:szCs w:val="24"/>
        </w:rPr>
        <w:t>Dosen Pe</w:t>
      </w:r>
      <w:r>
        <w:rPr>
          <w:rFonts w:ascii="Times New Roman" w:hAnsi="Times New Roman"/>
          <w:bCs/>
          <w:sz w:val="24"/>
          <w:szCs w:val="24"/>
        </w:rPr>
        <w:t>gawai Negeri Sipil Dipekerjakan</w:t>
      </w:r>
      <w:r w:rsidRPr="002E4D8A">
        <w:rPr>
          <w:rFonts w:ascii="Times New Roman" w:hAnsi="Times New Roman"/>
          <w:bCs/>
          <w:sz w:val="24"/>
          <w:szCs w:val="24"/>
        </w:rPr>
        <w:t>:</w:t>
      </w:r>
    </w:p>
    <w:p w:rsidR="0033412A" w:rsidRDefault="0033412A" w:rsidP="0033412A">
      <w:pPr>
        <w:numPr>
          <w:ilvl w:val="5"/>
          <w:numId w:val="2"/>
        </w:numPr>
        <w:spacing w:line="276" w:lineRule="auto"/>
        <w:ind w:left="792" w:hanging="208"/>
        <w:rPr>
          <w:rFonts w:ascii="Times New Roman" w:hAnsi="Times New Roman"/>
          <w:b/>
          <w:bCs/>
          <w:sz w:val="24"/>
          <w:szCs w:val="24"/>
        </w:rPr>
      </w:pPr>
      <w:r w:rsidRPr="002E4D8A">
        <w:rPr>
          <w:rFonts w:ascii="Times New Roman" w:hAnsi="Times New Roman"/>
          <w:sz w:val="24"/>
          <w:szCs w:val="24"/>
        </w:rPr>
        <w:t xml:space="preserve">Jika ada seleksi dosen atau tes </w:t>
      </w:r>
      <w:r>
        <w:rPr>
          <w:rFonts w:ascii="Times New Roman" w:hAnsi="Times New Roman"/>
          <w:sz w:val="24"/>
          <w:szCs w:val="24"/>
        </w:rPr>
        <w:t>calon dosen PNSD yang dinyata</w:t>
      </w:r>
      <w:r w:rsidRPr="002E4D8A">
        <w:rPr>
          <w:rFonts w:ascii="Times New Roman" w:hAnsi="Times New Roman"/>
          <w:sz w:val="24"/>
          <w:szCs w:val="24"/>
        </w:rPr>
        <w:t xml:space="preserve">kan oleh </w:t>
      </w:r>
      <w:r>
        <w:rPr>
          <w:rFonts w:ascii="Times New Roman" w:hAnsi="Times New Roman"/>
          <w:sz w:val="24"/>
          <w:szCs w:val="24"/>
        </w:rPr>
        <w:t>Dikti/</w:t>
      </w:r>
      <w:r w:rsidRPr="002E4D8A">
        <w:rPr>
          <w:rFonts w:ascii="Times New Roman" w:hAnsi="Times New Roman"/>
          <w:sz w:val="24"/>
          <w:szCs w:val="24"/>
        </w:rPr>
        <w:t xml:space="preserve">Kopertis, maka ketua YPLP PT-PGRI Sumsel dan Rektor Universitas PGRI Palembang mengajukan permohonan kepada </w:t>
      </w:r>
      <w:r>
        <w:rPr>
          <w:rFonts w:ascii="Times New Roman" w:hAnsi="Times New Roman"/>
          <w:sz w:val="24"/>
          <w:szCs w:val="24"/>
        </w:rPr>
        <w:t>Dikti/</w:t>
      </w:r>
      <w:r w:rsidRPr="002E4D8A">
        <w:rPr>
          <w:rFonts w:ascii="Times New Roman" w:hAnsi="Times New Roman"/>
          <w:sz w:val="24"/>
          <w:szCs w:val="24"/>
        </w:rPr>
        <w:t>Kopertis Wilayah II untuk meminta dosen PNSD sesuai dengan kebutuhan.</w:t>
      </w:r>
    </w:p>
    <w:p w:rsidR="0033412A" w:rsidRPr="00D870D6" w:rsidRDefault="0033412A" w:rsidP="0033412A">
      <w:pPr>
        <w:numPr>
          <w:ilvl w:val="5"/>
          <w:numId w:val="2"/>
        </w:numPr>
        <w:spacing w:line="276" w:lineRule="auto"/>
        <w:ind w:left="792" w:hanging="208"/>
        <w:rPr>
          <w:rFonts w:ascii="Times New Roman" w:hAnsi="Times New Roman"/>
          <w:b/>
          <w:bCs/>
          <w:sz w:val="24"/>
          <w:szCs w:val="24"/>
        </w:rPr>
      </w:pPr>
      <w:r>
        <w:rPr>
          <w:rFonts w:ascii="Times New Roman" w:hAnsi="Times New Roman"/>
          <w:sz w:val="24"/>
          <w:szCs w:val="24"/>
        </w:rPr>
        <w:t>Pengangkatan</w:t>
      </w:r>
      <w:r w:rsidRPr="00D870D6">
        <w:rPr>
          <w:rFonts w:ascii="Times New Roman" w:hAnsi="Times New Roman"/>
          <w:sz w:val="24"/>
          <w:szCs w:val="24"/>
        </w:rPr>
        <w:t>Dosen Tetap PNSD oleh Kopertis</w:t>
      </w:r>
      <w:r>
        <w:rPr>
          <w:rFonts w:ascii="Times New Roman" w:hAnsi="Times New Roman"/>
          <w:sz w:val="24"/>
          <w:szCs w:val="24"/>
        </w:rPr>
        <w:t xml:space="preserve"> dapat diterima setelah Ketua </w:t>
      </w:r>
      <w:r w:rsidRPr="00D870D6">
        <w:rPr>
          <w:rFonts w:ascii="Times New Roman" w:hAnsi="Times New Roman"/>
          <w:sz w:val="24"/>
          <w:szCs w:val="24"/>
        </w:rPr>
        <w:t xml:space="preserve">YPLP PT-PGRI Sumsel </w:t>
      </w:r>
      <w:r>
        <w:rPr>
          <w:rFonts w:ascii="Times New Roman" w:hAnsi="Times New Roman"/>
          <w:sz w:val="24"/>
          <w:szCs w:val="24"/>
        </w:rPr>
        <w:t xml:space="preserve">dan Rektor </w:t>
      </w:r>
      <w:r w:rsidRPr="00D870D6">
        <w:rPr>
          <w:rFonts w:ascii="Times New Roman" w:hAnsi="Times New Roman"/>
          <w:sz w:val="24"/>
          <w:szCs w:val="24"/>
        </w:rPr>
        <w:t>mempertimbangkan dari segi kebutuhan maupun relevansinya dengan keahlian yang diperlukan.</w:t>
      </w:r>
    </w:p>
    <w:p w:rsidR="0033412A" w:rsidRPr="00AD3481" w:rsidRDefault="0033412A" w:rsidP="0033412A">
      <w:pPr>
        <w:numPr>
          <w:ilvl w:val="0"/>
          <w:numId w:val="3"/>
        </w:numPr>
        <w:spacing w:line="276" w:lineRule="auto"/>
        <w:rPr>
          <w:rFonts w:ascii="Times New Roman" w:hAnsi="Times New Roman"/>
          <w:b/>
          <w:bCs/>
          <w:sz w:val="24"/>
          <w:szCs w:val="24"/>
        </w:rPr>
      </w:pPr>
      <w:r w:rsidRPr="002E4D8A">
        <w:rPr>
          <w:rFonts w:ascii="Times New Roman" w:hAnsi="Times New Roman"/>
          <w:sz w:val="24"/>
          <w:szCs w:val="24"/>
        </w:rPr>
        <w:t>Dosen Tamu dan Dosen Luar Biasa</w:t>
      </w:r>
    </w:p>
    <w:p w:rsidR="0033412A" w:rsidRPr="002E4D8A" w:rsidRDefault="0033412A" w:rsidP="0033412A">
      <w:pPr>
        <w:numPr>
          <w:ilvl w:val="0"/>
          <w:numId w:val="4"/>
        </w:numPr>
        <w:spacing w:line="276" w:lineRule="auto"/>
        <w:ind w:left="885" w:hanging="284"/>
        <w:rPr>
          <w:rFonts w:ascii="Times New Roman" w:hAnsi="Times New Roman"/>
          <w:b/>
          <w:bCs/>
          <w:sz w:val="24"/>
          <w:szCs w:val="24"/>
        </w:rPr>
      </w:pPr>
      <w:r w:rsidRPr="002E4D8A">
        <w:rPr>
          <w:rFonts w:ascii="Times New Roman" w:hAnsi="Times New Roman"/>
          <w:sz w:val="24"/>
          <w:szCs w:val="24"/>
        </w:rPr>
        <w:t xml:space="preserve">Dosen </w:t>
      </w:r>
      <w:r>
        <w:rPr>
          <w:rFonts w:ascii="Times New Roman" w:hAnsi="Times New Roman"/>
          <w:sz w:val="24"/>
          <w:szCs w:val="24"/>
        </w:rPr>
        <w:t>yang</w:t>
      </w:r>
      <w:r w:rsidRPr="002E4D8A">
        <w:rPr>
          <w:rFonts w:ascii="Times New Roman" w:hAnsi="Times New Roman"/>
          <w:sz w:val="24"/>
          <w:szCs w:val="24"/>
        </w:rPr>
        <w:t>diundang secara tertulis oleh Rektor.</w:t>
      </w:r>
    </w:p>
    <w:p w:rsidR="0033412A" w:rsidRPr="00312A7C" w:rsidRDefault="0033412A" w:rsidP="0033412A">
      <w:pPr>
        <w:numPr>
          <w:ilvl w:val="0"/>
          <w:numId w:val="4"/>
        </w:numPr>
        <w:spacing w:line="276" w:lineRule="auto"/>
        <w:ind w:left="885" w:hanging="284"/>
        <w:rPr>
          <w:rFonts w:ascii="Times New Roman" w:hAnsi="Times New Roman"/>
          <w:b/>
          <w:bCs/>
          <w:sz w:val="24"/>
          <w:szCs w:val="24"/>
        </w:rPr>
      </w:pPr>
      <w:r>
        <w:rPr>
          <w:rFonts w:ascii="Times New Roman" w:hAnsi="Times New Roman"/>
          <w:sz w:val="24"/>
          <w:szCs w:val="24"/>
        </w:rPr>
        <w:t>Dosen yang m</w:t>
      </w:r>
      <w:r w:rsidRPr="002E4D8A">
        <w:rPr>
          <w:rFonts w:ascii="Times New Roman" w:hAnsi="Times New Roman"/>
          <w:sz w:val="24"/>
          <w:szCs w:val="24"/>
        </w:rPr>
        <w:t>em</w:t>
      </w:r>
      <w:r>
        <w:rPr>
          <w:rFonts w:ascii="Times New Roman" w:hAnsi="Times New Roman"/>
          <w:sz w:val="24"/>
          <w:szCs w:val="24"/>
        </w:rPr>
        <w:t>punyai keahlian yang diperlukan.</w:t>
      </w:r>
    </w:p>
    <w:p w:rsidR="0033412A" w:rsidRPr="002E4D8A" w:rsidRDefault="0033412A" w:rsidP="0033412A">
      <w:pPr>
        <w:numPr>
          <w:ilvl w:val="0"/>
          <w:numId w:val="4"/>
        </w:numPr>
        <w:spacing w:line="276" w:lineRule="auto"/>
        <w:ind w:left="885" w:hanging="284"/>
        <w:rPr>
          <w:rFonts w:ascii="Times New Roman" w:hAnsi="Times New Roman"/>
          <w:b/>
          <w:bCs/>
          <w:sz w:val="24"/>
          <w:szCs w:val="24"/>
        </w:rPr>
      </w:pPr>
      <w:r>
        <w:rPr>
          <w:rFonts w:ascii="Times New Roman" w:hAnsi="Times New Roman"/>
          <w:sz w:val="24"/>
          <w:szCs w:val="24"/>
        </w:rPr>
        <w:t>Mempunyai izin dari lembaga yang relevan bagi yang sudah bekerja.</w:t>
      </w:r>
    </w:p>
    <w:p w:rsidR="00F2431A" w:rsidRDefault="00F2431A"/>
    <w:sectPr w:rsidR="00F2431A" w:rsidSect="005653C8">
      <w:pgSz w:w="11906" w:h="16838"/>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00265"/>
    <w:multiLevelType w:val="multilevel"/>
    <w:tmpl w:val="AE220016"/>
    <w:lvl w:ilvl="0">
      <w:start w:val="4"/>
      <w:numFmt w:val="decimal"/>
      <w:lvlText w:val="%1"/>
      <w:lvlJc w:val="left"/>
      <w:pPr>
        <w:ind w:left="1017" w:hanging="796"/>
      </w:pPr>
      <w:rPr>
        <w:rFonts w:hint="default"/>
      </w:rPr>
    </w:lvl>
    <w:lvl w:ilvl="1">
      <w:start w:val="1"/>
      <w:numFmt w:val="decimal"/>
      <w:lvlText w:val="%1.%2"/>
      <w:lvlJc w:val="left"/>
      <w:pPr>
        <w:ind w:left="1017" w:hanging="796"/>
      </w:pPr>
      <w:rPr>
        <w:rFonts w:hint="default"/>
      </w:rPr>
    </w:lvl>
    <w:lvl w:ilvl="2">
      <w:start w:val="1"/>
      <w:numFmt w:val="decimal"/>
      <w:lvlText w:val="%1.%2.%3"/>
      <w:lvlJc w:val="left"/>
      <w:pPr>
        <w:ind w:left="1017" w:hanging="796"/>
      </w:pPr>
      <w:rPr>
        <w:rFonts w:hint="default"/>
      </w:rPr>
    </w:lvl>
    <w:lvl w:ilvl="3">
      <w:start w:val="2"/>
      <w:numFmt w:val="decimal"/>
      <w:lvlText w:val="%1.%2.%3.%4."/>
      <w:lvlJc w:val="left"/>
      <w:pPr>
        <w:ind w:left="1017" w:hanging="796"/>
      </w:pPr>
      <w:rPr>
        <w:rFonts w:ascii="Times New Roman" w:eastAsia="Arial" w:hAnsi="Times New Roman" w:cs="Times New Roman" w:hint="default"/>
        <w:b/>
        <w:bCs/>
        <w:spacing w:val="-4"/>
        <w:w w:val="100"/>
        <w:sz w:val="24"/>
        <w:szCs w:val="22"/>
      </w:rPr>
    </w:lvl>
    <w:lvl w:ilvl="4">
      <w:start w:val="1"/>
      <w:numFmt w:val="upperLetter"/>
      <w:lvlText w:val="%5."/>
      <w:lvlJc w:val="left"/>
      <w:pPr>
        <w:ind w:left="783" w:hanging="279"/>
        <w:jc w:val="right"/>
      </w:pPr>
      <w:rPr>
        <w:rFonts w:ascii="Arial" w:eastAsia="Arial" w:hAnsi="Arial" w:cs="Arial" w:hint="default"/>
        <w:b/>
        <w:bCs/>
        <w:spacing w:val="-6"/>
        <w:w w:val="100"/>
        <w:sz w:val="22"/>
        <w:szCs w:val="22"/>
      </w:rPr>
    </w:lvl>
    <w:lvl w:ilvl="5">
      <w:start w:val="1"/>
      <w:numFmt w:val="lowerLetter"/>
      <w:lvlText w:val="%6."/>
      <w:lvlJc w:val="left"/>
      <w:pPr>
        <w:ind w:left="1648" w:hanging="351"/>
      </w:pPr>
      <w:rPr>
        <w:rFonts w:ascii="Times New Roman" w:eastAsia="Times New Roman" w:hAnsi="Times New Roman" w:cs="Times New Roman" w:hint="default"/>
        <w:b w:val="0"/>
        <w:bCs w:val="0"/>
        <w:spacing w:val="0"/>
        <w:w w:val="100"/>
        <w:sz w:val="24"/>
        <w:szCs w:val="22"/>
      </w:rPr>
    </w:lvl>
    <w:lvl w:ilvl="6">
      <w:numFmt w:val="bullet"/>
      <w:lvlText w:val="•"/>
      <w:lvlJc w:val="left"/>
      <w:pPr>
        <w:ind w:left="5694" w:hanging="351"/>
      </w:pPr>
      <w:rPr>
        <w:rFonts w:hint="default"/>
      </w:rPr>
    </w:lvl>
    <w:lvl w:ilvl="7">
      <w:numFmt w:val="bullet"/>
      <w:lvlText w:val="•"/>
      <w:lvlJc w:val="left"/>
      <w:pPr>
        <w:ind w:left="6708" w:hanging="351"/>
      </w:pPr>
      <w:rPr>
        <w:rFonts w:hint="default"/>
      </w:rPr>
    </w:lvl>
    <w:lvl w:ilvl="8">
      <w:numFmt w:val="bullet"/>
      <w:lvlText w:val="•"/>
      <w:lvlJc w:val="left"/>
      <w:pPr>
        <w:ind w:left="7721" w:hanging="351"/>
      </w:pPr>
      <w:rPr>
        <w:rFonts w:hint="default"/>
      </w:rPr>
    </w:lvl>
  </w:abstractNum>
  <w:abstractNum w:abstractNumId="1" w15:restartNumberingAfterBreak="0">
    <w:nsid w:val="08C40628"/>
    <w:multiLevelType w:val="hybridMultilevel"/>
    <w:tmpl w:val="E11C728A"/>
    <w:lvl w:ilvl="0" w:tplc="7382DC88">
      <w:start w:val="1"/>
      <w:numFmt w:val="lowerLetter"/>
      <w:lvlText w:val="%1."/>
      <w:lvlJc w:val="left"/>
      <w:pPr>
        <w:ind w:left="1321" w:hanging="360"/>
      </w:pPr>
      <w:rPr>
        <w:b w:val="0"/>
        <w:bCs w:val="0"/>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2" w15:restartNumberingAfterBreak="0">
    <w:nsid w:val="2924131B"/>
    <w:multiLevelType w:val="hybridMultilevel"/>
    <w:tmpl w:val="6CCEBC5A"/>
    <w:lvl w:ilvl="0" w:tplc="0BE254F0">
      <w:start w:val="1"/>
      <w:numFmt w:val="decimal"/>
      <w:lvlText w:val="%1."/>
      <w:lvlJc w:val="left"/>
      <w:pPr>
        <w:ind w:left="581" w:hanging="360"/>
      </w:pPr>
      <w:rPr>
        <w:rFonts w:hint="default"/>
        <w:b w:val="0"/>
        <w:bCs w:val="0"/>
      </w:rPr>
    </w:lvl>
    <w:lvl w:ilvl="1" w:tplc="04210019" w:tentative="1">
      <w:start w:val="1"/>
      <w:numFmt w:val="lowerLetter"/>
      <w:lvlText w:val="%2."/>
      <w:lvlJc w:val="left"/>
      <w:pPr>
        <w:ind w:left="1301" w:hanging="360"/>
      </w:pPr>
    </w:lvl>
    <w:lvl w:ilvl="2" w:tplc="0421001B" w:tentative="1">
      <w:start w:val="1"/>
      <w:numFmt w:val="lowerRoman"/>
      <w:lvlText w:val="%3."/>
      <w:lvlJc w:val="right"/>
      <w:pPr>
        <w:ind w:left="2021" w:hanging="180"/>
      </w:pPr>
    </w:lvl>
    <w:lvl w:ilvl="3" w:tplc="0421000F" w:tentative="1">
      <w:start w:val="1"/>
      <w:numFmt w:val="decimal"/>
      <w:lvlText w:val="%4."/>
      <w:lvlJc w:val="left"/>
      <w:pPr>
        <w:ind w:left="2741" w:hanging="360"/>
      </w:pPr>
    </w:lvl>
    <w:lvl w:ilvl="4" w:tplc="04210019" w:tentative="1">
      <w:start w:val="1"/>
      <w:numFmt w:val="lowerLetter"/>
      <w:lvlText w:val="%5."/>
      <w:lvlJc w:val="left"/>
      <w:pPr>
        <w:ind w:left="3461" w:hanging="360"/>
      </w:pPr>
    </w:lvl>
    <w:lvl w:ilvl="5" w:tplc="3DDCA28E">
      <w:start w:val="1"/>
      <w:numFmt w:val="lowerLetter"/>
      <w:lvlText w:val="%6."/>
      <w:lvlJc w:val="right"/>
      <w:pPr>
        <w:ind w:left="4181" w:hanging="180"/>
      </w:pPr>
      <w:rPr>
        <w:rFonts w:ascii="Arial" w:eastAsia="Times New Roman" w:hAnsi="Arial" w:cs="Times New Roman"/>
      </w:rPr>
    </w:lvl>
    <w:lvl w:ilvl="6" w:tplc="0421000F" w:tentative="1">
      <w:start w:val="1"/>
      <w:numFmt w:val="decimal"/>
      <w:lvlText w:val="%7."/>
      <w:lvlJc w:val="left"/>
      <w:pPr>
        <w:ind w:left="4901" w:hanging="360"/>
      </w:pPr>
    </w:lvl>
    <w:lvl w:ilvl="7" w:tplc="04210019" w:tentative="1">
      <w:start w:val="1"/>
      <w:numFmt w:val="lowerLetter"/>
      <w:lvlText w:val="%8."/>
      <w:lvlJc w:val="left"/>
      <w:pPr>
        <w:ind w:left="5621" w:hanging="360"/>
      </w:pPr>
    </w:lvl>
    <w:lvl w:ilvl="8" w:tplc="0421001B" w:tentative="1">
      <w:start w:val="1"/>
      <w:numFmt w:val="lowerRoman"/>
      <w:lvlText w:val="%9."/>
      <w:lvlJc w:val="right"/>
      <w:pPr>
        <w:ind w:left="6341" w:hanging="180"/>
      </w:pPr>
    </w:lvl>
  </w:abstractNum>
  <w:abstractNum w:abstractNumId="3" w15:restartNumberingAfterBreak="0">
    <w:nsid w:val="3F8761C1"/>
    <w:multiLevelType w:val="hybridMultilevel"/>
    <w:tmpl w:val="19AC40A0"/>
    <w:lvl w:ilvl="0" w:tplc="04090019">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0C96C1D"/>
    <w:multiLevelType w:val="hybridMultilevel"/>
    <w:tmpl w:val="6E3A4434"/>
    <w:lvl w:ilvl="0" w:tplc="04090019">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DAB36A6"/>
    <w:multiLevelType w:val="hybridMultilevel"/>
    <w:tmpl w:val="572EE4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5253087">
    <w:abstractNumId w:val="5"/>
  </w:num>
  <w:num w:numId="2" w16cid:durableId="1812794724">
    <w:abstractNumId w:val="0"/>
  </w:num>
  <w:num w:numId="3" w16cid:durableId="1184707919">
    <w:abstractNumId w:val="2"/>
  </w:num>
  <w:num w:numId="4" w16cid:durableId="1293945541">
    <w:abstractNumId w:val="1"/>
  </w:num>
  <w:num w:numId="5" w16cid:durableId="1986085628">
    <w:abstractNumId w:val="4"/>
  </w:num>
  <w:num w:numId="6" w16cid:durableId="1931305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2A"/>
    <w:rsid w:val="0033412A"/>
    <w:rsid w:val="005653C8"/>
    <w:rsid w:val="00931F8E"/>
    <w:rsid w:val="00B37DD4"/>
    <w:rsid w:val="00F2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9161"/>
  <w15:chartTrackingRefBased/>
  <w15:docId w15:val="{20286CE1-D2DF-4A5E-87AA-5753A8DC4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12A"/>
    <w:pPr>
      <w:spacing w:after="0" w:line="240" w:lineRule="auto"/>
      <w:jc w:val="both"/>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2678</Characters>
  <Application>Microsoft Office Word</Application>
  <DocSecurity>0</DocSecurity>
  <Lines>22</Lines>
  <Paragraphs>6</Paragraphs>
  <ScaleCrop>false</ScaleCrop>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Tedy Kurniawan</dc:creator>
  <cp:keywords/>
  <dc:description/>
  <cp:lastModifiedBy>Tedy Kurniawan</cp:lastModifiedBy>
  <cp:revision>1</cp:revision>
  <dcterms:created xsi:type="dcterms:W3CDTF">2023-12-16T21:00:00Z</dcterms:created>
  <dcterms:modified xsi:type="dcterms:W3CDTF">2023-12-16T21:00:00Z</dcterms:modified>
</cp:coreProperties>
</file>