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D7B" w:rsidRDefault="00C75D7B"/>
    <w:p w:rsidR="00C75D7B" w:rsidRDefault="00C75D7B"/>
    <w:p w:rsidR="00C75D7B" w:rsidRDefault="00C75D7B"/>
    <w:tbl>
      <w:tblPr>
        <w:tblW w:w="-12144" w:type="pct"/>
        <w:jc w:val="center"/>
        <w:tblCellMar>
          <w:left w:w="10" w:type="dxa"/>
          <w:right w:w="10" w:type="dxa"/>
        </w:tblCellMar>
        <w:tblLook w:val="0000" w:firstRow="0" w:lastRow="0" w:firstColumn="0" w:lastColumn="0" w:noHBand="0" w:noVBand="0"/>
      </w:tblPr>
      <w:tblGrid>
        <w:gridCol w:w="2820"/>
        <w:gridCol w:w="104"/>
        <w:gridCol w:w="6121"/>
      </w:tblGrid>
      <w:tr w:rsidR="00C75D7B">
        <w:tblPrEx>
          <w:tblCellMar>
            <w:top w:w="0" w:type="dxa"/>
            <w:bottom w:w="0" w:type="dxa"/>
          </w:tblCellMar>
        </w:tblPrEx>
        <w:trPr>
          <w:jc w:val="center"/>
        </w:trPr>
        <w:tc>
          <w:tcPr>
            <w:tcW w:w="0" w:type="auto"/>
          </w:tcPr>
          <w:p w:rsidR="00C75D7B" w:rsidRDefault="003A7E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140.25pt;mso-position-horizontal:left;mso-position-horizontal-relative:char;mso-position-vertical:top;mso-position-vertical-relative:line">
                  <v:imagedata r:id="rId7" o:title=""/>
                </v:shape>
              </w:pict>
            </w:r>
          </w:p>
        </w:tc>
        <w:tc>
          <w:tcPr>
            <w:tcW w:w="0" w:type="auto"/>
          </w:tcPr>
          <w:p w:rsidR="00C75D7B" w:rsidRDefault="00C75D7B"/>
        </w:tc>
        <w:tc>
          <w:tcPr>
            <w:tcW w:w="0" w:type="auto"/>
          </w:tcPr>
          <w:p w:rsidR="00C75D7B" w:rsidRDefault="003A7E99">
            <w:r>
              <w:rPr>
                <w:b/>
                <w:bCs/>
                <w:sz w:val="50"/>
                <w:szCs w:val="50"/>
              </w:rPr>
              <w:br/>
              <w:t xml:space="preserve">LAPORAN </w:t>
            </w:r>
            <w:r>
              <w:rPr>
                <w:b/>
                <w:bCs/>
                <w:sz w:val="50"/>
                <w:szCs w:val="50"/>
              </w:rPr>
              <w:br/>
              <w:t>AUDIT MUTU AKADEMIK INTERNAL (AMAI)</w:t>
            </w:r>
          </w:p>
        </w:tc>
      </w:tr>
      <w:tr w:rsidR="00C75D7B">
        <w:tblPrEx>
          <w:tblCellMar>
            <w:top w:w="0" w:type="dxa"/>
            <w:bottom w:w="0" w:type="dxa"/>
          </w:tblCellMar>
        </w:tblPrEx>
        <w:trPr>
          <w:jc w:val="center"/>
        </w:trPr>
        <w:tc>
          <w:tcPr>
            <w:tcW w:w="0" w:type="auto"/>
          </w:tcPr>
          <w:p w:rsidR="00C75D7B" w:rsidRDefault="003A7E99">
            <w:r>
              <w:rPr>
                <w:sz w:val="30"/>
                <w:szCs w:val="30"/>
              </w:rPr>
              <w:t>Fakultas / Prodi</w:t>
            </w:r>
          </w:p>
        </w:tc>
        <w:tc>
          <w:tcPr>
            <w:tcW w:w="0" w:type="auto"/>
          </w:tcPr>
          <w:p w:rsidR="00C75D7B" w:rsidRDefault="003A7E99">
            <w:r>
              <w:rPr>
                <w:sz w:val="30"/>
                <w:szCs w:val="30"/>
              </w:rPr>
              <w:t xml:space="preserve">: </w:t>
            </w:r>
          </w:p>
        </w:tc>
        <w:tc>
          <w:tcPr>
            <w:tcW w:w="0" w:type="auto"/>
          </w:tcPr>
          <w:p w:rsidR="00C75D7B" w:rsidRDefault="003A7E99">
            <w:r>
              <w:rPr>
                <w:sz w:val="30"/>
                <w:szCs w:val="30"/>
              </w:rPr>
              <w:t>Fakultas Ekonomi dan Bisnis / Program Studi Bisnis Digital S-1</w:t>
            </w:r>
          </w:p>
        </w:tc>
      </w:tr>
      <w:tr w:rsidR="00C75D7B">
        <w:tblPrEx>
          <w:tblCellMar>
            <w:top w:w="0" w:type="dxa"/>
            <w:bottom w:w="0" w:type="dxa"/>
          </w:tblCellMar>
        </w:tblPrEx>
        <w:trPr>
          <w:jc w:val="center"/>
        </w:trPr>
        <w:tc>
          <w:tcPr>
            <w:tcW w:w="0" w:type="auto"/>
          </w:tcPr>
          <w:p w:rsidR="00C75D7B" w:rsidRDefault="00C75D7B"/>
        </w:tc>
        <w:tc>
          <w:tcPr>
            <w:tcW w:w="0" w:type="auto"/>
          </w:tcPr>
          <w:p w:rsidR="00C75D7B" w:rsidRDefault="00C75D7B"/>
        </w:tc>
        <w:tc>
          <w:tcPr>
            <w:tcW w:w="0" w:type="auto"/>
          </w:tcPr>
          <w:p w:rsidR="00C75D7B" w:rsidRDefault="00C75D7B"/>
        </w:tc>
      </w:tr>
      <w:tr w:rsidR="00C75D7B">
        <w:tblPrEx>
          <w:tblCellMar>
            <w:top w:w="0" w:type="dxa"/>
            <w:bottom w:w="0" w:type="dxa"/>
          </w:tblCellMar>
        </w:tblPrEx>
        <w:trPr>
          <w:jc w:val="center"/>
        </w:trPr>
        <w:tc>
          <w:tcPr>
            <w:tcW w:w="0" w:type="auto"/>
          </w:tcPr>
          <w:p w:rsidR="00C75D7B" w:rsidRDefault="003A7E99">
            <w:r>
              <w:rPr>
                <w:sz w:val="30"/>
                <w:szCs w:val="30"/>
              </w:rPr>
              <w:t>Auditee</w:t>
            </w:r>
          </w:p>
        </w:tc>
        <w:tc>
          <w:tcPr>
            <w:tcW w:w="0" w:type="auto"/>
          </w:tcPr>
          <w:p w:rsidR="00C75D7B" w:rsidRDefault="003A7E99">
            <w:r>
              <w:rPr>
                <w:sz w:val="30"/>
                <w:szCs w:val="30"/>
              </w:rPr>
              <w:t xml:space="preserve">: </w:t>
            </w:r>
          </w:p>
        </w:tc>
        <w:tc>
          <w:tcPr>
            <w:tcW w:w="0" w:type="auto"/>
          </w:tcPr>
          <w:p w:rsidR="00C75D7B" w:rsidRDefault="003A7E99">
            <w:r>
              <w:rPr>
                <w:sz w:val="30"/>
                <w:szCs w:val="30"/>
              </w:rPr>
              <w:t>Erdiansyah,  S.E, M.Si</w:t>
            </w:r>
          </w:p>
        </w:tc>
      </w:tr>
      <w:tr w:rsidR="00C75D7B">
        <w:tblPrEx>
          <w:tblCellMar>
            <w:top w:w="0" w:type="dxa"/>
            <w:bottom w:w="0" w:type="dxa"/>
          </w:tblCellMar>
        </w:tblPrEx>
        <w:trPr>
          <w:jc w:val="center"/>
        </w:trPr>
        <w:tc>
          <w:tcPr>
            <w:tcW w:w="0" w:type="auto"/>
          </w:tcPr>
          <w:p w:rsidR="00C75D7B" w:rsidRDefault="003A7E99">
            <w:r>
              <w:rPr>
                <w:sz w:val="30"/>
                <w:szCs w:val="30"/>
              </w:rPr>
              <w:t xml:space="preserve">Ketua Tim Auditor      </w:t>
            </w:r>
          </w:p>
        </w:tc>
        <w:tc>
          <w:tcPr>
            <w:tcW w:w="0" w:type="auto"/>
          </w:tcPr>
          <w:p w:rsidR="00C75D7B" w:rsidRDefault="003A7E99">
            <w:r>
              <w:rPr>
                <w:sz w:val="30"/>
                <w:szCs w:val="30"/>
              </w:rPr>
              <w:t xml:space="preserve">: </w:t>
            </w:r>
          </w:p>
        </w:tc>
        <w:tc>
          <w:tcPr>
            <w:tcW w:w="0" w:type="auto"/>
          </w:tcPr>
          <w:p w:rsidR="00C75D7B" w:rsidRDefault="003A7E99">
            <w:r>
              <w:rPr>
                <w:sz w:val="30"/>
                <w:szCs w:val="30"/>
              </w:rPr>
              <w:t xml:space="preserve">Nisa Ulul Mafra, S.E.,M.Si </w:t>
            </w:r>
          </w:p>
        </w:tc>
      </w:tr>
      <w:tr w:rsidR="00C75D7B">
        <w:tblPrEx>
          <w:tblCellMar>
            <w:top w:w="0" w:type="dxa"/>
            <w:bottom w:w="0" w:type="dxa"/>
          </w:tblCellMar>
        </w:tblPrEx>
        <w:trPr>
          <w:jc w:val="center"/>
        </w:trPr>
        <w:tc>
          <w:tcPr>
            <w:tcW w:w="0" w:type="auto"/>
          </w:tcPr>
          <w:p w:rsidR="00C75D7B" w:rsidRDefault="003A7E99">
            <w:r>
              <w:rPr>
                <w:sz w:val="30"/>
                <w:szCs w:val="30"/>
              </w:rPr>
              <w:t>Anggota</w:t>
            </w:r>
          </w:p>
        </w:tc>
        <w:tc>
          <w:tcPr>
            <w:tcW w:w="0" w:type="auto"/>
          </w:tcPr>
          <w:p w:rsidR="00C75D7B" w:rsidRDefault="003A7E99">
            <w:r>
              <w:rPr>
                <w:sz w:val="30"/>
                <w:szCs w:val="30"/>
              </w:rPr>
              <w:t xml:space="preserve">: </w:t>
            </w:r>
          </w:p>
        </w:tc>
        <w:tc>
          <w:tcPr>
            <w:tcW w:w="0" w:type="auto"/>
          </w:tcPr>
          <w:p w:rsidR="00C75D7B" w:rsidRDefault="003A7E99">
            <w:r>
              <w:rPr>
                <w:sz w:val="30"/>
                <w:szCs w:val="30"/>
              </w:rPr>
              <w:t>Oktariansyah, S.E., M.M.</w:t>
            </w:r>
          </w:p>
        </w:tc>
      </w:tr>
      <w:tr w:rsidR="00C75D7B">
        <w:tblPrEx>
          <w:tblCellMar>
            <w:top w:w="0" w:type="dxa"/>
            <w:bottom w:w="0" w:type="dxa"/>
          </w:tblCellMar>
        </w:tblPrEx>
        <w:trPr>
          <w:jc w:val="center"/>
        </w:trPr>
        <w:tc>
          <w:tcPr>
            <w:tcW w:w="0" w:type="auto"/>
          </w:tcPr>
          <w:p w:rsidR="00C75D7B" w:rsidRDefault="003A7E99">
            <w:r>
              <w:rPr>
                <w:sz w:val="30"/>
                <w:szCs w:val="30"/>
              </w:rPr>
              <w:t xml:space="preserve">Tahun      </w:t>
            </w:r>
          </w:p>
        </w:tc>
        <w:tc>
          <w:tcPr>
            <w:tcW w:w="0" w:type="auto"/>
          </w:tcPr>
          <w:p w:rsidR="00C75D7B" w:rsidRDefault="003A7E99">
            <w:r>
              <w:rPr>
                <w:sz w:val="30"/>
                <w:szCs w:val="30"/>
              </w:rPr>
              <w:t xml:space="preserve">: </w:t>
            </w:r>
          </w:p>
        </w:tc>
        <w:tc>
          <w:tcPr>
            <w:tcW w:w="0" w:type="auto"/>
          </w:tcPr>
          <w:p w:rsidR="00C75D7B" w:rsidRDefault="003A7E99">
            <w:r>
              <w:rPr>
                <w:sz w:val="30"/>
                <w:szCs w:val="30"/>
              </w:rPr>
              <w:t xml:space="preserve">2021-2022  </w:t>
            </w:r>
          </w:p>
        </w:tc>
      </w:tr>
      <w:tr w:rsidR="00C75D7B">
        <w:tblPrEx>
          <w:tblCellMar>
            <w:top w:w="0" w:type="dxa"/>
            <w:bottom w:w="0" w:type="dxa"/>
          </w:tblCellMar>
        </w:tblPrEx>
        <w:trPr>
          <w:jc w:val="center"/>
        </w:trPr>
        <w:tc>
          <w:tcPr>
            <w:tcW w:w="0" w:type="auto"/>
          </w:tcPr>
          <w:p w:rsidR="00C75D7B" w:rsidRDefault="00C75D7B"/>
        </w:tc>
        <w:tc>
          <w:tcPr>
            <w:tcW w:w="0" w:type="auto"/>
          </w:tcPr>
          <w:p w:rsidR="00C75D7B" w:rsidRDefault="00C75D7B"/>
        </w:tc>
        <w:tc>
          <w:tcPr>
            <w:tcW w:w="0" w:type="auto"/>
          </w:tcPr>
          <w:p w:rsidR="00C75D7B" w:rsidRDefault="00C75D7B"/>
        </w:tc>
      </w:tr>
      <w:tr w:rsidR="00C75D7B">
        <w:tblPrEx>
          <w:tblCellMar>
            <w:top w:w="0" w:type="dxa"/>
            <w:bottom w:w="0" w:type="dxa"/>
          </w:tblCellMar>
        </w:tblPrEx>
        <w:trPr>
          <w:jc w:val="center"/>
        </w:trPr>
        <w:tc>
          <w:tcPr>
            <w:tcW w:w="0" w:type="auto"/>
          </w:tcPr>
          <w:p w:rsidR="00C75D7B" w:rsidRDefault="00C75D7B"/>
        </w:tc>
        <w:tc>
          <w:tcPr>
            <w:tcW w:w="0" w:type="auto"/>
          </w:tcPr>
          <w:p w:rsidR="00C75D7B" w:rsidRDefault="00C75D7B"/>
        </w:tc>
        <w:tc>
          <w:tcPr>
            <w:tcW w:w="0" w:type="auto"/>
          </w:tcPr>
          <w:p w:rsidR="00C75D7B" w:rsidRDefault="00C75D7B"/>
        </w:tc>
      </w:tr>
      <w:tr w:rsidR="00C75D7B">
        <w:tblPrEx>
          <w:tblCellMar>
            <w:top w:w="0" w:type="dxa"/>
            <w:bottom w:w="0" w:type="dxa"/>
          </w:tblCellMar>
        </w:tblPrEx>
        <w:trPr>
          <w:jc w:val="center"/>
        </w:trPr>
        <w:tc>
          <w:tcPr>
            <w:tcW w:w="0" w:type="auto"/>
          </w:tcPr>
          <w:p w:rsidR="00C75D7B" w:rsidRDefault="00C75D7B"/>
        </w:tc>
        <w:tc>
          <w:tcPr>
            <w:tcW w:w="0" w:type="auto"/>
          </w:tcPr>
          <w:p w:rsidR="00C75D7B" w:rsidRDefault="00C75D7B"/>
        </w:tc>
        <w:tc>
          <w:tcPr>
            <w:tcW w:w="0" w:type="auto"/>
          </w:tcPr>
          <w:p w:rsidR="00C75D7B" w:rsidRDefault="00C75D7B"/>
        </w:tc>
      </w:tr>
      <w:tr w:rsidR="00C75D7B">
        <w:tblPrEx>
          <w:tblCellMar>
            <w:top w:w="0" w:type="dxa"/>
            <w:bottom w:w="0" w:type="dxa"/>
          </w:tblCellMar>
        </w:tblPrEx>
        <w:trPr>
          <w:jc w:val="center"/>
        </w:trPr>
        <w:tc>
          <w:tcPr>
            <w:tcW w:w="0" w:type="auto"/>
          </w:tcPr>
          <w:p w:rsidR="00C75D7B" w:rsidRDefault="00C75D7B"/>
        </w:tc>
        <w:tc>
          <w:tcPr>
            <w:tcW w:w="0" w:type="auto"/>
          </w:tcPr>
          <w:p w:rsidR="00C75D7B" w:rsidRDefault="00C75D7B"/>
        </w:tc>
        <w:tc>
          <w:tcPr>
            <w:tcW w:w="0" w:type="auto"/>
          </w:tcPr>
          <w:p w:rsidR="00C75D7B" w:rsidRDefault="00C75D7B"/>
        </w:tc>
      </w:tr>
    </w:tbl>
    <w:p w:rsidR="00C75D7B" w:rsidRDefault="00C75D7B"/>
    <w:p w:rsidR="00C75D7B" w:rsidRDefault="00C75D7B"/>
    <w:p w:rsidR="00C75D7B" w:rsidRDefault="00C75D7B"/>
    <w:p w:rsidR="00C75D7B" w:rsidRDefault="00C75D7B"/>
    <w:p w:rsidR="00C75D7B" w:rsidRDefault="003A7E99">
      <w:pPr>
        <w:jc w:val="center"/>
      </w:pPr>
      <w:r>
        <w:rPr>
          <w:b/>
          <w:bCs/>
          <w:sz w:val="28"/>
          <w:szCs w:val="28"/>
        </w:rPr>
        <w:t>BADAN PENJAMINAN MUTU</w:t>
      </w:r>
    </w:p>
    <w:p w:rsidR="00C75D7B" w:rsidRDefault="003A7E99">
      <w:pPr>
        <w:jc w:val="center"/>
      </w:pPr>
      <w:r>
        <w:rPr>
          <w:b/>
          <w:bCs/>
          <w:sz w:val="28"/>
          <w:szCs w:val="28"/>
        </w:rPr>
        <w:t>UNIVERSITAS PGRI PALEMBANG</w:t>
      </w:r>
    </w:p>
    <w:p w:rsidR="00C75D7B" w:rsidRDefault="003A7E99">
      <w:r>
        <w:br w:type="page"/>
      </w:r>
    </w:p>
    <w:p w:rsidR="00C75D7B" w:rsidRDefault="00967EC7">
      <w:pPr>
        <w:jc w:val="center"/>
      </w:pPr>
      <w:r w:rsidRPr="00001933">
        <w:rPr>
          <w:b/>
          <w:bCs/>
          <w:noProof/>
          <w:sz w:val="28"/>
          <w:szCs w:val="28"/>
          <w:lang w:val="id-ID"/>
        </w:rPr>
        <w:lastRenderedPageBreak/>
        <w:drawing>
          <wp:anchor distT="0" distB="0" distL="114300" distR="114300" simplePos="0" relativeHeight="251659264" behindDoc="0" locked="0" layoutInCell="1" allowOverlap="1" wp14:anchorId="7B7FD7DC" wp14:editId="7289143F">
            <wp:simplePos x="0" y="0"/>
            <wp:positionH relativeFrom="column">
              <wp:posOffset>-609600</wp:posOffset>
            </wp:positionH>
            <wp:positionV relativeFrom="paragraph">
              <wp:posOffset>-763905</wp:posOffset>
            </wp:positionV>
            <wp:extent cx="7019925" cy="10277475"/>
            <wp:effectExtent l="0" t="0" r="0" b="0"/>
            <wp:wrapNone/>
            <wp:docPr id="1" name="Picture 1" descr="C:\Users\GPM\Pictures\pengesahan Laporan audit 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PM\Pictures\pengesahan Laporan audit B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19925" cy="10277475"/>
                    </a:xfrm>
                    <a:prstGeom prst="rect">
                      <a:avLst/>
                    </a:prstGeom>
                    <a:noFill/>
                    <a:ln>
                      <a:noFill/>
                    </a:ln>
                  </pic:spPr>
                </pic:pic>
              </a:graphicData>
            </a:graphic>
            <wp14:sizeRelH relativeFrom="page">
              <wp14:pctWidth>0</wp14:pctWidth>
            </wp14:sizeRelH>
            <wp14:sizeRelV relativeFrom="page">
              <wp14:pctHeight>0</wp14:pctHeight>
            </wp14:sizeRelV>
          </wp:anchor>
        </w:drawing>
      </w:r>
      <w:r w:rsidR="003A7E99">
        <w:rPr>
          <w:sz w:val="28"/>
          <w:szCs w:val="28"/>
        </w:rPr>
        <w:t>LAPORAN AUDIT INTERNAL</w:t>
      </w:r>
    </w:p>
    <w:p w:rsidR="00C75D7B" w:rsidRDefault="003A7E99">
      <w:pPr>
        <w:jc w:val="center"/>
      </w:pPr>
      <w:r>
        <w:rPr>
          <w:sz w:val="28"/>
          <w:szCs w:val="28"/>
        </w:rPr>
        <w:t>PROGRAM ST</w:t>
      </w:r>
      <w:r>
        <w:rPr>
          <w:sz w:val="28"/>
          <w:szCs w:val="28"/>
        </w:rPr>
        <w:t>UDI BISNIS DIGITAL S-1</w:t>
      </w:r>
    </w:p>
    <w:p w:rsidR="00C75D7B" w:rsidRDefault="00C75D7B"/>
    <w:p w:rsidR="00C75D7B" w:rsidRDefault="00C75D7B"/>
    <w:p w:rsidR="00C75D7B" w:rsidRDefault="003A7E99">
      <w:r>
        <w:rPr>
          <w:b/>
          <w:bCs/>
          <w:sz w:val="28"/>
          <w:szCs w:val="28"/>
        </w:rPr>
        <w:t>I.   PENDAHULUAN</w:t>
      </w:r>
    </w:p>
    <w:tbl>
      <w:tblPr>
        <w:tblStyle w:val="ColspanRowspan"/>
        <w:tblW w:w="0" w:type="auto"/>
        <w:tblInd w:w="0" w:type="dxa"/>
        <w:tblLook w:val="04A0" w:firstRow="1" w:lastRow="0" w:firstColumn="1" w:lastColumn="0" w:noHBand="0" w:noVBand="1"/>
      </w:tblPr>
      <w:tblGrid>
        <w:gridCol w:w="2310"/>
        <w:gridCol w:w="2018"/>
        <w:gridCol w:w="2000"/>
        <w:gridCol w:w="2018"/>
      </w:tblGrid>
      <w:tr w:rsidR="00C75D7B">
        <w:tc>
          <w:tcPr>
            <w:tcW w:w="0" w:type="auto"/>
          </w:tcPr>
          <w:p w:rsidR="00C75D7B" w:rsidRDefault="003A7E99">
            <w:r>
              <w:rPr>
                <w:sz w:val="24"/>
                <w:szCs w:val="24"/>
              </w:rPr>
              <w:br/>
              <w:t xml:space="preserve"> Nama Pimp Fakultas</w:t>
            </w:r>
          </w:p>
        </w:tc>
        <w:tc>
          <w:tcPr>
            <w:tcW w:w="4000" w:type="dxa"/>
            <w:gridSpan w:val="3"/>
            <w:vAlign w:val="center"/>
          </w:tcPr>
          <w:p w:rsidR="00C75D7B" w:rsidRDefault="003A7E99">
            <w:r>
              <w:rPr>
                <w:sz w:val="24"/>
                <w:szCs w:val="24"/>
              </w:rPr>
              <w:br/>
              <w:t xml:space="preserve"> : Edduar Hendri, SE,MM</w:t>
            </w:r>
          </w:p>
        </w:tc>
      </w:tr>
      <w:tr w:rsidR="00C75D7B">
        <w:tc>
          <w:tcPr>
            <w:tcW w:w="0" w:type="auto"/>
          </w:tcPr>
          <w:p w:rsidR="00C75D7B" w:rsidRDefault="003A7E99">
            <w:r>
              <w:rPr>
                <w:sz w:val="24"/>
                <w:szCs w:val="24"/>
              </w:rPr>
              <w:br/>
            </w:r>
            <w:r>
              <w:rPr>
                <w:sz w:val="24"/>
                <w:szCs w:val="24"/>
              </w:rPr>
              <w:t xml:space="preserve"> Nama Ka Prodi </w:t>
            </w:r>
          </w:p>
        </w:tc>
        <w:tc>
          <w:tcPr>
            <w:tcW w:w="4000" w:type="dxa"/>
            <w:gridSpan w:val="3"/>
            <w:vAlign w:val="center"/>
          </w:tcPr>
          <w:p w:rsidR="00C75D7B" w:rsidRDefault="003A7E99">
            <w:r>
              <w:rPr>
                <w:sz w:val="24"/>
                <w:szCs w:val="24"/>
              </w:rPr>
              <w:br/>
              <w:t xml:space="preserve"> : Erdiansyah, SE,M.Si</w:t>
            </w:r>
          </w:p>
        </w:tc>
      </w:tr>
      <w:tr w:rsidR="00C75D7B">
        <w:tc>
          <w:tcPr>
            <w:tcW w:w="0" w:type="auto"/>
          </w:tcPr>
          <w:p w:rsidR="00C75D7B" w:rsidRDefault="003A7E99">
            <w:r>
              <w:rPr>
                <w:sz w:val="24"/>
                <w:szCs w:val="24"/>
              </w:rPr>
              <w:br/>
              <w:t xml:space="preserve"> Tanggal Audit </w:t>
            </w:r>
          </w:p>
        </w:tc>
        <w:tc>
          <w:tcPr>
            <w:tcW w:w="4000" w:type="dxa"/>
            <w:gridSpan w:val="3"/>
            <w:vAlign w:val="center"/>
          </w:tcPr>
          <w:p w:rsidR="00C75D7B" w:rsidRDefault="003A7E99">
            <w:r>
              <w:rPr>
                <w:sz w:val="24"/>
                <w:szCs w:val="24"/>
              </w:rPr>
              <w:br/>
              <w:t xml:space="preserve"> : 18 Desember 2023</w:t>
            </w:r>
          </w:p>
        </w:tc>
      </w:tr>
      <w:tr w:rsidR="00C75D7B">
        <w:tc>
          <w:tcPr>
            <w:tcW w:w="0" w:type="auto"/>
          </w:tcPr>
          <w:p w:rsidR="00C75D7B" w:rsidRDefault="003A7E99">
            <w:r>
              <w:rPr>
                <w:sz w:val="24"/>
                <w:szCs w:val="24"/>
              </w:rPr>
              <w:br/>
              <w:t xml:space="preserve"> Auditee </w:t>
            </w:r>
          </w:p>
        </w:tc>
        <w:tc>
          <w:tcPr>
            <w:tcW w:w="4000" w:type="dxa"/>
            <w:gridSpan w:val="3"/>
            <w:vAlign w:val="center"/>
          </w:tcPr>
          <w:p w:rsidR="00C75D7B" w:rsidRDefault="003A7E99">
            <w:r>
              <w:rPr>
                <w:sz w:val="24"/>
                <w:szCs w:val="24"/>
              </w:rPr>
              <w:br/>
              <w:t xml:space="preserve"> : Erdiansyah,  S.E, M.Si </w:t>
            </w:r>
          </w:p>
        </w:tc>
      </w:tr>
      <w:tr w:rsidR="00C75D7B">
        <w:tc>
          <w:tcPr>
            <w:tcW w:w="0" w:type="auto"/>
          </w:tcPr>
          <w:p w:rsidR="00C75D7B" w:rsidRDefault="003A7E99">
            <w:r>
              <w:rPr>
                <w:sz w:val="24"/>
                <w:szCs w:val="24"/>
              </w:rPr>
              <w:br/>
              <w:t xml:space="preserve"> Ketua Auditor </w:t>
            </w:r>
          </w:p>
        </w:tc>
        <w:tc>
          <w:tcPr>
            <w:tcW w:w="4000" w:type="dxa"/>
            <w:gridSpan w:val="3"/>
            <w:vAlign w:val="center"/>
          </w:tcPr>
          <w:p w:rsidR="00C75D7B" w:rsidRDefault="003A7E99">
            <w:r>
              <w:rPr>
                <w:sz w:val="24"/>
                <w:szCs w:val="24"/>
              </w:rPr>
              <w:br/>
              <w:t xml:space="preserve"> : Nisa Ulul Mafra, S.E.,M.Si  </w:t>
            </w:r>
          </w:p>
        </w:tc>
      </w:tr>
      <w:tr w:rsidR="00C75D7B">
        <w:tc>
          <w:tcPr>
            <w:tcW w:w="0" w:type="auto"/>
          </w:tcPr>
          <w:p w:rsidR="00C75D7B" w:rsidRDefault="003A7E99">
            <w:r>
              <w:rPr>
                <w:sz w:val="24"/>
                <w:szCs w:val="24"/>
              </w:rPr>
              <w:br/>
              <w:t xml:space="preserve"> Anggota Auditor </w:t>
            </w:r>
          </w:p>
        </w:tc>
        <w:tc>
          <w:tcPr>
            <w:tcW w:w="4000" w:type="dxa"/>
            <w:gridSpan w:val="3"/>
            <w:vAlign w:val="center"/>
          </w:tcPr>
          <w:p w:rsidR="00C75D7B" w:rsidRDefault="003A7E99">
            <w:r>
              <w:rPr>
                <w:sz w:val="24"/>
                <w:szCs w:val="24"/>
              </w:rPr>
              <w:br/>
              <w:t xml:space="preserve"> : Oktariansyah, S.E., M.M. </w:t>
            </w:r>
          </w:p>
        </w:tc>
      </w:tr>
      <w:tr w:rsidR="00C75D7B">
        <w:tc>
          <w:tcPr>
            <w:tcW w:w="0" w:type="auto"/>
            <w:vMerge/>
          </w:tcPr>
          <w:p w:rsidR="00C75D7B" w:rsidRDefault="003A7E99">
            <w:r>
              <w:rPr>
                <w:sz w:val="24"/>
                <w:szCs w:val="24"/>
              </w:rPr>
              <w:br/>
              <w:t xml:space="preserve"> Tanda Tangan </w:t>
            </w:r>
            <w:r>
              <w:rPr>
                <w:sz w:val="24"/>
                <w:szCs w:val="24"/>
              </w:rPr>
              <w:br/>
              <w:t xml:space="preserve"> Ketua Auditor </w:t>
            </w:r>
          </w:p>
        </w:tc>
        <w:tc>
          <w:tcPr>
            <w:tcW w:w="2000" w:type="dxa"/>
            <w:vAlign w:val="center"/>
          </w:tcPr>
          <w:p w:rsidR="00C75D7B" w:rsidRDefault="003A7E99">
            <w:r>
              <w:rPr>
                <w:sz w:val="24"/>
                <w:szCs w:val="24"/>
              </w:rPr>
              <w:br/>
            </w:r>
            <w:r>
              <w:rPr>
                <w:sz w:val="24"/>
                <w:szCs w:val="24"/>
              </w:rPr>
              <w:br/>
            </w:r>
            <w:r>
              <w:rPr>
                <w:sz w:val="24"/>
                <w:szCs w:val="24"/>
              </w:rPr>
              <w:br/>
            </w:r>
            <w:r>
              <w:rPr>
                <w:sz w:val="24"/>
                <w:szCs w:val="24"/>
              </w:rPr>
              <w:t xml:space="preserve"> _______________</w:t>
            </w:r>
          </w:p>
        </w:tc>
        <w:tc>
          <w:tcPr>
            <w:tcW w:w="2000" w:type="dxa"/>
            <w:vAlign w:val="center"/>
          </w:tcPr>
          <w:p w:rsidR="00C75D7B" w:rsidRDefault="003A7E99">
            <w:r>
              <w:rPr>
                <w:sz w:val="24"/>
                <w:szCs w:val="24"/>
              </w:rPr>
              <w:br/>
              <w:t xml:space="preserve"> Tanda Tangan </w:t>
            </w:r>
            <w:r>
              <w:rPr>
                <w:sz w:val="24"/>
                <w:szCs w:val="24"/>
              </w:rPr>
              <w:br/>
              <w:t xml:space="preserve"> Pimp. Unit </w:t>
            </w:r>
          </w:p>
        </w:tc>
        <w:tc>
          <w:tcPr>
            <w:tcW w:w="2000" w:type="dxa"/>
            <w:vAlign w:val="center"/>
          </w:tcPr>
          <w:p w:rsidR="00C75D7B" w:rsidRDefault="003A7E99">
            <w:r>
              <w:rPr>
                <w:sz w:val="24"/>
                <w:szCs w:val="24"/>
              </w:rPr>
              <w:br/>
            </w:r>
            <w:r>
              <w:rPr>
                <w:sz w:val="24"/>
                <w:szCs w:val="24"/>
              </w:rPr>
              <w:br/>
            </w:r>
            <w:r>
              <w:rPr>
                <w:sz w:val="24"/>
                <w:szCs w:val="24"/>
              </w:rPr>
              <w:br/>
              <w:t xml:space="preserve"> _______________</w:t>
            </w:r>
          </w:p>
        </w:tc>
      </w:tr>
    </w:tbl>
    <w:p w:rsidR="00C75D7B" w:rsidRDefault="00C75D7B"/>
    <w:p w:rsidR="00C75D7B" w:rsidRDefault="003A7E99">
      <w:r>
        <w:rPr>
          <w:b/>
          <w:bCs/>
          <w:sz w:val="28"/>
          <w:szCs w:val="28"/>
        </w:rPr>
        <w:t>II.   TUJUAN AUDIT</w:t>
      </w:r>
    </w:p>
    <w:p w:rsidR="00C75D7B" w:rsidRDefault="003A7E99">
      <w:pPr>
        <w:numPr>
          <w:ilvl w:val="1"/>
          <w:numId w:val="1"/>
        </w:numPr>
      </w:pPr>
      <w:r>
        <w:rPr>
          <w:rStyle w:val="arialSebelas"/>
        </w:rPr>
        <w:t xml:space="preserve">Memastikan apakah temuan/ rencana tindakan koreksi pada siklus audit tahun sebelumnya telah ditindaklanjuti.  </w:t>
      </w:r>
    </w:p>
    <w:p w:rsidR="00C75D7B" w:rsidRDefault="003A7E99">
      <w:pPr>
        <w:numPr>
          <w:ilvl w:val="1"/>
          <w:numId w:val="1"/>
        </w:numPr>
      </w:pPr>
      <w:r>
        <w:rPr>
          <w:rStyle w:val="arialSebelas"/>
        </w:rPr>
        <w:t>Mengukur tingkat kepatuhan dan capaian standar SPMI.</w:t>
      </w:r>
    </w:p>
    <w:p w:rsidR="00C75D7B" w:rsidRDefault="003A7E99">
      <w:pPr>
        <w:numPr>
          <w:ilvl w:val="1"/>
          <w:numId w:val="1"/>
        </w:numPr>
      </w:pPr>
      <w:r>
        <w:rPr>
          <w:rStyle w:val="arialSebelas"/>
        </w:rPr>
        <w:t>Memastikan kesesuaian arah dan pelaksanaan penjaminan mutu Fakultas/ Prodi terhadap dokumen akademik Perguruan Tinggi, dokumen akademik fakultas dan dokumen mutu fakultas dan prodi</w:t>
      </w:r>
    </w:p>
    <w:p w:rsidR="00C75D7B" w:rsidRDefault="003A7E99">
      <w:pPr>
        <w:numPr>
          <w:ilvl w:val="1"/>
          <w:numId w:val="1"/>
        </w:numPr>
      </w:pPr>
      <w:r>
        <w:rPr>
          <w:rStyle w:val="arialSebelas"/>
        </w:rPr>
        <w:t>Memastikan kelancaran pelaksanaan pengelolaan Fakultas/ Prodi.</w:t>
      </w:r>
    </w:p>
    <w:p w:rsidR="00C75D7B" w:rsidRDefault="003A7E99">
      <w:pPr>
        <w:numPr>
          <w:ilvl w:val="1"/>
          <w:numId w:val="1"/>
        </w:numPr>
      </w:pPr>
      <w:r>
        <w:rPr>
          <w:rStyle w:val="arialSebelas"/>
        </w:rPr>
        <w:t>Memastikan p</w:t>
      </w:r>
      <w:r>
        <w:rPr>
          <w:rStyle w:val="arialSebelas"/>
        </w:rPr>
        <w:t>eluang peningkatan mutu Fakultas/ Prodi.</w:t>
      </w:r>
    </w:p>
    <w:p w:rsidR="00C75D7B" w:rsidRDefault="003A7E99">
      <w:r>
        <w:br w:type="page"/>
      </w:r>
    </w:p>
    <w:p w:rsidR="00C75D7B" w:rsidRDefault="003A7E99">
      <w:r>
        <w:rPr>
          <w:b/>
          <w:bCs/>
          <w:sz w:val="28"/>
          <w:szCs w:val="28"/>
        </w:rPr>
        <w:lastRenderedPageBreak/>
        <w:t>III.   LINGKUP AUDIT</w:t>
      </w:r>
      <w:bookmarkStart w:id="0" w:name="_GoBack"/>
      <w:bookmarkEnd w:id="0"/>
    </w:p>
    <w:p w:rsidR="00C75D7B" w:rsidRDefault="003A7E99">
      <w:r>
        <w:rPr>
          <w:rStyle w:val="arialSebelas"/>
        </w:rPr>
        <w:t>Kriteria/ Standar Mutu yang terdiri dari</w:t>
      </w:r>
    </w:p>
    <w:p w:rsidR="00C75D7B" w:rsidRDefault="003A7E99">
      <w:pPr>
        <w:numPr>
          <w:ilvl w:val="1"/>
          <w:numId w:val="2"/>
        </w:numPr>
      </w:pPr>
      <w:r>
        <w:rPr>
          <w:rStyle w:val="arialSebelas"/>
        </w:rPr>
        <w:t>Visi, Misi, Tujuan, dan Strategi.</w:t>
      </w:r>
    </w:p>
    <w:p w:rsidR="00C75D7B" w:rsidRDefault="003A7E99">
      <w:pPr>
        <w:numPr>
          <w:ilvl w:val="1"/>
          <w:numId w:val="2"/>
        </w:numPr>
      </w:pPr>
      <w:r>
        <w:rPr>
          <w:rStyle w:val="arialSebelas"/>
        </w:rPr>
        <w:t>Tata pamong, Tata Kelola dan Kerjasama.</w:t>
      </w:r>
    </w:p>
    <w:p w:rsidR="00C75D7B" w:rsidRDefault="003A7E99">
      <w:pPr>
        <w:numPr>
          <w:ilvl w:val="1"/>
          <w:numId w:val="2"/>
        </w:numPr>
      </w:pPr>
      <w:r>
        <w:rPr>
          <w:rStyle w:val="arialSebelas"/>
        </w:rPr>
        <w:t>Mahasiswa.</w:t>
      </w:r>
    </w:p>
    <w:p w:rsidR="00C75D7B" w:rsidRDefault="003A7E99">
      <w:pPr>
        <w:numPr>
          <w:ilvl w:val="1"/>
          <w:numId w:val="2"/>
        </w:numPr>
      </w:pPr>
      <w:r>
        <w:rPr>
          <w:rStyle w:val="arialSebelas"/>
        </w:rPr>
        <w:t>Sumber Daya Manusia.</w:t>
      </w:r>
    </w:p>
    <w:p w:rsidR="00C75D7B" w:rsidRDefault="003A7E99">
      <w:pPr>
        <w:numPr>
          <w:ilvl w:val="1"/>
          <w:numId w:val="2"/>
        </w:numPr>
      </w:pPr>
      <w:r>
        <w:rPr>
          <w:rStyle w:val="arialSebelas"/>
        </w:rPr>
        <w:t xml:space="preserve">Keuangan, Sarana dan Prasarana. </w:t>
      </w:r>
    </w:p>
    <w:p w:rsidR="00C75D7B" w:rsidRDefault="003A7E99">
      <w:pPr>
        <w:numPr>
          <w:ilvl w:val="1"/>
          <w:numId w:val="2"/>
        </w:numPr>
      </w:pPr>
      <w:r>
        <w:rPr>
          <w:rStyle w:val="arialSebelas"/>
        </w:rPr>
        <w:t>Pendidikan.</w:t>
      </w:r>
    </w:p>
    <w:p w:rsidR="00C75D7B" w:rsidRDefault="003A7E99">
      <w:pPr>
        <w:numPr>
          <w:ilvl w:val="1"/>
          <w:numId w:val="2"/>
        </w:numPr>
      </w:pPr>
      <w:r>
        <w:rPr>
          <w:rStyle w:val="arialSebelas"/>
        </w:rPr>
        <w:t>Penelitian.</w:t>
      </w:r>
    </w:p>
    <w:p w:rsidR="00C75D7B" w:rsidRDefault="003A7E99">
      <w:pPr>
        <w:numPr>
          <w:ilvl w:val="1"/>
          <w:numId w:val="2"/>
        </w:numPr>
      </w:pPr>
      <w:r>
        <w:rPr>
          <w:rStyle w:val="arialSebelas"/>
        </w:rPr>
        <w:t>Pengabdian kepada Masyarakat.</w:t>
      </w:r>
    </w:p>
    <w:p w:rsidR="00C75D7B" w:rsidRDefault="003A7E99">
      <w:pPr>
        <w:numPr>
          <w:ilvl w:val="1"/>
          <w:numId w:val="2"/>
        </w:numPr>
      </w:pPr>
      <w:r>
        <w:rPr>
          <w:rStyle w:val="arialSebelas"/>
        </w:rPr>
        <w:t>Luaran dan Capaian Tridharma.</w:t>
      </w:r>
    </w:p>
    <w:p w:rsidR="00C75D7B" w:rsidRDefault="00C75D7B">
      <w:pPr>
        <w:numPr>
          <w:ilvl w:val="0"/>
          <w:numId w:val="2"/>
        </w:numPr>
      </w:pPr>
    </w:p>
    <w:p w:rsidR="00C75D7B" w:rsidRDefault="003A7E99">
      <w:r>
        <w:rPr>
          <w:rStyle w:val="arialSebelas"/>
        </w:rPr>
        <w:t>Meliputi butir-butir/ elemen mutu setiap kriteria mutu yang terdiri dari:</w:t>
      </w:r>
    </w:p>
    <w:p w:rsidR="00C75D7B" w:rsidRDefault="003A7E99">
      <w:pPr>
        <w:numPr>
          <w:ilvl w:val="1"/>
          <w:numId w:val="2"/>
        </w:numPr>
      </w:pPr>
      <w:r>
        <w:rPr>
          <w:rStyle w:val="arialSebelas"/>
        </w:rPr>
        <w:t>Latar Belakang.</w:t>
      </w:r>
    </w:p>
    <w:p w:rsidR="00C75D7B" w:rsidRDefault="003A7E99">
      <w:pPr>
        <w:numPr>
          <w:ilvl w:val="1"/>
          <w:numId w:val="2"/>
        </w:numPr>
      </w:pPr>
      <w:r>
        <w:rPr>
          <w:rStyle w:val="arialSebelas"/>
        </w:rPr>
        <w:t>Kebijakan .</w:t>
      </w:r>
    </w:p>
    <w:p w:rsidR="00C75D7B" w:rsidRDefault="003A7E99">
      <w:pPr>
        <w:numPr>
          <w:ilvl w:val="1"/>
          <w:numId w:val="2"/>
        </w:numPr>
      </w:pPr>
      <w:r>
        <w:rPr>
          <w:rStyle w:val="arialSebelas"/>
        </w:rPr>
        <w:t>Strategi Pencapaian Standar.</w:t>
      </w:r>
    </w:p>
    <w:p w:rsidR="00C75D7B" w:rsidRDefault="003A7E99">
      <w:pPr>
        <w:numPr>
          <w:ilvl w:val="1"/>
          <w:numId w:val="2"/>
        </w:numPr>
      </w:pPr>
      <w:r>
        <w:rPr>
          <w:rStyle w:val="arialSebelas"/>
        </w:rPr>
        <w:t>Indikator Kinerja Utama.</w:t>
      </w:r>
    </w:p>
    <w:p w:rsidR="00C75D7B" w:rsidRDefault="003A7E99">
      <w:pPr>
        <w:numPr>
          <w:ilvl w:val="1"/>
          <w:numId w:val="2"/>
        </w:numPr>
      </w:pPr>
      <w:r>
        <w:rPr>
          <w:rStyle w:val="arialSebelas"/>
        </w:rPr>
        <w:t>Indikator Kinerja Tambahan.</w:t>
      </w:r>
    </w:p>
    <w:p w:rsidR="00C75D7B" w:rsidRDefault="003A7E99">
      <w:pPr>
        <w:numPr>
          <w:ilvl w:val="1"/>
          <w:numId w:val="2"/>
        </w:numPr>
      </w:pPr>
      <w:r>
        <w:rPr>
          <w:rStyle w:val="arialSebelas"/>
        </w:rPr>
        <w:t>Evaluasi Pencapaian Kinerja.</w:t>
      </w:r>
    </w:p>
    <w:p w:rsidR="00C75D7B" w:rsidRDefault="003A7E99">
      <w:pPr>
        <w:numPr>
          <w:ilvl w:val="1"/>
          <w:numId w:val="2"/>
        </w:numPr>
      </w:pPr>
      <w:r>
        <w:rPr>
          <w:rStyle w:val="arialSebelas"/>
        </w:rPr>
        <w:t>Penjaminan Mutu.</w:t>
      </w:r>
    </w:p>
    <w:p w:rsidR="00C75D7B" w:rsidRDefault="003A7E99">
      <w:pPr>
        <w:numPr>
          <w:ilvl w:val="1"/>
          <w:numId w:val="2"/>
        </w:numPr>
      </w:pPr>
      <w:r>
        <w:rPr>
          <w:rStyle w:val="arialSebelas"/>
        </w:rPr>
        <w:t>Kepuasan Pengguna.</w:t>
      </w:r>
    </w:p>
    <w:p w:rsidR="00C75D7B" w:rsidRDefault="003A7E99">
      <w:pPr>
        <w:numPr>
          <w:ilvl w:val="1"/>
          <w:numId w:val="2"/>
        </w:numPr>
      </w:pPr>
      <w:r>
        <w:rPr>
          <w:rStyle w:val="arialSebelas"/>
        </w:rPr>
        <w:t>Simpulan Hasil Evaluasi dan Tindaklanjutnya.</w:t>
      </w:r>
    </w:p>
    <w:p w:rsidR="00C75D7B" w:rsidRDefault="003A7E99">
      <w:r>
        <w:br w:type="page"/>
      </w:r>
    </w:p>
    <w:p w:rsidR="00C75D7B" w:rsidRDefault="003A7E99">
      <w:r>
        <w:rPr>
          <w:b/>
          <w:bCs/>
          <w:sz w:val="28"/>
          <w:szCs w:val="28"/>
        </w:rPr>
        <w:lastRenderedPageBreak/>
        <w:t>IV.   JADWAL AUDIT</w:t>
      </w:r>
    </w:p>
    <w:tbl>
      <w:tblPr>
        <w:tblStyle w:val="FancyTable"/>
        <w:tblW w:w="0" w:type="auto"/>
        <w:tblInd w:w="0" w:type="dxa"/>
        <w:tblLook w:val="04A0" w:firstRow="1" w:lastRow="0" w:firstColumn="1" w:lastColumn="0" w:noHBand="0" w:noVBand="1"/>
      </w:tblPr>
      <w:tblGrid>
        <w:gridCol w:w="1828"/>
        <w:gridCol w:w="1839"/>
        <w:gridCol w:w="5518"/>
      </w:tblGrid>
      <w:tr w:rsidR="00C75D7B">
        <w:trPr>
          <w:trHeight w:val="900"/>
        </w:trPr>
        <w:tc>
          <w:tcPr>
            <w:tcW w:w="2000" w:type="dxa"/>
            <w:vAlign w:val="center"/>
          </w:tcPr>
          <w:p w:rsidR="00C75D7B" w:rsidRDefault="003A7E99">
            <w:r>
              <w:rPr>
                <w:b/>
                <w:bCs/>
                <w:sz w:val="24"/>
                <w:szCs w:val="24"/>
              </w:rPr>
              <w:t>No.</w:t>
            </w:r>
          </w:p>
        </w:tc>
        <w:tc>
          <w:tcPr>
            <w:tcW w:w="2000" w:type="dxa"/>
            <w:vAlign w:val="center"/>
          </w:tcPr>
          <w:p w:rsidR="00C75D7B" w:rsidRDefault="003A7E99">
            <w:r>
              <w:rPr>
                <w:b/>
                <w:bCs/>
                <w:sz w:val="24"/>
                <w:szCs w:val="24"/>
              </w:rPr>
              <w:t>Jam</w:t>
            </w:r>
          </w:p>
        </w:tc>
        <w:tc>
          <w:tcPr>
            <w:tcW w:w="5700" w:type="dxa"/>
            <w:vAlign w:val="center"/>
          </w:tcPr>
          <w:p w:rsidR="00C75D7B" w:rsidRDefault="003A7E99">
            <w:r>
              <w:rPr>
                <w:b/>
                <w:bCs/>
                <w:sz w:val="24"/>
                <w:szCs w:val="24"/>
              </w:rPr>
              <w:t>Kegiatan Audit</w:t>
            </w:r>
          </w:p>
        </w:tc>
      </w:tr>
      <w:tr w:rsidR="00C75D7B">
        <w:tc>
          <w:tcPr>
            <w:tcW w:w="100" w:type="dxa"/>
          </w:tcPr>
          <w:p w:rsidR="00C75D7B" w:rsidRDefault="003A7E99">
            <w:r>
              <w:rPr>
                <w:sz w:val="24"/>
                <w:szCs w:val="24"/>
              </w:rPr>
              <w:t>1</w:t>
            </w:r>
          </w:p>
        </w:tc>
        <w:tc>
          <w:tcPr>
            <w:tcW w:w="100" w:type="dxa"/>
          </w:tcPr>
          <w:p w:rsidR="00C75D7B" w:rsidRDefault="003A7E99">
            <w:r>
              <w:rPr>
                <w:sz w:val="24"/>
                <w:szCs w:val="24"/>
              </w:rPr>
              <w:t>-</w:t>
            </w:r>
          </w:p>
        </w:tc>
        <w:tc>
          <w:tcPr>
            <w:tcW w:w="6100" w:type="dxa"/>
          </w:tcPr>
          <w:p w:rsidR="00C75D7B" w:rsidRDefault="003A7E99">
            <w:r>
              <w:rPr>
                <w:sz w:val="24"/>
                <w:szCs w:val="24"/>
              </w:rPr>
              <w:t>-</w:t>
            </w:r>
          </w:p>
        </w:tc>
      </w:tr>
    </w:tbl>
    <w:p w:rsidR="00C75D7B" w:rsidRDefault="00C75D7B"/>
    <w:p w:rsidR="00C75D7B" w:rsidRDefault="00C75D7B"/>
    <w:p w:rsidR="00C75D7B" w:rsidRDefault="003A7E99">
      <w:r>
        <w:rPr>
          <w:b/>
          <w:bCs/>
          <w:sz w:val="28"/>
          <w:szCs w:val="28"/>
        </w:rPr>
        <w:t>V.   INDEKS KINERJA UNIT</w:t>
      </w:r>
    </w:p>
    <w:p w:rsidR="00C75D7B" w:rsidRDefault="00C75D7B"/>
    <w:p w:rsidR="00C75D7B" w:rsidRDefault="003A7E99">
      <w:r>
        <w:rPr>
          <w:b/>
          <w:bCs/>
          <w:i/>
          <w:iCs/>
          <w:sz w:val="24"/>
          <w:szCs w:val="24"/>
        </w:rPr>
        <w:t>Fakultas Ekonomi dan Bisnis / Program Studi Bisnis Digital S-1</w:t>
      </w:r>
    </w:p>
    <w:p w:rsidR="00C75D7B" w:rsidRDefault="003A7E99">
      <w:r>
        <w:rPr>
          <w:sz w:val="24"/>
          <w:szCs w:val="24"/>
        </w:rPr>
        <w:t xml:space="preserve">Audit kinerja Akademik yang dilakukan pada periode tahun akademik 2021-2022 , berdasarkan instrumen daftar periksa visitasi diperoleh hasil berupa skor indeks kinerja sebesar 316.22. </w:t>
      </w:r>
    </w:p>
    <w:p w:rsidR="00C75D7B" w:rsidRDefault="003A7E99">
      <w:r>
        <w:rPr>
          <w:b/>
          <w:bCs/>
          <w:sz w:val="28"/>
          <w:szCs w:val="28"/>
        </w:rPr>
        <w:t>VI.   TEMUAN AUDIT</w:t>
      </w:r>
    </w:p>
    <w:p w:rsidR="00C75D7B" w:rsidRDefault="003A7E99">
      <w:pPr>
        <w:numPr>
          <w:ilvl w:val="1"/>
          <w:numId w:val="3"/>
        </w:numPr>
      </w:pPr>
      <w:r>
        <w:rPr>
          <w:rStyle w:val="arialSebelas"/>
        </w:rPr>
        <w:t>Ketidaksesuaian</w:t>
      </w:r>
    </w:p>
    <w:tbl>
      <w:tblPr>
        <w:tblStyle w:val="FancyTable"/>
        <w:tblW w:w="0" w:type="auto"/>
        <w:tblInd w:w="0" w:type="dxa"/>
        <w:tblLook w:val="04A0" w:firstRow="1" w:lastRow="0" w:firstColumn="1" w:lastColumn="0" w:noHBand="0" w:noVBand="1"/>
      </w:tblPr>
      <w:tblGrid>
        <w:gridCol w:w="4224"/>
        <w:gridCol w:w="1677"/>
        <w:gridCol w:w="1642"/>
        <w:gridCol w:w="1642"/>
      </w:tblGrid>
      <w:tr w:rsidR="00C75D7B">
        <w:trPr>
          <w:trHeight w:val="900"/>
        </w:trPr>
        <w:tc>
          <w:tcPr>
            <w:tcW w:w="5700" w:type="dxa"/>
            <w:vAlign w:val="center"/>
          </w:tcPr>
          <w:p w:rsidR="00C75D7B" w:rsidRDefault="003A7E99">
            <w:r>
              <w:rPr>
                <w:b/>
                <w:bCs/>
                <w:sz w:val="24"/>
                <w:szCs w:val="24"/>
              </w:rPr>
              <w:t>Kategori</w:t>
            </w:r>
          </w:p>
        </w:tc>
        <w:tc>
          <w:tcPr>
            <w:tcW w:w="2000" w:type="dxa"/>
            <w:vAlign w:val="center"/>
          </w:tcPr>
          <w:p w:rsidR="00C75D7B" w:rsidRDefault="003A7E99">
            <w:r>
              <w:rPr>
                <w:b/>
                <w:bCs/>
                <w:sz w:val="24"/>
                <w:szCs w:val="24"/>
              </w:rPr>
              <w:t>Jumlah</w:t>
            </w:r>
          </w:p>
        </w:tc>
        <w:tc>
          <w:tcPr>
            <w:tcW w:w="2000" w:type="dxa"/>
            <w:vAlign w:val="center"/>
          </w:tcPr>
          <w:p w:rsidR="00C75D7B" w:rsidRDefault="003A7E99">
            <w:r>
              <w:rPr>
                <w:b/>
                <w:bCs/>
                <w:sz w:val="24"/>
                <w:szCs w:val="24"/>
              </w:rPr>
              <w:t>Status Open</w:t>
            </w:r>
          </w:p>
        </w:tc>
        <w:tc>
          <w:tcPr>
            <w:tcW w:w="2000" w:type="dxa"/>
            <w:vAlign w:val="center"/>
          </w:tcPr>
          <w:p w:rsidR="00C75D7B" w:rsidRDefault="003A7E99">
            <w:r>
              <w:rPr>
                <w:b/>
                <w:bCs/>
                <w:sz w:val="24"/>
                <w:szCs w:val="24"/>
              </w:rPr>
              <w:t>Status Cl</w:t>
            </w:r>
            <w:r>
              <w:rPr>
                <w:b/>
                <w:bCs/>
                <w:sz w:val="24"/>
                <w:szCs w:val="24"/>
              </w:rPr>
              <w:t>ose</w:t>
            </w:r>
          </w:p>
        </w:tc>
      </w:tr>
      <w:tr w:rsidR="00C75D7B">
        <w:tc>
          <w:tcPr>
            <w:tcW w:w="5700" w:type="dxa"/>
          </w:tcPr>
          <w:p w:rsidR="00C75D7B" w:rsidRDefault="003A7E99">
            <w:r>
              <w:rPr>
                <w:sz w:val="24"/>
                <w:szCs w:val="24"/>
              </w:rPr>
              <w:t>MAJOR</w:t>
            </w:r>
          </w:p>
        </w:tc>
        <w:tc>
          <w:tcPr>
            <w:tcW w:w="2000" w:type="dxa"/>
          </w:tcPr>
          <w:p w:rsidR="00C75D7B" w:rsidRDefault="003A7E99">
            <w:r>
              <w:rPr>
                <w:sz w:val="24"/>
                <w:szCs w:val="24"/>
              </w:rPr>
              <w:t>0</w:t>
            </w:r>
          </w:p>
        </w:tc>
        <w:tc>
          <w:tcPr>
            <w:tcW w:w="2000" w:type="dxa"/>
          </w:tcPr>
          <w:p w:rsidR="00C75D7B" w:rsidRDefault="003A7E99">
            <w:r>
              <w:rPr>
                <w:sz w:val="24"/>
                <w:szCs w:val="24"/>
              </w:rPr>
              <w:t>0</w:t>
            </w:r>
          </w:p>
        </w:tc>
        <w:tc>
          <w:tcPr>
            <w:tcW w:w="2000" w:type="dxa"/>
          </w:tcPr>
          <w:p w:rsidR="00C75D7B" w:rsidRDefault="003A7E99">
            <w:r>
              <w:rPr>
                <w:sz w:val="24"/>
                <w:szCs w:val="24"/>
              </w:rPr>
              <w:t>0</w:t>
            </w:r>
          </w:p>
        </w:tc>
      </w:tr>
      <w:tr w:rsidR="00C75D7B">
        <w:tc>
          <w:tcPr>
            <w:tcW w:w="5700" w:type="dxa"/>
          </w:tcPr>
          <w:p w:rsidR="00C75D7B" w:rsidRDefault="003A7E99">
            <w:r>
              <w:rPr>
                <w:sz w:val="24"/>
                <w:szCs w:val="24"/>
              </w:rPr>
              <w:t>MINOR</w:t>
            </w:r>
          </w:p>
        </w:tc>
        <w:tc>
          <w:tcPr>
            <w:tcW w:w="2000" w:type="dxa"/>
          </w:tcPr>
          <w:p w:rsidR="00C75D7B" w:rsidRDefault="003A7E99">
            <w:r>
              <w:rPr>
                <w:sz w:val="24"/>
                <w:szCs w:val="24"/>
              </w:rPr>
              <w:t>1</w:t>
            </w:r>
          </w:p>
        </w:tc>
        <w:tc>
          <w:tcPr>
            <w:tcW w:w="2000" w:type="dxa"/>
          </w:tcPr>
          <w:p w:rsidR="00C75D7B" w:rsidRDefault="003A7E99">
            <w:r>
              <w:rPr>
                <w:sz w:val="24"/>
                <w:szCs w:val="24"/>
              </w:rPr>
              <w:t>1</w:t>
            </w:r>
          </w:p>
        </w:tc>
        <w:tc>
          <w:tcPr>
            <w:tcW w:w="2000" w:type="dxa"/>
          </w:tcPr>
          <w:p w:rsidR="00C75D7B" w:rsidRDefault="003A7E99">
            <w:r>
              <w:rPr>
                <w:sz w:val="24"/>
                <w:szCs w:val="24"/>
              </w:rPr>
              <w:t>0</w:t>
            </w:r>
          </w:p>
        </w:tc>
      </w:tr>
      <w:tr w:rsidR="00C75D7B">
        <w:tc>
          <w:tcPr>
            <w:tcW w:w="5700" w:type="dxa"/>
          </w:tcPr>
          <w:p w:rsidR="00C75D7B" w:rsidRDefault="003A7E99">
            <w:r>
              <w:rPr>
                <w:b/>
                <w:bCs/>
                <w:i/>
                <w:iCs/>
                <w:sz w:val="24"/>
                <w:szCs w:val="24"/>
              </w:rPr>
              <w:t>Jumlah</w:t>
            </w:r>
          </w:p>
        </w:tc>
        <w:tc>
          <w:tcPr>
            <w:tcW w:w="2000" w:type="dxa"/>
          </w:tcPr>
          <w:p w:rsidR="00C75D7B" w:rsidRDefault="003A7E99">
            <w:r>
              <w:rPr>
                <w:b/>
                <w:bCs/>
                <w:i/>
                <w:iCs/>
                <w:sz w:val="24"/>
                <w:szCs w:val="24"/>
              </w:rPr>
              <w:t>1</w:t>
            </w:r>
          </w:p>
        </w:tc>
        <w:tc>
          <w:tcPr>
            <w:tcW w:w="2000" w:type="dxa"/>
          </w:tcPr>
          <w:p w:rsidR="00C75D7B" w:rsidRDefault="003A7E99">
            <w:r>
              <w:rPr>
                <w:b/>
                <w:bCs/>
                <w:i/>
                <w:iCs/>
                <w:sz w:val="24"/>
                <w:szCs w:val="24"/>
              </w:rPr>
              <w:t>1</w:t>
            </w:r>
          </w:p>
        </w:tc>
        <w:tc>
          <w:tcPr>
            <w:tcW w:w="2000" w:type="dxa"/>
          </w:tcPr>
          <w:p w:rsidR="00C75D7B" w:rsidRDefault="003A7E99">
            <w:r>
              <w:rPr>
                <w:b/>
                <w:bCs/>
                <w:i/>
                <w:iCs/>
                <w:sz w:val="24"/>
                <w:szCs w:val="24"/>
              </w:rPr>
              <w:t>0</w:t>
            </w:r>
          </w:p>
        </w:tc>
      </w:tr>
    </w:tbl>
    <w:p w:rsidR="00C75D7B" w:rsidRDefault="00C75D7B"/>
    <w:p w:rsidR="00C75D7B" w:rsidRDefault="003A7E99">
      <w:pPr>
        <w:numPr>
          <w:ilvl w:val="1"/>
          <w:numId w:val="3"/>
        </w:numPr>
      </w:pPr>
      <w:r>
        <w:rPr>
          <w:rStyle w:val="arialSebelas"/>
        </w:rPr>
        <w:t>Temuan Major</w:t>
      </w:r>
    </w:p>
    <w:tbl>
      <w:tblPr>
        <w:tblStyle w:val="FancyTable"/>
        <w:tblW w:w="0" w:type="auto"/>
        <w:tblInd w:w="0" w:type="dxa"/>
        <w:tblLook w:val="04A0" w:firstRow="1" w:lastRow="0" w:firstColumn="1" w:lastColumn="0" w:noHBand="0" w:noVBand="1"/>
      </w:tblPr>
      <w:tblGrid>
        <w:gridCol w:w="498"/>
        <w:gridCol w:w="3320"/>
        <w:gridCol w:w="5367"/>
      </w:tblGrid>
      <w:tr w:rsidR="00C75D7B">
        <w:trPr>
          <w:trHeight w:val="900"/>
        </w:trPr>
        <w:tc>
          <w:tcPr>
            <w:tcW w:w="500" w:type="dxa"/>
            <w:vAlign w:val="center"/>
          </w:tcPr>
          <w:p w:rsidR="00C75D7B" w:rsidRDefault="003A7E99">
            <w:r>
              <w:rPr>
                <w:b/>
                <w:bCs/>
                <w:sz w:val="24"/>
                <w:szCs w:val="24"/>
              </w:rPr>
              <w:t>No</w:t>
            </w:r>
          </w:p>
        </w:tc>
        <w:tc>
          <w:tcPr>
            <w:tcW w:w="3500" w:type="dxa"/>
            <w:vAlign w:val="center"/>
          </w:tcPr>
          <w:p w:rsidR="00C75D7B" w:rsidRDefault="003A7E99">
            <w:r>
              <w:rPr>
                <w:b/>
                <w:bCs/>
                <w:sz w:val="24"/>
                <w:szCs w:val="24"/>
              </w:rPr>
              <w:t xml:space="preserve">Kriteria Mutu </w:t>
            </w:r>
          </w:p>
        </w:tc>
        <w:tc>
          <w:tcPr>
            <w:tcW w:w="5700" w:type="dxa"/>
            <w:vAlign w:val="center"/>
          </w:tcPr>
          <w:p w:rsidR="00C75D7B" w:rsidRDefault="003A7E99">
            <w:r>
              <w:rPr>
                <w:b/>
                <w:bCs/>
                <w:sz w:val="24"/>
                <w:szCs w:val="24"/>
              </w:rPr>
              <w:t>Temuan</w:t>
            </w:r>
          </w:p>
        </w:tc>
      </w:tr>
      <w:tr w:rsidR="00C75D7B">
        <w:tc>
          <w:tcPr>
            <w:tcW w:w="500" w:type="dxa"/>
          </w:tcPr>
          <w:p w:rsidR="00C75D7B" w:rsidRDefault="003A7E99">
            <w:r>
              <w:rPr>
                <w:sz w:val="24"/>
                <w:szCs w:val="24"/>
              </w:rPr>
              <w:t>1</w:t>
            </w:r>
          </w:p>
        </w:tc>
        <w:tc>
          <w:tcPr>
            <w:tcW w:w="3500" w:type="dxa"/>
          </w:tcPr>
          <w:p w:rsidR="00C75D7B" w:rsidRDefault="003A7E99">
            <w:r>
              <w:rPr>
                <w:sz w:val="24"/>
                <w:szCs w:val="24"/>
              </w:rPr>
              <w:t>-</w:t>
            </w:r>
          </w:p>
        </w:tc>
        <w:tc>
          <w:tcPr>
            <w:tcW w:w="5700" w:type="dxa"/>
          </w:tcPr>
          <w:p w:rsidR="00C75D7B" w:rsidRDefault="003A7E99">
            <w:r>
              <w:rPr>
                <w:sz w:val="24"/>
                <w:szCs w:val="24"/>
              </w:rPr>
              <w:t>-</w:t>
            </w:r>
          </w:p>
        </w:tc>
      </w:tr>
    </w:tbl>
    <w:p w:rsidR="00C75D7B" w:rsidRDefault="00C75D7B"/>
    <w:p w:rsidR="00C75D7B" w:rsidRDefault="003A7E99">
      <w:pPr>
        <w:numPr>
          <w:ilvl w:val="1"/>
          <w:numId w:val="3"/>
        </w:numPr>
      </w:pPr>
      <w:r>
        <w:rPr>
          <w:rStyle w:val="arialSebelas"/>
        </w:rPr>
        <w:t>Temuan Minor</w:t>
      </w:r>
    </w:p>
    <w:tbl>
      <w:tblPr>
        <w:tblStyle w:val="FancyTable"/>
        <w:tblW w:w="0" w:type="auto"/>
        <w:tblInd w:w="0" w:type="dxa"/>
        <w:tblLook w:val="04A0" w:firstRow="1" w:lastRow="0" w:firstColumn="1" w:lastColumn="0" w:noHBand="0" w:noVBand="1"/>
      </w:tblPr>
      <w:tblGrid>
        <w:gridCol w:w="499"/>
        <w:gridCol w:w="3338"/>
        <w:gridCol w:w="5348"/>
      </w:tblGrid>
      <w:tr w:rsidR="00C75D7B">
        <w:trPr>
          <w:trHeight w:val="900"/>
        </w:trPr>
        <w:tc>
          <w:tcPr>
            <w:tcW w:w="500" w:type="dxa"/>
            <w:vAlign w:val="center"/>
          </w:tcPr>
          <w:p w:rsidR="00C75D7B" w:rsidRDefault="003A7E99">
            <w:r>
              <w:rPr>
                <w:b/>
                <w:bCs/>
                <w:sz w:val="24"/>
                <w:szCs w:val="24"/>
              </w:rPr>
              <w:lastRenderedPageBreak/>
              <w:t>No</w:t>
            </w:r>
          </w:p>
        </w:tc>
        <w:tc>
          <w:tcPr>
            <w:tcW w:w="3500" w:type="dxa"/>
            <w:vAlign w:val="center"/>
          </w:tcPr>
          <w:p w:rsidR="00C75D7B" w:rsidRDefault="003A7E99">
            <w:r>
              <w:rPr>
                <w:b/>
                <w:bCs/>
                <w:sz w:val="24"/>
                <w:szCs w:val="24"/>
              </w:rPr>
              <w:t xml:space="preserve">Kriteria Mutu </w:t>
            </w:r>
          </w:p>
        </w:tc>
        <w:tc>
          <w:tcPr>
            <w:tcW w:w="5700" w:type="dxa"/>
            <w:vAlign w:val="center"/>
          </w:tcPr>
          <w:p w:rsidR="00C75D7B" w:rsidRDefault="003A7E99">
            <w:r>
              <w:rPr>
                <w:b/>
                <w:bCs/>
                <w:sz w:val="24"/>
                <w:szCs w:val="24"/>
              </w:rPr>
              <w:t>Temuan</w:t>
            </w:r>
          </w:p>
        </w:tc>
      </w:tr>
      <w:tr w:rsidR="00C75D7B">
        <w:tc>
          <w:tcPr>
            <w:tcW w:w="500" w:type="dxa"/>
          </w:tcPr>
          <w:p w:rsidR="00C75D7B" w:rsidRDefault="003A7E99">
            <w:r>
              <w:rPr>
                <w:sz w:val="24"/>
                <w:szCs w:val="24"/>
              </w:rPr>
              <w:t>1</w:t>
            </w:r>
          </w:p>
        </w:tc>
        <w:tc>
          <w:tcPr>
            <w:tcW w:w="3500" w:type="dxa"/>
          </w:tcPr>
          <w:p w:rsidR="00C75D7B" w:rsidRDefault="003A7E99">
            <w:r>
              <w:rPr>
                <w:sz w:val="24"/>
                <w:szCs w:val="24"/>
              </w:rPr>
              <w:t>Unit Pengelola Program Studi menugaskan dosen tetap dan dosen tidak tetap dengan jumlah dan kualifikasi yang sesuai dengan visi, misi, tujuan dan strategi serta memenuhi aturan SN-Dikti.   (Indikator 27)</w:t>
            </w:r>
          </w:p>
        </w:tc>
        <w:tc>
          <w:tcPr>
            <w:tcW w:w="5700" w:type="dxa"/>
          </w:tcPr>
          <w:p w:rsidR="00C75D7B" w:rsidRDefault="003A7E99">
            <w:r>
              <w:rPr>
                <w:sz w:val="24"/>
                <w:szCs w:val="24"/>
              </w:rPr>
              <w:t>Tambahkan dokumen EWMP dosen prodi Bisnis digital</w:t>
            </w:r>
          </w:p>
        </w:tc>
      </w:tr>
    </w:tbl>
    <w:p w:rsidR="00C75D7B" w:rsidRDefault="00C75D7B"/>
    <w:p w:rsidR="00C75D7B" w:rsidRDefault="003A7E99">
      <w:pPr>
        <w:numPr>
          <w:ilvl w:val="1"/>
          <w:numId w:val="3"/>
        </w:numPr>
      </w:pPr>
      <w:r>
        <w:rPr>
          <w:rStyle w:val="arialSebelas"/>
        </w:rPr>
        <w:t>Saran perbaikan/ peluang perbaikan (OBSERVE)</w:t>
      </w:r>
    </w:p>
    <w:tbl>
      <w:tblPr>
        <w:tblStyle w:val="FancyTable"/>
        <w:tblW w:w="0" w:type="auto"/>
        <w:tblInd w:w="0" w:type="dxa"/>
        <w:tblLook w:val="04A0" w:firstRow="1" w:lastRow="0" w:firstColumn="1" w:lastColumn="0" w:noHBand="0" w:noVBand="1"/>
      </w:tblPr>
      <w:tblGrid>
        <w:gridCol w:w="497"/>
        <w:gridCol w:w="3352"/>
        <w:gridCol w:w="5336"/>
      </w:tblGrid>
      <w:tr w:rsidR="00C75D7B">
        <w:trPr>
          <w:trHeight w:val="900"/>
        </w:trPr>
        <w:tc>
          <w:tcPr>
            <w:tcW w:w="500" w:type="dxa"/>
            <w:vAlign w:val="center"/>
          </w:tcPr>
          <w:p w:rsidR="00C75D7B" w:rsidRDefault="003A7E99">
            <w:r>
              <w:rPr>
                <w:b/>
                <w:bCs/>
                <w:sz w:val="24"/>
                <w:szCs w:val="24"/>
              </w:rPr>
              <w:t>No</w:t>
            </w:r>
          </w:p>
        </w:tc>
        <w:tc>
          <w:tcPr>
            <w:tcW w:w="3500" w:type="dxa"/>
            <w:vAlign w:val="center"/>
          </w:tcPr>
          <w:p w:rsidR="00C75D7B" w:rsidRDefault="003A7E99">
            <w:r>
              <w:rPr>
                <w:b/>
                <w:bCs/>
                <w:sz w:val="24"/>
                <w:szCs w:val="24"/>
              </w:rPr>
              <w:t xml:space="preserve">Kriteria Mutu </w:t>
            </w:r>
          </w:p>
        </w:tc>
        <w:tc>
          <w:tcPr>
            <w:tcW w:w="5700" w:type="dxa"/>
            <w:vAlign w:val="center"/>
          </w:tcPr>
          <w:p w:rsidR="00C75D7B" w:rsidRDefault="003A7E99">
            <w:r>
              <w:rPr>
                <w:b/>
                <w:bCs/>
                <w:sz w:val="24"/>
                <w:szCs w:val="24"/>
              </w:rPr>
              <w:t>Rekomendasi untuk peluang perbaikan</w:t>
            </w:r>
          </w:p>
        </w:tc>
      </w:tr>
      <w:tr w:rsidR="00C75D7B">
        <w:tc>
          <w:tcPr>
            <w:tcW w:w="500" w:type="dxa"/>
          </w:tcPr>
          <w:p w:rsidR="00C75D7B" w:rsidRDefault="003A7E99">
            <w:r>
              <w:rPr>
                <w:sz w:val="24"/>
                <w:szCs w:val="24"/>
              </w:rPr>
              <w:t>1</w:t>
            </w:r>
          </w:p>
        </w:tc>
        <w:tc>
          <w:tcPr>
            <w:tcW w:w="3500" w:type="dxa"/>
          </w:tcPr>
          <w:p w:rsidR="00C75D7B" w:rsidRDefault="003A7E99">
            <w:r>
              <w:rPr>
                <w:sz w:val="24"/>
                <w:szCs w:val="24"/>
              </w:rPr>
              <w:t>Visi mendeskripsikan aspirasi program studi, arah yang dituju dan profil program studi di masa yang akan datang secara jelas, realistis, kredibel dan dilakukan peninjauan ataupun evaluasi untuk menjamin implementasi visi secara efisien dan efektif dengan m</w:t>
            </w:r>
            <w:r>
              <w:rPr>
                <w:sz w:val="24"/>
                <w:szCs w:val="24"/>
              </w:rPr>
              <w:t>emerhatikan arah perkembangan dan kondisi ekonomi dan bisnis.  (Indikator 1)</w:t>
            </w:r>
          </w:p>
        </w:tc>
        <w:tc>
          <w:tcPr>
            <w:tcW w:w="5700" w:type="dxa"/>
          </w:tcPr>
          <w:p w:rsidR="00C75D7B" w:rsidRDefault="003A7E99">
            <w:r>
              <w:rPr>
                <w:sz w:val="24"/>
                <w:szCs w:val="24"/>
              </w:rPr>
              <w:t>Tambahan dokumen pembahasan kurikulum dan renop</w:t>
            </w:r>
          </w:p>
        </w:tc>
      </w:tr>
      <w:tr w:rsidR="00C75D7B">
        <w:tc>
          <w:tcPr>
            <w:tcW w:w="500" w:type="dxa"/>
          </w:tcPr>
          <w:p w:rsidR="00C75D7B" w:rsidRDefault="003A7E99">
            <w:r>
              <w:rPr>
                <w:sz w:val="24"/>
                <w:szCs w:val="24"/>
              </w:rPr>
              <w:t>2</w:t>
            </w:r>
          </w:p>
        </w:tc>
        <w:tc>
          <w:tcPr>
            <w:tcW w:w="3500" w:type="dxa"/>
          </w:tcPr>
          <w:p w:rsidR="00C75D7B" w:rsidRDefault="003A7E99">
            <w:r>
              <w:rPr>
                <w:sz w:val="24"/>
                <w:szCs w:val="24"/>
              </w:rPr>
              <w:t>Visi diharapkan mampu menumbuhkan komitmen dan energi, memberi makna, menjadi standar kinerja yang  menjembatani kondisi ekonomi</w:t>
            </w:r>
            <w:r>
              <w:rPr>
                <w:sz w:val="24"/>
                <w:szCs w:val="24"/>
              </w:rPr>
              <w:t xml:space="preserve"> dan bisnis masa sekarang dan masa yang akan datang  serta disusun, ditetapkan, terdokumentasi dengan  melibatkan seluruh pemangku kepentingan.  (Indikator 2)</w:t>
            </w:r>
          </w:p>
        </w:tc>
        <w:tc>
          <w:tcPr>
            <w:tcW w:w="5700" w:type="dxa"/>
          </w:tcPr>
          <w:p w:rsidR="00C75D7B" w:rsidRDefault="003A7E99">
            <w:r>
              <w:rPr>
                <w:sz w:val="24"/>
                <w:szCs w:val="24"/>
              </w:rPr>
              <w:t>Tambahan dokumen pembahasan kurikulum dan renop</w:t>
            </w:r>
          </w:p>
        </w:tc>
      </w:tr>
      <w:tr w:rsidR="00C75D7B">
        <w:tc>
          <w:tcPr>
            <w:tcW w:w="500" w:type="dxa"/>
          </w:tcPr>
          <w:p w:rsidR="00C75D7B" w:rsidRDefault="003A7E99">
            <w:r>
              <w:rPr>
                <w:sz w:val="24"/>
                <w:szCs w:val="24"/>
              </w:rPr>
              <w:lastRenderedPageBreak/>
              <w:t>3</w:t>
            </w:r>
          </w:p>
        </w:tc>
        <w:tc>
          <w:tcPr>
            <w:tcW w:w="3500" w:type="dxa"/>
          </w:tcPr>
          <w:p w:rsidR="00C75D7B" w:rsidRDefault="003A7E99">
            <w:r>
              <w:rPr>
                <w:sz w:val="24"/>
                <w:szCs w:val="24"/>
              </w:rPr>
              <w:t>Misi menguraikan keilmuan yang disampaikan, di</w:t>
            </w:r>
            <w:r>
              <w:rPr>
                <w:sz w:val="24"/>
                <w:szCs w:val="24"/>
              </w:rPr>
              <w:t>kembangkan dan diterapkan pada kegiatan Tridharma Pendidikan Tinggi serta menjelaskan luaran dan dampak ekonomi dan bisnis, pihak-pihak yang dilayani dan mendapat manfaat, arena berkarya, nilai-nilai dan keyakinan yang dijadikan dasar dalam berkarya.  (Ind</w:t>
            </w:r>
            <w:r>
              <w:rPr>
                <w:sz w:val="24"/>
                <w:szCs w:val="24"/>
              </w:rPr>
              <w:t>ikator 3)</w:t>
            </w:r>
          </w:p>
        </w:tc>
        <w:tc>
          <w:tcPr>
            <w:tcW w:w="5700" w:type="dxa"/>
          </w:tcPr>
          <w:p w:rsidR="00C75D7B" w:rsidRDefault="003A7E99">
            <w:r>
              <w:rPr>
                <w:sz w:val="24"/>
                <w:szCs w:val="24"/>
              </w:rPr>
              <w:t>Tambahan dokumen pembahasan kurikulum dan renop</w:t>
            </w:r>
          </w:p>
        </w:tc>
      </w:tr>
      <w:tr w:rsidR="00C75D7B">
        <w:tc>
          <w:tcPr>
            <w:tcW w:w="500" w:type="dxa"/>
          </w:tcPr>
          <w:p w:rsidR="00C75D7B" w:rsidRDefault="003A7E99">
            <w:r>
              <w:rPr>
                <w:sz w:val="24"/>
                <w:szCs w:val="24"/>
              </w:rPr>
              <w:t>4</w:t>
            </w:r>
          </w:p>
        </w:tc>
        <w:tc>
          <w:tcPr>
            <w:tcW w:w="3500" w:type="dxa"/>
          </w:tcPr>
          <w:p w:rsidR="00C75D7B" w:rsidRDefault="003A7E99">
            <w:r>
              <w:rPr>
                <w:sz w:val="24"/>
                <w:szCs w:val="24"/>
              </w:rPr>
              <w:t>Misi mendeskripsikan secara jelas keunikan keberadaan program studi dalam mencapai visi serta menunjukkan apa yang akan dilakukan, secara ringkas, mudah diingat, mutakhir dan realistis yang disus</w:t>
            </w:r>
            <w:r>
              <w:rPr>
                <w:sz w:val="24"/>
                <w:szCs w:val="24"/>
              </w:rPr>
              <w:t>un, ditetapkan, terdokumentasi serta melibatkan seluruh pemangku kepentingan dengan melakukan peninjauan dan evaluasi agar dapat menjembatani kondisi ekonomi dan bisnis masa sekarang dan masa yang akan datang.  (Indikator 4)</w:t>
            </w:r>
          </w:p>
        </w:tc>
        <w:tc>
          <w:tcPr>
            <w:tcW w:w="5700" w:type="dxa"/>
          </w:tcPr>
          <w:p w:rsidR="00C75D7B" w:rsidRDefault="003A7E99">
            <w:r>
              <w:rPr>
                <w:sz w:val="24"/>
                <w:szCs w:val="24"/>
              </w:rPr>
              <w:t>Tambahan dokumen pembahasan kur</w:t>
            </w:r>
            <w:r>
              <w:rPr>
                <w:sz w:val="24"/>
                <w:szCs w:val="24"/>
              </w:rPr>
              <w:t>ikulum dan renop</w:t>
            </w:r>
          </w:p>
        </w:tc>
      </w:tr>
      <w:tr w:rsidR="00C75D7B">
        <w:tc>
          <w:tcPr>
            <w:tcW w:w="500" w:type="dxa"/>
          </w:tcPr>
          <w:p w:rsidR="00C75D7B" w:rsidRDefault="003A7E99">
            <w:r>
              <w:rPr>
                <w:sz w:val="24"/>
                <w:szCs w:val="24"/>
              </w:rPr>
              <w:t>5</w:t>
            </w:r>
          </w:p>
        </w:tc>
        <w:tc>
          <w:tcPr>
            <w:tcW w:w="3500" w:type="dxa"/>
          </w:tcPr>
          <w:p w:rsidR="00C75D7B" w:rsidRDefault="003A7E99">
            <w:r>
              <w:rPr>
                <w:sz w:val="24"/>
                <w:szCs w:val="24"/>
              </w:rPr>
              <w:t>Tujuan diturunkan dari visi dan misi dan dievaluasi serta ditinjau ulang secara berkala agar sesuai dengan arah perkembangan ekonomi dan bisnis masa sekarang dan masa yang akan datang.  (Indikator 5)</w:t>
            </w:r>
          </w:p>
        </w:tc>
        <w:tc>
          <w:tcPr>
            <w:tcW w:w="5700" w:type="dxa"/>
          </w:tcPr>
          <w:p w:rsidR="00C75D7B" w:rsidRDefault="003A7E99">
            <w:r>
              <w:rPr>
                <w:sz w:val="24"/>
                <w:szCs w:val="24"/>
              </w:rPr>
              <w:t>Tambahan dokumen pembahasan kurikulu</w:t>
            </w:r>
            <w:r>
              <w:rPr>
                <w:sz w:val="24"/>
                <w:szCs w:val="24"/>
              </w:rPr>
              <w:t>m dan renop</w:t>
            </w:r>
          </w:p>
        </w:tc>
      </w:tr>
      <w:tr w:rsidR="00C75D7B">
        <w:tc>
          <w:tcPr>
            <w:tcW w:w="500" w:type="dxa"/>
          </w:tcPr>
          <w:p w:rsidR="00C75D7B" w:rsidRDefault="003A7E99">
            <w:r>
              <w:rPr>
                <w:sz w:val="24"/>
                <w:szCs w:val="24"/>
              </w:rPr>
              <w:t>6</w:t>
            </w:r>
          </w:p>
        </w:tc>
        <w:tc>
          <w:tcPr>
            <w:tcW w:w="3500" w:type="dxa"/>
          </w:tcPr>
          <w:p w:rsidR="00C75D7B" w:rsidRDefault="003A7E99">
            <w:r>
              <w:rPr>
                <w:sz w:val="24"/>
                <w:szCs w:val="24"/>
              </w:rPr>
              <w:t xml:space="preserve">Sasaran diturunkan dari tujuan yang dinyatakan secara spesifik, terukur, hal yang akan dicapai, waktu </w:t>
            </w:r>
            <w:r>
              <w:rPr>
                <w:sz w:val="24"/>
                <w:szCs w:val="24"/>
              </w:rPr>
              <w:lastRenderedPageBreak/>
              <w:t>pencapaiannya dan  keterlibatan pemangku kepentingan.  (Indikator 6)</w:t>
            </w:r>
          </w:p>
        </w:tc>
        <w:tc>
          <w:tcPr>
            <w:tcW w:w="5700" w:type="dxa"/>
          </w:tcPr>
          <w:p w:rsidR="00C75D7B" w:rsidRDefault="003A7E99">
            <w:r>
              <w:rPr>
                <w:sz w:val="24"/>
                <w:szCs w:val="24"/>
              </w:rPr>
              <w:lastRenderedPageBreak/>
              <w:t>Tambahan dokumen pembahasan kurikulum dan renop</w:t>
            </w:r>
          </w:p>
        </w:tc>
      </w:tr>
      <w:tr w:rsidR="00C75D7B">
        <w:tc>
          <w:tcPr>
            <w:tcW w:w="500" w:type="dxa"/>
          </w:tcPr>
          <w:p w:rsidR="00C75D7B" w:rsidRDefault="003A7E99">
            <w:r>
              <w:rPr>
                <w:sz w:val="24"/>
                <w:szCs w:val="24"/>
              </w:rPr>
              <w:lastRenderedPageBreak/>
              <w:t>7</w:t>
            </w:r>
          </w:p>
        </w:tc>
        <w:tc>
          <w:tcPr>
            <w:tcW w:w="3500" w:type="dxa"/>
          </w:tcPr>
          <w:p w:rsidR="00C75D7B" w:rsidRDefault="003A7E99">
            <w:r>
              <w:rPr>
                <w:sz w:val="24"/>
                <w:szCs w:val="24"/>
              </w:rPr>
              <w:t>Strategi mendeskripsikan proses dalam mengemban misi dan mewujudkan visi, melalui pencapaian tujuan dan sasaran strategisnya yang memiliki dampak terhadap daya saing dengan  memanfaatkan sumber-sumber yang dimiliki secara efektif dan efisien untuk  untuk m</w:t>
            </w:r>
            <w:r>
              <w:rPr>
                <w:sz w:val="24"/>
                <w:szCs w:val="24"/>
              </w:rPr>
              <w:t>enjawab arah perkembangan ekonomi dan bisnis baik nasional dan global. (Indikator 7)</w:t>
            </w:r>
          </w:p>
        </w:tc>
        <w:tc>
          <w:tcPr>
            <w:tcW w:w="5700" w:type="dxa"/>
          </w:tcPr>
          <w:p w:rsidR="00C75D7B" w:rsidRDefault="003A7E99">
            <w:r>
              <w:rPr>
                <w:sz w:val="24"/>
                <w:szCs w:val="24"/>
              </w:rPr>
              <w:t>Tambahan dokumen pembahasan kurikulum dan renop</w:t>
            </w:r>
          </w:p>
        </w:tc>
      </w:tr>
      <w:tr w:rsidR="00C75D7B">
        <w:tc>
          <w:tcPr>
            <w:tcW w:w="500" w:type="dxa"/>
          </w:tcPr>
          <w:p w:rsidR="00C75D7B" w:rsidRDefault="003A7E99">
            <w:r>
              <w:rPr>
                <w:sz w:val="24"/>
                <w:szCs w:val="24"/>
              </w:rPr>
              <w:t>8</w:t>
            </w:r>
          </w:p>
        </w:tc>
        <w:tc>
          <w:tcPr>
            <w:tcW w:w="3500" w:type="dxa"/>
          </w:tcPr>
          <w:p w:rsidR="00C75D7B" w:rsidRDefault="003A7E99">
            <w:r>
              <w:rPr>
                <w:sz w:val="24"/>
                <w:szCs w:val="24"/>
              </w:rPr>
              <w:t>Strategi mendeskripsikan penyusunan dan penetapan strategi dengan melibatkan seluruh pemangku kepentingan serta peninjau</w:t>
            </w:r>
            <w:r>
              <w:rPr>
                <w:sz w:val="24"/>
                <w:szCs w:val="24"/>
              </w:rPr>
              <w:t>an dan evaluasi terhadap implementasi strategi yang efektif dan efisien.   (Indikator 8)</w:t>
            </w:r>
          </w:p>
        </w:tc>
        <w:tc>
          <w:tcPr>
            <w:tcW w:w="5700" w:type="dxa"/>
          </w:tcPr>
          <w:p w:rsidR="00C75D7B" w:rsidRDefault="003A7E99">
            <w:r>
              <w:rPr>
                <w:sz w:val="24"/>
                <w:szCs w:val="24"/>
              </w:rPr>
              <w:t>Tambahan dokumen pembahasan kurikulum dan renop</w:t>
            </w:r>
          </w:p>
        </w:tc>
      </w:tr>
      <w:tr w:rsidR="00C75D7B">
        <w:tc>
          <w:tcPr>
            <w:tcW w:w="500" w:type="dxa"/>
          </w:tcPr>
          <w:p w:rsidR="00C75D7B" w:rsidRDefault="003A7E99">
            <w:r>
              <w:rPr>
                <w:sz w:val="24"/>
                <w:szCs w:val="24"/>
              </w:rPr>
              <w:t>9</w:t>
            </w:r>
          </w:p>
        </w:tc>
        <w:tc>
          <w:tcPr>
            <w:tcW w:w="3500" w:type="dxa"/>
          </w:tcPr>
          <w:p w:rsidR="00C75D7B" w:rsidRDefault="003A7E99">
            <w:r>
              <w:rPr>
                <w:sz w:val="24"/>
                <w:szCs w:val="24"/>
              </w:rPr>
              <w:t>Unit Pengelola Program Studi mendeskripsikan proses, struktur dan tradisi dalam menjalankan tugas dan menggunakan we</w:t>
            </w:r>
            <w:r>
              <w:rPr>
                <w:sz w:val="24"/>
                <w:szCs w:val="24"/>
              </w:rPr>
              <w:t>wenangnya untuk mengemban misi, mewujudkan visi dan mencapai tujuan serta sasaran strategisnya yang didukung perilaku etis dan berintegritas para pengelola, tenaga kependidikan, mahasiswa dan mitra Unit Pengelola Program Studi.  (Indikator 9)</w:t>
            </w:r>
          </w:p>
        </w:tc>
        <w:tc>
          <w:tcPr>
            <w:tcW w:w="5700" w:type="dxa"/>
          </w:tcPr>
          <w:p w:rsidR="00C75D7B" w:rsidRDefault="003A7E99">
            <w:r>
              <w:rPr>
                <w:sz w:val="24"/>
                <w:szCs w:val="24"/>
              </w:rPr>
              <w:t>Tambahkan dok</w:t>
            </w:r>
            <w:r>
              <w:rPr>
                <w:sz w:val="24"/>
                <w:szCs w:val="24"/>
              </w:rPr>
              <w:t xml:space="preserve">umen survei kepuasan pemangku kepentingan internal dan eksternal, dokumen terkait Sistem Penjaminan Mutu Internal (SPMI) </w:t>
            </w:r>
          </w:p>
        </w:tc>
      </w:tr>
      <w:tr w:rsidR="00C75D7B">
        <w:tc>
          <w:tcPr>
            <w:tcW w:w="500" w:type="dxa"/>
          </w:tcPr>
          <w:p w:rsidR="00C75D7B" w:rsidRDefault="003A7E99">
            <w:r>
              <w:rPr>
                <w:sz w:val="24"/>
                <w:szCs w:val="24"/>
              </w:rPr>
              <w:lastRenderedPageBreak/>
              <w:t>10</w:t>
            </w:r>
          </w:p>
        </w:tc>
        <w:tc>
          <w:tcPr>
            <w:tcW w:w="3500" w:type="dxa"/>
          </w:tcPr>
          <w:p w:rsidR="00C75D7B" w:rsidRDefault="003A7E99">
            <w:r>
              <w:rPr>
                <w:sz w:val="24"/>
                <w:szCs w:val="24"/>
              </w:rPr>
              <w:t>Unit Pengelola Program Studi mendeskripsikan peran, tanggung jawab, wewenang dan proses pengambilan keputusan untuk pencapaian efe</w:t>
            </w:r>
            <w:r>
              <w:rPr>
                <w:sz w:val="24"/>
                <w:szCs w:val="24"/>
              </w:rPr>
              <w:t>ktivitas organisasi berdasarkan visi, misi, tujuan dan strategi serta  menggunakan lima pilar sistem tata pamong, yang mencakup:  kredibel, transparan, akuntabel, bertanggung jawab dan adil.   (Indikator 10)</w:t>
            </w:r>
          </w:p>
        </w:tc>
        <w:tc>
          <w:tcPr>
            <w:tcW w:w="5700" w:type="dxa"/>
          </w:tcPr>
          <w:p w:rsidR="00C75D7B" w:rsidRDefault="003A7E99">
            <w:r>
              <w:rPr>
                <w:sz w:val="24"/>
                <w:szCs w:val="24"/>
              </w:rPr>
              <w:t>Tambahkan dokumen survei kepuasan pemangku kepen</w:t>
            </w:r>
            <w:r>
              <w:rPr>
                <w:sz w:val="24"/>
                <w:szCs w:val="24"/>
              </w:rPr>
              <w:t xml:space="preserve">tingan internal dan eksternal, dokumen terkait Sistem Penjaminan Mutu Internal (SPMI) </w:t>
            </w:r>
          </w:p>
        </w:tc>
      </w:tr>
      <w:tr w:rsidR="00C75D7B">
        <w:tc>
          <w:tcPr>
            <w:tcW w:w="500" w:type="dxa"/>
          </w:tcPr>
          <w:p w:rsidR="00C75D7B" w:rsidRDefault="003A7E99">
            <w:r>
              <w:rPr>
                <w:sz w:val="24"/>
                <w:szCs w:val="24"/>
              </w:rPr>
              <w:t>11</w:t>
            </w:r>
          </w:p>
        </w:tc>
        <w:tc>
          <w:tcPr>
            <w:tcW w:w="3500" w:type="dxa"/>
          </w:tcPr>
          <w:p w:rsidR="00C75D7B" w:rsidRDefault="003A7E99">
            <w:r>
              <w:rPr>
                <w:sz w:val="24"/>
                <w:szCs w:val="24"/>
              </w:rPr>
              <w:t>Unit Pengelola Program Studi mendeskripsikan perencanaan, pengorganisasian, pengarahan dan pengendalian sumber daya agar program studi dapat menjalankan tugas dan ke</w:t>
            </w:r>
            <w:r>
              <w:rPr>
                <w:sz w:val="24"/>
                <w:szCs w:val="24"/>
              </w:rPr>
              <w:t>wajibannya secara efektif dan efisien serta akuntabel, bertanggung jawab, transparan, adil dan terhindar dari konflik kepentingan yang ditunjukkan dengan hasil evaluasi kepuasan para pemangku kepentingan terhadap keterlaksanaan dan efektivitas  tata kelola</w:t>
            </w:r>
            <w:r>
              <w:rPr>
                <w:sz w:val="24"/>
                <w:szCs w:val="24"/>
              </w:rPr>
              <w:t>.   (Indikator 11)</w:t>
            </w:r>
          </w:p>
        </w:tc>
        <w:tc>
          <w:tcPr>
            <w:tcW w:w="5700" w:type="dxa"/>
          </w:tcPr>
          <w:p w:rsidR="00C75D7B" w:rsidRDefault="003A7E99">
            <w:r>
              <w:rPr>
                <w:sz w:val="24"/>
                <w:szCs w:val="24"/>
              </w:rPr>
              <w:t xml:space="preserve">Tambahkan dokumen survei kepuasan pemangku kepentingan internal dan eksternal, dokumen terkait Sistem Penjaminan Mutu Internal (SPMI) </w:t>
            </w:r>
          </w:p>
        </w:tc>
      </w:tr>
      <w:tr w:rsidR="00C75D7B">
        <w:tc>
          <w:tcPr>
            <w:tcW w:w="500" w:type="dxa"/>
          </w:tcPr>
          <w:p w:rsidR="00C75D7B" w:rsidRDefault="003A7E99">
            <w:r>
              <w:rPr>
                <w:sz w:val="24"/>
                <w:szCs w:val="24"/>
              </w:rPr>
              <w:t>12</w:t>
            </w:r>
          </w:p>
        </w:tc>
        <w:tc>
          <w:tcPr>
            <w:tcW w:w="3500" w:type="dxa"/>
          </w:tcPr>
          <w:p w:rsidR="00C75D7B" w:rsidRDefault="003A7E99">
            <w:r>
              <w:rPr>
                <w:sz w:val="24"/>
                <w:szCs w:val="24"/>
              </w:rPr>
              <w:t>Unit Pengelola Program Studi mendeskripsikan sistem manajemen mutu internal yang diimplementasikan</w:t>
            </w:r>
            <w:r>
              <w:rPr>
                <w:sz w:val="24"/>
                <w:szCs w:val="24"/>
              </w:rPr>
              <w:t xml:space="preserve"> secara konsisten, efektif dan efisien serta dilaporkan secara berkala untuk tindak lanjut peningkatan mutu pendidikan tinggi.   (Indikator 12)</w:t>
            </w:r>
          </w:p>
        </w:tc>
        <w:tc>
          <w:tcPr>
            <w:tcW w:w="5700" w:type="dxa"/>
          </w:tcPr>
          <w:p w:rsidR="00C75D7B" w:rsidRDefault="003A7E99">
            <w:r>
              <w:rPr>
                <w:sz w:val="24"/>
                <w:szCs w:val="24"/>
              </w:rPr>
              <w:t xml:space="preserve">Tambahkan dokumen survei kepuasan pemangku kepentingan internal dan eksternal, dokumen terkait Sistem Penjaminan Mutu Internal (SPMI) </w:t>
            </w:r>
          </w:p>
        </w:tc>
      </w:tr>
      <w:tr w:rsidR="00C75D7B">
        <w:tc>
          <w:tcPr>
            <w:tcW w:w="500" w:type="dxa"/>
          </w:tcPr>
          <w:p w:rsidR="00C75D7B" w:rsidRDefault="003A7E99">
            <w:r>
              <w:rPr>
                <w:sz w:val="24"/>
                <w:szCs w:val="24"/>
              </w:rPr>
              <w:lastRenderedPageBreak/>
              <w:t>13</w:t>
            </w:r>
          </w:p>
        </w:tc>
        <w:tc>
          <w:tcPr>
            <w:tcW w:w="3500" w:type="dxa"/>
          </w:tcPr>
          <w:p w:rsidR="00C75D7B" w:rsidRDefault="003A7E99">
            <w:r>
              <w:rPr>
                <w:sz w:val="24"/>
                <w:szCs w:val="24"/>
              </w:rPr>
              <w:t>Unit Pengelola Program Studi menjelaskan kegiatan dengan para mitranya dan hasil dari kegiatan tersebut.    (Indikato</w:t>
            </w:r>
            <w:r>
              <w:rPr>
                <w:sz w:val="24"/>
                <w:szCs w:val="24"/>
              </w:rPr>
              <w:t>r 13)</w:t>
            </w:r>
          </w:p>
        </w:tc>
        <w:tc>
          <w:tcPr>
            <w:tcW w:w="5700" w:type="dxa"/>
          </w:tcPr>
          <w:p w:rsidR="00C75D7B" w:rsidRDefault="003A7E99">
            <w:r>
              <w:rPr>
                <w:sz w:val="24"/>
                <w:szCs w:val="24"/>
              </w:rPr>
              <w:t xml:space="preserve">Tambahkan dokumen survei kepuasan pemangku kepentingan internal dan eksternal, dokumen terkait Sistem Penjaminan Mutu Internal (SPMI) </w:t>
            </w:r>
          </w:p>
        </w:tc>
      </w:tr>
      <w:tr w:rsidR="00C75D7B">
        <w:tc>
          <w:tcPr>
            <w:tcW w:w="500" w:type="dxa"/>
          </w:tcPr>
          <w:p w:rsidR="00C75D7B" w:rsidRDefault="003A7E99">
            <w:r>
              <w:rPr>
                <w:sz w:val="24"/>
                <w:szCs w:val="24"/>
              </w:rPr>
              <w:t>14</w:t>
            </w:r>
          </w:p>
        </w:tc>
        <w:tc>
          <w:tcPr>
            <w:tcW w:w="3500" w:type="dxa"/>
          </w:tcPr>
          <w:p w:rsidR="00C75D7B" w:rsidRDefault="003A7E99">
            <w:r>
              <w:rPr>
                <w:sz w:val="24"/>
                <w:szCs w:val="24"/>
              </w:rPr>
              <w:t xml:space="preserve">Unit Pengelola Program Studi menjelaskan keselarasan dan konsistensi antara kerja sama, visi, misi, tujuan dan aspirasi para pemangku kepentingan dengan memperhatikan isu ekonomi dan bisnis yang berkembang untuk memberi dampak positif kepada para pemangku </w:t>
            </w:r>
            <w:r>
              <w:rPr>
                <w:sz w:val="24"/>
                <w:szCs w:val="24"/>
              </w:rPr>
              <w:t>kepentingan dan masyarakat luas.  (Indikator 14)</w:t>
            </w:r>
          </w:p>
        </w:tc>
        <w:tc>
          <w:tcPr>
            <w:tcW w:w="5700" w:type="dxa"/>
          </w:tcPr>
          <w:p w:rsidR="00C75D7B" w:rsidRDefault="003A7E99">
            <w:r>
              <w:rPr>
                <w:sz w:val="24"/>
                <w:szCs w:val="24"/>
              </w:rPr>
              <w:t xml:space="preserve">Tambahkan dokumen survei kepuasan pemangku kepentingan internal dan eksternal, dokumen terkait Sistem Penjaminan Mutu Internal (SPMI) </w:t>
            </w:r>
          </w:p>
        </w:tc>
      </w:tr>
      <w:tr w:rsidR="00C75D7B">
        <w:tc>
          <w:tcPr>
            <w:tcW w:w="500" w:type="dxa"/>
          </w:tcPr>
          <w:p w:rsidR="00C75D7B" w:rsidRDefault="003A7E99">
            <w:r>
              <w:rPr>
                <w:sz w:val="24"/>
                <w:szCs w:val="24"/>
              </w:rPr>
              <w:t>15</w:t>
            </w:r>
          </w:p>
        </w:tc>
        <w:tc>
          <w:tcPr>
            <w:tcW w:w="3500" w:type="dxa"/>
          </w:tcPr>
          <w:p w:rsidR="00C75D7B" w:rsidRDefault="003A7E99">
            <w:r>
              <w:rPr>
                <w:sz w:val="24"/>
                <w:szCs w:val="24"/>
              </w:rPr>
              <w:t>Unit Pengelola Program Studi menjelaskan cakupan kerja sama bidang I</w:t>
            </w:r>
            <w:r>
              <w:rPr>
                <w:sz w:val="24"/>
                <w:szCs w:val="24"/>
              </w:rPr>
              <w:t>lmu EMBA dan dampaknya. Kegiatan kerja sama program studi dapat mencakup bidang pendidikan, penelitian, dan/atau pengabdian kepada masyarakat dengan memperhatikan isu ekonomi dan bisnis yang berkembang di tingkat lokal, nasional, dan/atau internasional.  (</w:t>
            </w:r>
            <w:r>
              <w:rPr>
                <w:sz w:val="24"/>
                <w:szCs w:val="24"/>
              </w:rPr>
              <w:t>Indikator 15)</w:t>
            </w:r>
          </w:p>
        </w:tc>
        <w:tc>
          <w:tcPr>
            <w:tcW w:w="5700" w:type="dxa"/>
          </w:tcPr>
          <w:p w:rsidR="00C75D7B" w:rsidRDefault="003A7E99">
            <w:r>
              <w:rPr>
                <w:sz w:val="24"/>
                <w:szCs w:val="24"/>
              </w:rPr>
              <w:t xml:space="preserve">Tambahkan dokumen survei kepuasan pemangku kepentingan internal dan eksternal, dokumen terkait Sistem Penjaminan Mutu Internal (SPMI) </w:t>
            </w:r>
          </w:p>
        </w:tc>
      </w:tr>
      <w:tr w:rsidR="00C75D7B">
        <w:tc>
          <w:tcPr>
            <w:tcW w:w="500" w:type="dxa"/>
          </w:tcPr>
          <w:p w:rsidR="00C75D7B" w:rsidRDefault="003A7E99">
            <w:r>
              <w:rPr>
                <w:sz w:val="24"/>
                <w:szCs w:val="24"/>
              </w:rPr>
              <w:t>16</w:t>
            </w:r>
          </w:p>
        </w:tc>
        <w:tc>
          <w:tcPr>
            <w:tcW w:w="3500" w:type="dxa"/>
          </w:tcPr>
          <w:p w:rsidR="00C75D7B" w:rsidRDefault="003A7E99">
            <w:r>
              <w:rPr>
                <w:sz w:val="24"/>
                <w:szCs w:val="24"/>
              </w:rPr>
              <w:t>Unit Pengelola Program Studi melakukan evaluasi kerjasama secara berkala dan tindak lanjut dengan mempe</w:t>
            </w:r>
            <w:r>
              <w:rPr>
                <w:sz w:val="24"/>
                <w:szCs w:val="24"/>
              </w:rPr>
              <w:t>rtimbangkan dampak internal dan eksternal kerjasama.  (Indikator 16)</w:t>
            </w:r>
          </w:p>
        </w:tc>
        <w:tc>
          <w:tcPr>
            <w:tcW w:w="5700" w:type="dxa"/>
          </w:tcPr>
          <w:p w:rsidR="00C75D7B" w:rsidRDefault="003A7E99">
            <w:r>
              <w:rPr>
                <w:sz w:val="24"/>
                <w:szCs w:val="24"/>
              </w:rPr>
              <w:t xml:space="preserve">Tambahkan dokumen survei kepuasan pemangku kepentingan internal dan eksternal, dokumen terkait Sistem Penjaminan Mutu Internal (SPMI) </w:t>
            </w:r>
          </w:p>
        </w:tc>
      </w:tr>
      <w:tr w:rsidR="00C75D7B">
        <w:tc>
          <w:tcPr>
            <w:tcW w:w="500" w:type="dxa"/>
          </w:tcPr>
          <w:p w:rsidR="00C75D7B" w:rsidRDefault="003A7E99">
            <w:r>
              <w:rPr>
                <w:sz w:val="24"/>
                <w:szCs w:val="24"/>
              </w:rPr>
              <w:t>17</w:t>
            </w:r>
          </w:p>
        </w:tc>
        <w:tc>
          <w:tcPr>
            <w:tcW w:w="3500" w:type="dxa"/>
          </w:tcPr>
          <w:p w:rsidR="00C75D7B" w:rsidRDefault="003A7E99">
            <w:r>
              <w:rPr>
                <w:sz w:val="24"/>
                <w:szCs w:val="24"/>
              </w:rPr>
              <w:t>Unit Pengelola Program Studi menjelaskan kebijak</w:t>
            </w:r>
            <w:r>
              <w:rPr>
                <w:sz w:val="24"/>
                <w:szCs w:val="24"/>
              </w:rPr>
              <w:t xml:space="preserve">an dan </w:t>
            </w:r>
            <w:r>
              <w:rPr>
                <w:sz w:val="24"/>
                <w:szCs w:val="24"/>
              </w:rPr>
              <w:lastRenderedPageBreak/>
              <w:t xml:space="preserve">prosedur penerimaan mahasiswa baru, mahasiswa asing dan transfer kredit secara transparan dan selaras dengan visi, misi, tujuan, strategi, nilai-nilai dan profil lulusan yang diharapkan serta efektivitas dan konsistensi pelaksanaannya.   (Indikator </w:t>
            </w:r>
            <w:r>
              <w:rPr>
                <w:sz w:val="24"/>
                <w:szCs w:val="24"/>
              </w:rPr>
              <w:t>17)</w:t>
            </w:r>
          </w:p>
        </w:tc>
        <w:tc>
          <w:tcPr>
            <w:tcW w:w="5700" w:type="dxa"/>
          </w:tcPr>
          <w:p w:rsidR="00C75D7B" w:rsidRDefault="003A7E99">
            <w:r>
              <w:rPr>
                <w:sz w:val="24"/>
                <w:szCs w:val="24"/>
              </w:rPr>
              <w:lastRenderedPageBreak/>
              <w:t xml:space="preserve">Tambahkan dokumen terkait layanan dan fasilitas kemahasiswaan,dokumen konsultasi </w:t>
            </w:r>
            <w:r>
              <w:rPr>
                <w:sz w:val="24"/>
                <w:szCs w:val="24"/>
              </w:rPr>
              <w:lastRenderedPageBreak/>
              <w:t>bimbingan akademik  dan Dokumen pengembangan kompetensi mahasiswa.</w:t>
            </w:r>
          </w:p>
        </w:tc>
      </w:tr>
      <w:tr w:rsidR="00C75D7B">
        <w:tc>
          <w:tcPr>
            <w:tcW w:w="500" w:type="dxa"/>
          </w:tcPr>
          <w:p w:rsidR="00C75D7B" w:rsidRDefault="003A7E99">
            <w:r>
              <w:rPr>
                <w:sz w:val="24"/>
                <w:szCs w:val="24"/>
              </w:rPr>
              <w:lastRenderedPageBreak/>
              <w:t>18</w:t>
            </w:r>
          </w:p>
        </w:tc>
        <w:tc>
          <w:tcPr>
            <w:tcW w:w="3500" w:type="dxa"/>
          </w:tcPr>
          <w:p w:rsidR="00C75D7B" w:rsidRDefault="003A7E99">
            <w:r>
              <w:rPr>
                <w:sz w:val="24"/>
                <w:szCs w:val="24"/>
              </w:rPr>
              <w:t>Unit Pengelola Program Studi menjelaskan sistem penerimaan mahasiswa baru meliputi kriteria dan persyaratan yang bersifat inklusif dengan mempertimbangkan asas pemerataan dan rasa keadilan.  (Indikator 18)</w:t>
            </w:r>
          </w:p>
        </w:tc>
        <w:tc>
          <w:tcPr>
            <w:tcW w:w="5700" w:type="dxa"/>
          </w:tcPr>
          <w:p w:rsidR="00C75D7B" w:rsidRDefault="003A7E99">
            <w:r>
              <w:rPr>
                <w:sz w:val="24"/>
                <w:szCs w:val="24"/>
              </w:rPr>
              <w:t>Tambahkan dokumen terkait layanan dan fasilitas ke</w:t>
            </w:r>
            <w:r>
              <w:rPr>
                <w:sz w:val="24"/>
                <w:szCs w:val="24"/>
              </w:rPr>
              <w:t>mahasiswaan,dokumen konsultasi bimbingan akademik  dan Dokumen pengembangan kompetensi mahasiswa.</w:t>
            </w:r>
          </w:p>
        </w:tc>
      </w:tr>
      <w:tr w:rsidR="00C75D7B">
        <w:tc>
          <w:tcPr>
            <w:tcW w:w="500" w:type="dxa"/>
          </w:tcPr>
          <w:p w:rsidR="00C75D7B" w:rsidRDefault="003A7E99">
            <w:r>
              <w:rPr>
                <w:sz w:val="24"/>
                <w:szCs w:val="24"/>
              </w:rPr>
              <w:t>19</w:t>
            </w:r>
          </w:p>
        </w:tc>
        <w:tc>
          <w:tcPr>
            <w:tcW w:w="3500" w:type="dxa"/>
          </w:tcPr>
          <w:p w:rsidR="00C75D7B" w:rsidRDefault="003A7E99">
            <w:r>
              <w:rPr>
                <w:sz w:val="24"/>
                <w:szCs w:val="24"/>
              </w:rPr>
              <w:t>Unit Pengelola Program Studi menyiapkan, menjelaskan dan mendukung mahasiswa untuk menjamin kemajuan akademik dan mendorong keberhasilan mahasiswa dalam p</w:t>
            </w:r>
            <w:r>
              <w:rPr>
                <w:sz w:val="24"/>
                <w:szCs w:val="24"/>
              </w:rPr>
              <w:t>enyelesaian program.   (Indikator 19)</w:t>
            </w:r>
          </w:p>
        </w:tc>
        <w:tc>
          <w:tcPr>
            <w:tcW w:w="5700" w:type="dxa"/>
          </w:tcPr>
          <w:p w:rsidR="00C75D7B" w:rsidRDefault="003A7E99">
            <w:r>
              <w:rPr>
                <w:sz w:val="24"/>
                <w:szCs w:val="24"/>
              </w:rPr>
              <w:t>Tambahkan dokumen terkait layanan dan fasilitas kemahasiswaan,dokumen konsultasi bimbingan akademik  dan Dokumen pengembangan kompetensi mahasiswa.</w:t>
            </w:r>
          </w:p>
        </w:tc>
      </w:tr>
      <w:tr w:rsidR="00C75D7B">
        <w:tc>
          <w:tcPr>
            <w:tcW w:w="500" w:type="dxa"/>
          </w:tcPr>
          <w:p w:rsidR="00C75D7B" w:rsidRDefault="003A7E99">
            <w:r>
              <w:rPr>
                <w:sz w:val="24"/>
                <w:szCs w:val="24"/>
              </w:rPr>
              <w:t>20</w:t>
            </w:r>
          </w:p>
        </w:tc>
        <w:tc>
          <w:tcPr>
            <w:tcW w:w="3500" w:type="dxa"/>
          </w:tcPr>
          <w:p w:rsidR="00C75D7B" w:rsidRDefault="003A7E99">
            <w:r>
              <w:rPr>
                <w:sz w:val="24"/>
                <w:szCs w:val="24"/>
              </w:rPr>
              <w:t>"Unit Pengelola Program Studi mendeskripsikan kebijakan, proses da</w:t>
            </w:r>
            <w:r>
              <w:rPr>
                <w:sz w:val="24"/>
                <w:szCs w:val="24"/>
              </w:rPr>
              <w:t>n upaya pemenuhan standar kinerja yang konsisten dengan tujuan pembelajaran program studi, dengan:  a) mempersiapkan mahasiswa agar mampu menggunakan modalitas dan pedagogi program studi; b) memberikan peringatan dini terkait masalah retensi dan perkembang</w:t>
            </w:r>
            <w:r>
              <w:rPr>
                <w:sz w:val="24"/>
                <w:szCs w:val="24"/>
              </w:rPr>
              <w:t xml:space="preserve">an studi mahasiswa dan mengeluarkan mahasiswa </w:t>
            </w:r>
            <w:r>
              <w:rPr>
                <w:sz w:val="24"/>
                <w:szCs w:val="24"/>
              </w:rPr>
              <w:lastRenderedPageBreak/>
              <w:t>dari program studi, jika perlu;  c) memfasilitasi keterlibatan mahasiswa dalam semua aktivitas pembelajaran baik di kampus ataupun di luar kampus (Lembaga pemerintah/BUMN, dunia usaha, asosiasi pengusaha dan pr</w:t>
            </w:r>
            <w:r>
              <w:rPr>
                <w:sz w:val="24"/>
                <w:szCs w:val="24"/>
              </w:rPr>
              <w:t>ofesi) sebagai upaya meningkatkan hardskill dan softskill bidang ilmu EMBA. d) memfasilitasi kegiatan Unit Kegiatan Mahasiswa (UKM) yang sesuai dengan visi, misi, tujuan dan strategi. "  (Indikator 20)</w:t>
            </w:r>
          </w:p>
        </w:tc>
        <w:tc>
          <w:tcPr>
            <w:tcW w:w="5700" w:type="dxa"/>
          </w:tcPr>
          <w:p w:rsidR="00C75D7B" w:rsidRDefault="003A7E99">
            <w:r>
              <w:rPr>
                <w:sz w:val="24"/>
                <w:szCs w:val="24"/>
              </w:rPr>
              <w:lastRenderedPageBreak/>
              <w:t>Tambahkan dokumen keterlibatan mahasiswa dalam semua a</w:t>
            </w:r>
            <w:r>
              <w:rPr>
                <w:sz w:val="24"/>
                <w:szCs w:val="24"/>
              </w:rPr>
              <w:t xml:space="preserve">ktivitas pembelajaran baik di kampus ataupun di luar kampus dan Unit Kegiatan Mahasiswa (UKM) </w:t>
            </w:r>
          </w:p>
        </w:tc>
      </w:tr>
      <w:tr w:rsidR="00C75D7B">
        <w:tc>
          <w:tcPr>
            <w:tcW w:w="500" w:type="dxa"/>
          </w:tcPr>
          <w:p w:rsidR="00C75D7B" w:rsidRDefault="003A7E99">
            <w:r>
              <w:rPr>
                <w:sz w:val="24"/>
                <w:szCs w:val="24"/>
              </w:rPr>
              <w:lastRenderedPageBreak/>
              <w:t>21</w:t>
            </w:r>
          </w:p>
        </w:tc>
        <w:tc>
          <w:tcPr>
            <w:tcW w:w="3500" w:type="dxa"/>
          </w:tcPr>
          <w:p w:rsidR="00C75D7B" w:rsidRDefault="003A7E99">
            <w:r>
              <w:rPr>
                <w:sz w:val="24"/>
                <w:szCs w:val="24"/>
              </w:rPr>
              <w:t>Unit Pengelola Program Studi mendeskripsikan hasil kegiatan mahasiswa mengikuti program profesi, sertifikasi dan/atau lisensi bidang ilmu EMBA untuk meningka</w:t>
            </w:r>
            <w:r>
              <w:rPr>
                <w:sz w:val="24"/>
                <w:szCs w:val="24"/>
              </w:rPr>
              <w:t>tkan kualitas lulusan yang sesuai dengan profil lulusan program studi.   (Indikator 21)</w:t>
            </w:r>
          </w:p>
        </w:tc>
        <w:tc>
          <w:tcPr>
            <w:tcW w:w="5700" w:type="dxa"/>
          </w:tcPr>
          <w:p w:rsidR="00C75D7B" w:rsidRDefault="003A7E99">
            <w:r>
              <w:rPr>
                <w:sz w:val="24"/>
                <w:szCs w:val="24"/>
              </w:rPr>
              <w:t>Tambahkan degiatan mahasiswa mengikuti program profesi, sertifikasi dan/atau lisensi bidang ilmu EMBA untuk meningkatkan kualitas lulusan</w:t>
            </w:r>
          </w:p>
        </w:tc>
      </w:tr>
      <w:tr w:rsidR="00C75D7B">
        <w:tc>
          <w:tcPr>
            <w:tcW w:w="500" w:type="dxa"/>
          </w:tcPr>
          <w:p w:rsidR="00C75D7B" w:rsidRDefault="003A7E99">
            <w:r>
              <w:rPr>
                <w:sz w:val="24"/>
                <w:szCs w:val="24"/>
              </w:rPr>
              <w:t>22</w:t>
            </w:r>
          </w:p>
        </w:tc>
        <w:tc>
          <w:tcPr>
            <w:tcW w:w="3500" w:type="dxa"/>
          </w:tcPr>
          <w:p w:rsidR="00C75D7B" w:rsidRDefault="003A7E99">
            <w:r>
              <w:rPr>
                <w:sz w:val="24"/>
                <w:szCs w:val="24"/>
              </w:rPr>
              <w:t>Unit Pengelola Program Stu</w:t>
            </w:r>
            <w:r>
              <w:rPr>
                <w:sz w:val="24"/>
                <w:szCs w:val="24"/>
              </w:rPr>
              <w:t>di mendeskripsikan evaluasi yang dilakukan untuk mengetahui perkembangan kinerja akademik dan kompetensi mahasiswa agar durasi pengerjaan tugas akhir sesuai dengan target yang telah ditetapkan serta tindak lanjut yang diperlukan dengan melibatkan dosen dal</w:t>
            </w:r>
            <w:r>
              <w:rPr>
                <w:sz w:val="24"/>
                <w:szCs w:val="24"/>
              </w:rPr>
              <w:t>am kegiatan pengembangan akademik.   (Indikator 22)</w:t>
            </w:r>
          </w:p>
        </w:tc>
        <w:tc>
          <w:tcPr>
            <w:tcW w:w="5700" w:type="dxa"/>
          </w:tcPr>
          <w:p w:rsidR="00C75D7B" w:rsidRDefault="003A7E99">
            <w:r>
              <w:rPr>
                <w:sz w:val="24"/>
                <w:szCs w:val="24"/>
              </w:rPr>
              <w:t>Tambahkan dokumen bimbingan akademik</w:t>
            </w:r>
          </w:p>
        </w:tc>
      </w:tr>
      <w:tr w:rsidR="00C75D7B">
        <w:tc>
          <w:tcPr>
            <w:tcW w:w="500" w:type="dxa"/>
          </w:tcPr>
          <w:p w:rsidR="00C75D7B" w:rsidRDefault="003A7E99">
            <w:r>
              <w:rPr>
                <w:sz w:val="24"/>
                <w:szCs w:val="24"/>
              </w:rPr>
              <w:t>23</w:t>
            </w:r>
          </w:p>
        </w:tc>
        <w:tc>
          <w:tcPr>
            <w:tcW w:w="3500" w:type="dxa"/>
          </w:tcPr>
          <w:p w:rsidR="00C75D7B" w:rsidRDefault="003A7E99">
            <w:r>
              <w:rPr>
                <w:sz w:val="24"/>
                <w:szCs w:val="24"/>
              </w:rPr>
              <w:t xml:space="preserve">Unit Pengelola Program Studi menjelaskan upaya </w:t>
            </w:r>
            <w:r>
              <w:rPr>
                <w:sz w:val="24"/>
                <w:szCs w:val="24"/>
              </w:rPr>
              <w:lastRenderedPageBreak/>
              <w:t>ketersediaan untuk  kesejahteraan mental dan fisik mahasiswa serta akses kepada mahasiswa untuk mendapatkan dan laya</w:t>
            </w:r>
            <w:r>
              <w:rPr>
                <w:sz w:val="24"/>
                <w:szCs w:val="24"/>
              </w:rPr>
              <w:t>nan kesehatan fisik dan layanan konseling.   (Indikator 23)</w:t>
            </w:r>
          </w:p>
        </w:tc>
        <w:tc>
          <w:tcPr>
            <w:tcW w:w="5700" w:type="dxa"/>
          </w:tcPr>
          <w:p w:rsidR="00C75D7B" w:rsidRDefault="003A7E99">
            <w:r>
              <w:rPr>
                <w:sz w:val="24"/>
                <w:szCs w:val="24"/>
              </w:rPr>
              <w:lastRenderedPageBreak/>
              <w:t xml:space="preserve">Tambahkan dokumen ketersediaan untuk kesejahteraan mental dan fisik mahasiswa serta </w:t>
            </w:r>
            <w:r>
              <w:rPr>
                <w:sz w:val="24"/>
                <w:szCs w:val="24"/>
              </w:rPr>
              <w:lastRenderedPageBreak/>
              <w:t xml:space="preserve">akses kepada mahasiswa untuk mendapatkan dan layanan kesehatan fisik dan layanan konseling </w:t>
            </w:r>
          </w:p>
        </w:tc>
      </w:tr>
      <w:tr w:rsidR="00C75D7B">
        <w:tc>
          <w:tcPr>
            <w:tcW w:w="500" w:type="dxa"/>
          </w:tcPr>
          <w:p w:rsidR="00C75D7B" w:rsidRDefault="003A7E99">
            <w:r>
              <w:rPr>
                <w:sz w:val="24"/>
                <w:szCs w:val="24"/>
              </w:rPr>
              <w:lastRenderedPageBreak/>
              <w:t>24</w:t>
            </w:r>
          </w:p>
        </w:tc>
        <w:tc>
          <w:tcPr>
            <w:tcW w:w="3500" w:type="dxa"/>
          </w:tcPr>
          <w:p w:rsidR="00C75D7B" w:rsidRDefault="003A7E99">
            <w:r>
              <w:rPr>
                <w:sz w:val="24"/>
                <w:szCs w:val="24"/>
              </w:rPr>
              <w:t>Unit Pengelola Program Studi mendeskripsikan fasilitas dan proses belajar yang memerhatikan kesejahteraan mahasiswa.  (Indikator 24)</w:t>
            </w:r>
          </w:p>
        </w:tc>
        <w:tc>
          <w:tcPr>
            <w:tcW w:w="5700" w:type="dxa"/>
          </w:tcPr>
          <w:p w:rsidR="00C75D7B" w:rsidRDefault="003A7E99">
            <w:r>
              <w:rPr>
                <w:sz w:val="24"/>
                <w:szCs w:val="24"/>
              </w:rPr>
              <w:t>Tambahkan dokumen ketersediaan untuk kesejahteraan mental dan fisik mahasiswa serta akses kepada mahasiswa untuk mendapatka</w:t>
            </w:r>
            <w:r>
              <w:rPr>
                <w:sz w:val="24"/>
                <w:szCs w:val="24"/>
              </w:rPr>
              <w:t xml:space="preserve">n dan layanan kesehatan fisik dan layanan konseling </w:t>
            </w:r>
          </w:p>
        </w:tc>
      </w:tr>
      <w:tr w:rsidR="00C75D7B">
        <w:tc>
          <w:tcPr>
            <w:tcW w:w="500" w:type="dxa"/>
          </w:tcPr>
          <w:p w:rsidR="00C75D7B" w:rsidRDefault="003A7E99">
            <w:r>
              <w:rPr>
                <w:sz w:val="24"/>
                <w:szCs w:val="24"/>
              </w:rPr>
              <w:t>25</w:t>
            </w:r>
          </w:p>
        </w:tc>
        <w:tc>
          <w:tcPr>
            <w:tcW w:w="3500" w:type="dxa"/>
          </w:tcPr>
          <w:p w:rsidR="00C75D7B" w:rsidRDefault="003A7E99">
            <w:r>
              <w:rPr>
                <w:sz w:val="24"/>
                <w:szCs w:val="24"/>
              </w:rPr>
              <w:t>Unit Pengelola Program Studi mendeskripsikan program dan menyediakan fasilitas pengembangan karir dan kompetensi mahasiswa yang konsisten dengan visi, misi dan profil lulusan yang diharapkan sesuai d</w:t>
            </w:r>
            <w:r>
              <w:rPr>
                <w:sz w:val="24"/>
                <w:szCs w:val="24"/>
              </w:rPr>
              <w:t>engan arah perkembangan ekonomi dan bisnis masa yang akan datang.  (Indikator 25)</w:t>
            </w:r>
          </w:p>
        </w:tc>
        <w:tc>
          <w:tcPr>
            <w:tcW w:w="5700" w:type="dxa"/>
          </w:tcPr>
          <w:p w:rsidR="00C75D7B" w:rsidRDefault="003A7E99">
            <w:r>
              <w:rPr>
                <w:sz w:val="24"/>
                <w:szCs w:val="24"/>
              </w:rPr>
              <w:t>Tambahkan  dokumen fasilitas pengembangan karir dan kompetensi mahasiswa</w:t>
            </w:r>
          </w:p>
        </w:tc>
      </w:tr>
      <w:tr w:rsidR="00C75D7B">
        <w:tc>
          <w:tcPr>
            <w:tcW w:w="500" w:type="dxa"/>
          </w:tcPr>
          <w:p w:rsidR="00C75D7B" w:rsidRDefault="003A7E99">
            <w:r>
              <w:rPr>
                <w:sz w:val="24"/>
                <w:szCs w:val="24"/>
              </w:rPr>
              <w:t>26</w:t>
            </w:r>
          </w:p>
        </w:tc>
        <w:tc>
          <w:tcPr>
            <w:tcW w:w="3500" w:type="dxa"/>
          </w:tcPr>
          <w:p w:rsidR="00C75D7B" w:rsidRDefault="003A7E99">
            <w:r>
              <w:rPr>
                <w:sz w:val="24"/>
                <w:szCs w:val="24"/>
              </w:rPr>
              <w:t>Unit Pengelola Program Studi memfasilitasi interaksi mahasiswa dengan sesama mahasiswa, dosen, al</w:t>
            </w:r>
            <w:r>
              <w:rPr>
                <w:sz w:val="24"/>
                <w:szCs w:val="24"/>
              </w:rPr>
              <w:t>umni dan profesional dalam kegiatan akademik dan non-akademik untuk pengembangan kompetensi dan karir mahasiswa.     (Indikator 26)</w:t>
            </w:r>
          </w:p>
        </w:tc>
        <w:tc>
          <w:tcPr>
            <w:tcW w:w="5700" w:type="dxa"/>
          </w:tcPr>
          <w:p w:rsidR="00C75D7B" w:rsidRDefault="003A7E99">
            <w:r>
              <w:rPr>
                <w:sz w:val="24"/>
                <w:szCs w:val="24"/>
              </w:rPr>
              <w:t>Tambahkan dokumen  interaksi mahasiswa dengan sesama mahasiswa, dosen, dan profesional dalam kegiatan akademik dan non-akade</w:t>
            </w:r>
            <w:r>
              <w:rPr>
                <w:sz w:val="24"/>
                <w:szCs w:val="24"/>
              </w:rPr>
              <w:t>mik</w:t>
            </w:r>
          </w:p>
        </w:tc>
      </w:tr>
      <w:tr w:rsidR="00C75D7B">
        <w:tc>
          <w:tcPr>
            <w:tcW w:w="500" w:type="dxa"/>
          </w:tcPr>
          <w:p w:rsidR="00C75D7B" w:rsidRDefault="003A7E99">
            <w:r>
              <w:rPr>
                <w:sz w:val="24"/>
                <w:szCs w:val="24"/>
              </w:rPr>
              <w:t>27</w:t>
            </w:r>
          </w:p>
        </w:tc>
        <w:tc>
          <w:tcPr>
            <w:tcW w:w="3500" w:type="dxa"/>
          </w:tcPr>
          <w:p w:rsidR="00C75D7B" w:rsidRDefault="003A7E99">
            <w:r>
              <w:rPr>
                <w:sz w:val="24"/>
                <w:szCs w:val="24"/>
              </w:rPr>
              <w:t xml:space="preserve">Dosen secara kolektif dan individual mendeskripsikan keterlibatan akademik dan profesional secara signifikan dan memperkuat modal intelektual yang diperlukan untuk mendukung hasil berkualitas tinggi yang </w:t>
            </w:r>
            <w:r>
              <w:rPr>
                <w:sz w:val="24"/>
                <w:szCs w:val="24"/>
              </w:rPr>
              <w:lastRenderedPageBreak/>
              <w:t>konsisten dengan visi, misi, tujuan dan stra</w:t>
            </w:r>
            <w:r>
              <w:rPr>
                <w:sz w:val="24"/>
                <w:szCs w:val="24"/>
              </w:rPr>
              <w:t>tegi.  (Indikator 28)</w:t>
            </w:r>
          </w:p>
        </w:tc>
        <w:tc>
          <w:tcPr>
            <w:tcW w:w="5700" w:type="dxa"/>
          </w:tcPr>
          <w:p w:rsidR="00C75D7B" w:rsidRDefault="003A7E99">
            <w:r>
              <w:rPr>
                <w:sz w:val="24"/>
                <w:szCs w:val="24"/>
              </w:rPr>
              <w:lastRenderedPageBreak/>
              <w:t>Tambahkan dokumen EWMP dosen prodi Bisnis digital</w:t>
            </w:r>
          </w:p>
        </w:tc>
      </w:tr>
      <w:tr w:rsidR="00C75D7B">
        <w:tc>
          <w:tcPr>
            <w:tcW w:w="500" w:type="dxa"/>
          </w:tcPr>
          <w:p w:rsidR="00C75D7B" w:rsidRDefault="003A7E99">
            <w:r>
              <w:rPr>
                <w:sz w:val="24"/>
                <w:szCs w:val="24"/>
              </w:rPr>
              <w:lastRenderedPageBreak/>
              <w:t>28</w:t>
            </w:r>
          </w:p>
        </w:tc>
        <w:tc>
          <w:tcPr>
            <w:tcW w:w="3500" w:type="dxa"/>
          </w:tcPr>
          <w:p w:rsidR="00C75D7B" w:rsidRDefault="003A7E99">
            <w:r>
              <w:rPr>
                <w:sz w:val="24"/>
                <w:szCs w:val="24"/>
              </w:rPr>
              <w:t>Unit Pengelola Program Studi mendeskripsikan proses yang terdokumentasi dan efektif untuk memfasilitasi human resouce planning, rencana dan implementasi pendidikan, pelatihan dan p</w:t>
            </w:r>
            <w:r>
              <w:rPr>
                <w:sz w:val="24"/>
                <w:szCs w:val="24"/>
              </w:rPr>
              <w:t>engembangan dosen untuk meningkatkan kualifikasi dan kinerja dosen sesuai dengan visi dan misi serta arah perkembangan ekonomi dan bisnis baik di tingkat nasional maupun global.  (Indikator 29)</w:t>
            </w:r>
          </w:p>
        </w:tc>
        <w:tc>
          <w:tcPr>
            <w:tcW w:w="5700" w:type="dxa"/>
          </w:tcPr>
          <w:p w:rsidR="00C75D7B" w:rsidRDefault="003A7E99">
            <w:r>
              <w:rPr>
                <w:sz w:val="24"/>
                <w:szCs w:val="24"/>
              </w:rPr>
              <w:t>Tambahkan dokumen EWMP dosen prodi Bisnis digital</w:t>
            </w:r>
          </w:p>
        </w:tc>
      </w:tr>
      <w:tr w:rsidR="00C75D7B">
        <w:tc>
          <w:tcPr>
            <w:tcW w:w="500" w:type="dxa"/>
          </w:tcPr>
          <w:p w:rsidR="00C75D7B" w:rsidRDefault="003A7E99">
            <w:r>
              <w:rPr>
                <w:sz w:val="24"/>
                <w:szCs w:val="24"/>
              </w:rPr>
              <w:t>29</w:t>
            </w:r>
          </w:p>
        </w:tc>
        <w:tc>
          <w:tcPr>
            <w:tcW w:w="3500" w:type="dxa"/>
          </w:tcPr>
          <w:p w:rsidR="00C75D7B" w:rsidRDefault="003A7E99">
            <w:r>
              <w:rPr>
                <w:sz w:val="24"/>
                <w:szCs w:val="24"/>
              </w:rPr>
              <w:t>Unit Pengelola Program studi mendeskripsikan mekanisme dan prosedur dalam pengembangan karir akademik, keikutsertaan sertifikasi profesional dosen dalam bidang EMBA dan sesuai dengan visi, misi, tujuan dan strategi.   (Indikator 30)</w:t>
            </w:r>
          </w:p>
        </w:tc>
        <w:tc>
          <w:tcPr>
            <w:tcW w:w="5700" w:type="dxa"/>
          </w:tcPr>
          <w:p w:rsidR="00C75D7B" w:rsidRDefault="003A7E99">
            <w:r>
              <w:rPr>
                <w:sz w:val="24"/>
                <w:szCs w:val="24"/>
              </w:rPr>
              <w:t>Tambahkan dokumen serti</w:t>
            </w:r>
            <w:r>
              <w:rPr>
                <w:sz w:val="24"/>
                <w:szCs w:val="24"/>
              </w:rPr>
              <w:t>fikasi profesional dosen</w:t>
            </w:r>
          </w:p>
        </w:tc>
      </w:tr>
      <w:tr w:rsidR="00C75D7B">
        <w:tc>
          <w:tcPr>
            <w:tcW w:w="500" w:type="dxa"/>
          </w:tcPr>
          <w:p w:rsidR="00C75D7B" w:rsidRDefault="003A7E99">
            <w:r>
              <w:rPr>
                <w:sz w:val="24"/>
                <w:szCs w:val="24"/>
              </w:rPr>
              <w:t>30</w:t>
            </w:r>
          </w:p>
        </w:tc>
        <w:tc>
          <w:tcPr>
            <w:tcW w:w="3500" w:type="dxa"/>
          </w:tcPr>
          <w:p w:rsidR="00C75D7B" w:rsidRDefault="003A7E99">
            <w:r>
              <w:rPr>
                <w:sz w:val="24"/>
                <w:szCs w:val="24"/>
              </w:rPr>
              <w:t>Unit Pengelola Program Studi mendeskripsikan pengelolaan dosen secara sistematis yang memberikan tanggung jawab kepada setiap dosen untuk memenuhi visi dan misi program studi dan menetapkan harapan yang realistis untuk setiap dosen.    (Indikator 31)</w:t>
            </w:r>
          </w:p>
        </w:tc>
        <w:tc>
          <w:tcPr>
            <w:tcW w:w="5700" w:type="dxa"/>
          </w:tcPr>
          <w:p w:rsidR="00C75D7B" w:rsidRDefault="003A7E99">
            <w:r>
              <w:rPr>
                <w:sz w:val="24"/>
                <w:szCs w:val="24"/>
              </w:rPr>
              <w:t>Tamba</w:t>
            </w:r>
            <w:r>
              <w:rPr>
                <w:sz w:val="24"/>
                <w:szCs w:val="24"/>
              </w:rPr>
              <w:t>hkan dokumen EWMP dosen prodi Bisnis digital</w:t>
            </w:r>
          </w:p>
        </w:tc>
      </w:tr>
      <w:tr w:rsidR="00C75D7B">
        <w:tc>
          <w:tcPr>
            <w:tcW w:w="500" w:type="dxa"/>
          </w:tcPr>
          <w:p w:rsidR="00C75D7B" w:rsidRDefault="003A7E99">
            <w:r>
              <w:rPr>
                <w:sz w:val="24"/>
                <w:szCs w:val="24"/>
              </w:rPr>
              <w:t>31</w:t>
            </w:r>
          </w:p>
        </w:tc>
        <w:tc>
          <w:tcPr>
            <w:tcW w:w="3500" w:type="dxa"/>
          </w:tcPr>
          <w:p w:rsidR="00C75D7B" w:rsidRDefault="003A7E99">
            <w:r>
              <w:rPr>
                <w:sz w:val="24"/>
                <w:szCs w:val="24"/>
              </w:rPr>
              <w:t xml:space="preserve">Unit Pengelola Program Studi mendeskripsikan proses evaluasi, promosi dan penghargaan dosen yang </w:t>
            </w:r>
            <w:r>
              <w:rPr>
                <w:sz w:val="24"/>
                <w:szCs w:val="24"/>
              </w:rPr>
              <w:lastRenderedPageBreak/>
              <w:t>dikomunikasikan kepada dosen dengan jelas dan sistematis untuk mendukung visi, misi, tujuan dan strategi.   (I</w:t>
            </w:r>
            <w:r>
              <w:rPr>
                <w:sz w:val="24"/>
                <w:szCs w:val="24"/>
              </w:rPr>
              <w:t>ndikator 32)</w:t>
            </w:r>
          </w:p>
        </w:tc>
        <w:tc>
          <w:tcPr>
            <w:tcW w:w="5700" w:type="dxa"/>
          </w:tcPr>
          <w:p w:rsidR="00C75D7B" w:rsidRDefault="003A7E99">
            <w:r>
              <w:rPr>
                <w:sz w:val="24"/>
                <w:szCs w:val="24"/>
              </w:rPr>
              <w:lastRenderedPageBreak/>
              <w:t>Tambahkan dokumen SK mengajar</w:t>
            </w:r>
          </w:p>
        </w:tc>
      </w:tr>
      <w:tr w:rsidR="00C75D7B">
        <w:tc>
          <w:tcPr>
            <w:tcW w:w="500" w:type="dxa"/>
          </w:tcPr>
          <w:p w:rsidR="00C75D7B" w:rsidRDefault="003A7E99">
            <w:r>
              <w:rPr>
                <w:sz w:val="24"/>
                <w:szCs w:val="24"/>
              </w:rPr>
              <w:lastRenderedPageBreak/>
              <w:t>32</w:t>
            </w:r>
          </w:p>
        </w:tc>
        <w:tc>
          <w:tcPr>
            <w:tcW w:w="3500" w:type="dxa"/>
          </w:tcPr>
          <w:p w:rsidR="00C75D7B" w:rsidRDefault="003A7E99">
            <w:r>
              <w:rPr>
                <w:sz w:val="24"/>
                <w:szCs w:val="24"/>
              </w:rPr>
              <w:t>Unit Pengelola Program studi mendeskripsikan jumlah tenaga kependidikan yang sesuai dengan visi, misi, tujuan dan strategi serta memenuhi aturan SN-Dikti serta kualifikasi dan sertifikasi tenaga kependidikan y</w:t>
            </w:r>
            <w:r>
              <w:rPr>
                <w:sz w:val="24"/>
                <w:szCs w:val="24"/>
              </w:rPr>
              <w:t>ang sesuai dengan kebutuhan layanan program studi dalam melaksanakan kegiatan akademik dan pengembangan program studi.  (Indikator 33)</w:t>
            </w:r>
          </w:p>
        </w:tc>
        <w:tc>
          <w:tcPr>
            <w:tcW w:w="5700" w:type="dxa"/>
          </w:tcPr>
          <w:p w:rsidR="00C75D7B" w:rsidRDefault="003A7E99">
            <w:r>
              <w:rPr>
                <w:sz w:val="24"/>
                <w:szCs w:val="24"/>
              </w:rPr>
              <w:t>Tambahkan dokumen SK jabatan</w:t>
            </w:r>
          </w:p>
        </w:tc>
      </w:tr>
      <w:tr w:rsidR="00C75D7B">
        <w:tc>
          <w:tcPr>
            <w:tcW w:w="500" w:type="dxa"/>
          </w:tcPr>
          <w:p w:rsidR="00C75D7B" w:rsidRDefault="003A7E99">
            <w:r>
              <w:rPr>
                <w:sz w:val="24"/>
                <w:szCs w:val="24"/>
              </w:rPr>
              <w:t>33</w:t>
            </w:r>
          </w:p>
        </w:tc>
        <w:tc>
          <w:tcPr>
            <w:tcW w:w="3500" w:type="dxa"/>
          </w:tcPr>
          <w:p w:rsidR="00C75D7B" w:rsidRDefault="003A7E99">
            <w:r>
              <w:rPr>
                <w:sz w:val="24"/>
                <w:szCs w:val="24"/>
              </w:rPr>
              <w:t>Unit Pengelola Program Studi mendeskripsikan  program pengembangan kompetensi tenaga kep</w:t>
            </w:r>
            <w:r>
              <w:rPr>
                <w:sz w:val="24"/>
                <w:szCs w:val="24"/>
              </w:rPr>
              <w:t>endidikan melalui pendidikan dan pelatihan, untuk meningkatkan kualifikasi dan kinerja mereka sesuai dengan visi, misi, tujuan dan strategi.  (Indikator 34)</w:t>
            </w:r>
          </w:p>
        </w:tc>
        <w:tc>
          <w:tcPr>
            <w:tcW w:w="5700" w:type="dxa"/>
          </w:tcPr>
          <w:p w:rsidR="00C75D7B" w:rsidRDefault="003A7E99">
            <w:r>
              <w:rPr>
                <w:sz w:val="24"/>
                <w:szCs w:val="24"/>
              </w:rPr>
              <w:t xml:space="preserve">Tambahkan dokumen sertifikat  dan rekognisi dosen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r>
              <w:rPr>
                <w:sz w:val="24"/>
                <w:szCs w:val="24"/>
              </w:rPr>
              <w:t xml:space="preserve">                                                                                                                                                                                                         </w:t>
            </w:r>
          </w:p>
        </w:tc>
      </w:tr>
      <w:tr w:rsidR="00C75D7B">
        <w:tc>
          <w:tcPr>
            <w:tcW w:w="500" w:type="dxa"/>
          </w:tcPr>
          <w:p w:rsidR="00C75D7B" w:rsidRDefault="003A7E99">
            <w:r>
              <w:rPr>
                <w:sz w:val="24"/>
                <w:szCs w:val="24"/>
              </w:rPr>
              <w:t>34</w:t>
            </w:r>
          </w:p>
        </w:tc>
        <w:tc>
          <w:tcPr>
            <w:tcW w:w="3500" w:type="dxa"/>
          </w:tcPr>
          <w:p w:rsidR="00C75D7B" w:rsidRDefault="003A7E99">
            <w:r>
              <w:rPr>
                <w:sz w:val="24"/>
                <w:szCs w:val="24"/>
              </w:rPr>
              <w:t>Unit Pengelola Program Studi mendeskripsikan mekan</w:t>
            </w:r>
            <w:r>
              <w:rPr>
                <w:sz w:val="24"/>
                <w:szCs w:val="24"/>
              </w:rPr>
              <w:t>isme dan prosedur pengembangan karir akademik dan sertifikasi profesional bagi tenaga kependidikan sesuai dengan visi, misi, tujuan dan strategi.  (Indikator 35)</w:t>
            </w:r>
          </w:p>
        </w:tc>
        <w:tc>
          <w:tcPr>
            <w:tcW w:w="5700" w:type="dxa"/>
          </w:tcPr>
          <w:p w:rsidR="00C75D7B" w:rsidRDefault="003A7E99">
            <w:r>
              <w:rPr>
                <w:sz w:val="24"/>
                <w:szCs w:val="24"/>
              </w:rPr>
              <w:t>Tambahkan dokumen serifikat tendik</w:t>
            </w:r>
          </w:p>
        </w:tc>
      </w:tr>
      <w:tr w:rsidR="00C75D7B">
        <w:tc>
          <w:tcPr>
            <w:tcW w:w="500" w:type="dxa"/>
          </w:tcPr>
          <w:p w:rsidR="00C75D7B" w:rsidRDefault="003A7E99">
            <w:r>
              <w:rPr>
                <w:sz w:val="24"/>
                <w:szCs w:val="24"/>
              </w:rPr>
              <w:t>35</w:t>
            </w:r>
          </w:p>
        </w:tc>
        <w:tc>
          <w:tcPr>
            <w:tcW w:w="3500" w:type="dxa"/>
          </w:tcPr>
          <w:p w:rsidR="00C75D7B" w:rsidRDefault="003A7E99">
            <w:r>
              <w:rPr>
                <w:sz w:val="24"/>
                <w:szCs w:val="24"/>
              </w:rPr>
              <w:t>Kurikulum program studi mendeskripsikan materi pembelaj</w:t>
            </w:r>
            <w:r>
              <w:rPr>
                <w:sz w:val="24"/>
                <w:szCs w:val="24"/>
              </w:rPr>
              <w:t xml:space="preserve">aran yang mutakhir dan relevan dengan </w:t>
            </w:r>
            <w:r>
              <w:rPr>
                <w:sz w:val="24"/>
                <w:szCs w:val="24"/>
              </w:rPr>
              <w:lastRenderedPageBreak/>
              <w:t>kebutuhan ekonomi dan bisnis masa depan, memiliki perspektif global, sesuai dengan visi, misi, tujuan, strategi dan capaian pembelajaran serta dievaluasi dan dikembangkan agar sesuai dan relevan dengan perkembangan ilm</w:t>
            </w:r>
            <w:r>
              <w:rPr>
                <w:sz w:val="24"/>
                <w:szCs w:val="24"/>
              </w:rPr>
              <w:t>u pengetahuan, praktik dan tantangan-tantangan di masa yang akan datang dengan melibatkan pemangku kepentingan.     (Indikator 40)</w:t>
            </w:r>
          </w:p>
        </w:tc>
        <w:tc>
          <w:tcPr>
            <w:tcW w:w="5700" w:type="dxa"/>
          </w:tcPr>
          <w:p w:rsidR="00C75D7B" w:rsidRDefault="003A7E99">
            <w:r>
              <w:rPr>
                <w:sz w:val="24"/>
                <w:szCs w:val="24"/>
              </w:rPr>
              <w:lastRenderedPageBreak/>
              <w:t xml:space="preserve">Tambahkan dokumen okumen capaian pembelajaran (monitoring pembelajaran) dan dokumen hasil pembahasan kurikulum dengan semua pemangku kepentingan </w:t>
            </w:r>
          </w:p>
        </w:tc>
      </w:tr>
      <w:tr w:rsidR="00C75D7B">
        <w:tc>
          <w:tcPr>
            <w:tcW w:w="500" w:type="dxa"/>
          </w:tcPr>
          <w:p w:rsidR="00C75D7B" w:rsidRDefault="003A7E99">
            <w:r>
              <w:rPr>
                <w:sz w:val="24"/>
                <w:szCs w:val="24"/>
              </w:rPr>
              <w:lastRenderedPageBreak/>
              <w:t>36</w:t>
            </w:r>
          </w:p>
        </w:tc>
        <w:tc>
          <w:tcPr>
            <w:tcW w:w="3500" w:type="dxa"/>
          </w:tcPr>
          <w:p w:rsidR="00C75D7B" w:rsidRDefault="003A7E99">
            <w:r>
              <w:rPr>
                <w:sz w:val="24"/>
                <w:szCs w:val="24"/>
              </w:rPr>
              <w:t>Implementasi kurikulum menjamin akuisisi dan pengembangan kompetensi mahasiswa, memfasilitasi keterlibatan</w:t>
            </w:r>
            <w:r>
              <w:rPr>
                <w:sz w:val="24"/>
                <w:szCs w:val="24"/>
              </w:rPr>
              <w:t xml:space="preserve"> aktif mahasiswa dalam proses pembelajaran, dan interaksi produktif mahasiswa-mahasiswa dan mahasiswa-dosen untuk mencapai tujuan pembelajaran.   (Indikator 41)</w:t>
            </w:r>
          </w:p>
        </w:tc>
        <w:tc>
          <w:tcPr>
            <w:tcW w:w="5700" w:type="dxa"/>
          </w:tcPr>
          <w:p w:rsidR="00C75D7B" w:rsidRDefault="003A7E99">
            <w:r>
              <w:rPr>
                <w:sz w:val="24"/>
                <w:szCs w:val="24"/>
              </w:rPr>
              <w:t>keterlibatan aktif mahasiswa dalam proses pembelajaran, dan interaksi produktif mahasiswa-mahas</w:t>
            </w:r>
            <w:r>
              <w:rPr>
                <w:sz w:val="24"/>
                <w:szCs w:val="24"/>
              </w:rPr>
              <w:t xml:space="preserve">iswa dan mahasisw, dosen  </w:t>
            </w:r>
          </w:p>
        </w:tc>
      </w:tr>
      <w:tr w:rsidR="00C75D7B">
        <w:tc>
          <w:tcPr>
            <w:tcW w:w="500" w:type="dxa"/>
          </w:tcPr>
          <w:p w:rsidR="00C75D7B" w:rsidRDefault="003A7E99">
            <w:r>
              <w:rPr>
                <w:sz w:val="24"/>
                <w:szCs w:val="24"/>
              </w:rPr>
              <w:t>37</w:t>
            </w:r>
          </w:p>
        </w:tc>
        <w:tc>
          <w:tcPr>
            <w:tcW w:w="3500" w:type="dxa"/>
          </w:tcPr>
          <w:p w:rsidR="00C75D7B" w:rsidRDefault="003A7E99">
            <w:r>
              <w:rPr>
                <w:sz w:val="24"/>
                <w:szCs w:val="24"/>
              </w:rPr>
              <w:t>Unit Pengelola Program Studi mendokumentasikan proses jaminan pembelajaran dengan baik yang sesuai dengan profil lulusan, kompetensi lulusan dan capaian pembelajaran yang telah ditetapkan serta selaras dengan visi, misi, tuju</w:t>
            </w:r>
            <w:r>
              <w:rPr>
                <w:sz w:val="24"/>
                <w:szCs w:val="24"/>
              </w:rPr>
              <w:t>an dan strategi.   (Indikator 42)</w:t>
            </w:r>
          </w:p>
        </w:tc>
        <w:tc>
          <w:tcPr>
            <w:tcW w:w="5700" w:type="dxa"/>
          </w:tcPr>
          <w:p w:rsidR="00C75D7B" w:rsidRDefault="003A7E99">
            <w:r>
              <w:rPr>
                <w:sz w:val="24"/>
                <w:szCs w:val="24"/>
              </w:rPr>
              <w:t>Tambahkan  jaminan pembelajaran</w:t>
            </w:r>
          </w:p>
        </w:tc>
      </w:tr>
      <w:tr w:rsidR="00C75D7B">
        <w:tc>
          <w:tcPr>
            <w:tcW w:w="500" w:type="dxa"/>
          </w:tcPr>
          <w:p w:rsidR="00C75D7B" w:rsidRDefault="003A7E99">
            <w:r>
              <w:rPr>
                <w:sz w:val="24"/>
                <w:szCs w:val="24"/>
              </w:rPr>
              <w:t>38</w:t>
            </w:r>
          </w:p>
        </w:tc>
        <w:tc>
          <w:tcPr>
            <w:tcW w:w="3500" w:type="dxa"/>
          </w:tcPr>
          <w:p w:rsidR="00C75D7B" w:rsidRDefault="003A7E99">
            <w:r>
              <w:rPr>
                <w:sz w:val="24"/>
                <w:szCs w:val="24"/>
              </w:rPr>
              <w:t xml:space="preserve">Unit Pengelola Program Studi menyusun peta kurikulum untuk menjamin struktur mata kuliah dan kegiatan pembelajaran konsisten dan relevan dengan capaian pembelajaran  dan profil </w:t>
            </w:r>
            <w:r>
              <w:rPr>
                <w:sz w:val="24"/>
                <w:szCs w:val="24"/>
              </w:rPr>
              <w:lastRenderedPageBreak/>
              <w:t>lulusan y</w:t>
            </w:r>
            <w:r>
              <w:rPr>
                <w:sz w:val="24"/>
                <w:szCs w:val="24"/>
              </w:rPr>
              <w:t>ang diharapkan serta selaras dengan visi, misi, tujuan dan strategi.   (Indikator 43)</w:t>
            </w:r>
          </w:p>
        </w:tc>
        <w:tc>
          <w:tcPr>
            <w:tcW w:w="5700" w:type="dxa"/>
          </w:tcPr>
          <w:p w:rsidR="00C75D7B" w:rsidRDefault="003A7E99">
            <w:r>
              <w:rPr>
                <w:sz w:val="24"/>
                <w:szCs w:val="24"/>
              </w:rPr>
              <w:lastRenderedPageBreak/>
              <w:t>Tambahkan  capaian pembelajaran</w:t>
            </w:r>
          </w:p>
        </w:tc>
      </w:tr>
      <w:tr w:rsidR="00C75D7B">
        <w:tc>
          <w:tcPr>
            <w:tcW w:w="500" w:type="dxa"/>
          </w:tcPr>
          <w:p w:rsidR="00C75D7B" w:rsidRDefault="003A7E99">
            <w:r>
              <w:rPr>
                <w:sz w:val="24"/>
                <w:szCs w:val="24"/>
              </w:rPr>
              <w:lastRenderedPageBreak/>
              <w:t>39</w:t>
            </w:r>
          </w:p>
        </w:tc>
        <w:tc>
          <w:tcPr>
            <w:tcW w:w="3500" w:type="dxa"/>
          </w:tcPr>
          <w:p w:rsidR="00C75D7B" w:rsidRDefault="003A7E99">
            <w:r>
              <w:rPr>
                <w:sz w:val="24"/>
                <w:szCs w:val="24"/>
              </w:rPr>
              <w:t>Unit Pengelola Program Studi mendeskripsikan pedoman standar pemenuhan capaian pembelajaran dan mengembangkan instrumen yang valid dan</w:t>
            </w:r>
            <w:r>
              <w:rPr>
                <w:sz w:val="24"/>
                <w:szCs w:val="24"/>
              </w:rPr>
              <w:t xml:space="preserve"> handal dengan metode yang relevan untuk mengukur capaian pembelajaran serta menetapkan intervensi untuk perbaikan kualitas pembelajaran berdasar tingkat pemenuhan capaian pembelajaran serta masukan dari para pemangku kepentingan.  (Indikator 44)</w:t>
            </w:r>
          </w:p>
        </w:tc>
        <w:tc>
          <w:tcPr>
            <w:tcW w:w="5700" w:type="dxa"/>
          </w:tcPr>
          <w:p w:rsidR="00C75D7B" w:rsidRDefault="003A7E99">
            <w:r>
              <w:rPr>
                <w:sz w:val="24"/>
                <w:szCs w:val="24"/>
              </w:rPr>
              <w:t>Tambahkan</w:t>
            </w:r>
            <w:r>
              <w:rPr>
                <w:sz w:val="24"/>
                <w:szCs w:val="24"/>
              </w:rPr>
              <w:t xml:space="preserve"> dokumen terkait capaian pembelajaran.</w:t>
            </w:r>
          </w:p>
        </w:tc>
      </w:tr>
      <w:tr w:rsidR="00C75D7B">
        <w:tc>
          <w:tcPr>
            <w:tcW w:w="500" w:type="dxa"/>
          </w:tcPr>
          <w:p w:rsidR="00C75D7B" w:rsidRDefault="003A7E99">
            <w:r>
              <w:rPr>
                <w:sz w:val="24"/>
                <w:szCs w:val="24"/>
              </w:rPr>
              <w:t>40</w:t>
            </w:r>
          </w:p>
        </w:tc>
        <w:tc>
          <w:tcPr>
            <w:tcW w:w="3500" w:type="dxa"/>
          </w:tcPr>
          <w:p w:rsidR="00C75D7B" w:rsidRDefault="003A7E99">
            <w:r>
              <w:rPr>
                <w:sz w:val="24"/>
                <w:szCs w:val="24"/>
              </w:rPr>
              <w:t>Unit Pengelola Program Studi mendeskripsikan hasil evaluasi pengukuran capaian pembelajaran mahasiswa dan tindak lanjut yang ditetapkan agar kegiatan dan proses pembelajaran konsisten dan relevan dengan capaian pe</w:t>
            </w:r>
            <w:r>
              <w:rPr>
                <w:sz w:val="24"/>
                <w:szCs w:val="24"/>
              </w:rPr>
              <w:t>mbelajaran dan profil lulusan yang diharapkan serta selaras dengan visi, misi, tujuan dan strategi.   (Indikator 45)</w:t>
            </w:r>
          </w:p>
        </w:tc>
        <w:tc>
          <w:tcPr>
            <w:tcW w:w="5700" w:type="dxa"/>
          </w:tcPr>
          <w:p w:rsidR="00C75D7B" w:rsidRDefault="003A7E99">
            <w:r>
              <w:rPr>
                <w:sz w:val="24"/>
                <w:szCs w:val="24"/>
              </w:rPr>
              <w:t>Tambah okumen terkait capaian pembelajaran.</w:t>
            </w:r>
          </w:p>
        </w:tc>
      </w:tr>
      <w:tr w:rsidR="00C75D7B">
        <w:tc>
          <w:tcPr>
            <w:tcW w:w="500" w:type="dxa"/>
          </w:tcPr>
          <w:p w:rsidR="00C75D7B" w:rsidRDefault="003A7E99">
            <w:r>
              <w:rPr>
                <w:sz w:val="24"/>
                <w:szCs w:val="24"/>
              </w:rPr>
              <w:t>41</w:t>
            </w:r>
          </w:p>
        </w:tc>
        <w:tc>
          <w:tcPr>
            <w:tcW w:w="3500" w:type="dxa"/>
          </w:tcPr>
          <w:p w:rsidR="00C75D7B" w:rsidRDefault="003A7E99">
            <w:r>
              <w:rPr>
                <w:sz w:val="24"/>
                <w:szCs w:val="24"/>
              </w:rPr>
              <w:t xml:space="preserve">Unit Pengelola Program Studi mendeskripsikan pedoman pelaksanaan dan roadmap penelitian yang sesuai dengan visi dan misi serta isu-isu ekonomi dan bisnis yang berkembang baik di tingkat lokal, nasional maupun internasional.   </w:t>
            </w:r>
            <w:r>
              <w:rPr>
                <w:sz w:val="24"/>
                <w:szCs w:val="24"/>
              </w:rPr>
              <w:lastRenderedPageBreak/>
              <w:t>(Indikator 46)</w:t>
            </w:r>
          </w:p>
        </w:tc>
        <w:tc>
          <w:tcPr>
            <w:tcW w:w="5700" w:type="dxa"/>
          </w:tcPr>
          <w:p w:rsidR="00C75D7B" w:rsidRDefault="003A7E99">
            <w:r>
              <w:rPr>
                <w:sz w:val="24"/>
                <w:szCs w:val="24"/>
              </w:rPr>
              <w:lastRenderedPageBreak/>
              <w:t>Tambahkan SK ke</w:t>
            </w:r>
            <w:r>
              <w:rPr>
                <w:sz w:val="24"/>
                <w:szCs w:val="24"/>
              </w:rPr>
              <w:t xml:space="preserve">terlibatan mahasiswa dalam penelitian. </w:t>
            </w:r>
          </w:p>
        </w:tc>
      </w:tr>
      <w:tr w:rsidR="00C75D7B">
        <w:tc>
          <w:tcPr>
            <w:tcW w:w="500" w:type="dxa"/>
          </w:tcPr>
          <w:p w:rsidR="00C75D7B" w:rsidRDefault="003A7E99">
            <w:r>
              <w:rPr>
                <w:sz w:val="24"/>
                <w:szCs w:val="24"/>
              </w:rPr>
              <w:lastRenderedPageBreak/>
              <w:t>42</w:t>
            </w:r>
          </w:p>
        </w:tc>
        <w:tc>
          <w:tcPr>
            <w:tcW w:w="3500" w:type="dxa"/>
          </w:tcPr>
          <w:p w:rsidR="00C75D7B" w:rsidRDefault="003A7E99">
            <w:r>
              <w:rPr>
                <w:sz w:val="24"/>
                <w:szCs w:val="24"/>
              </w:rPr>
              <w:t>Unit Pengelola Program Studi mendeskripsikan penelitian dosen dan/atau dosen dengan mahasiswa yang sesuai dengan roadmap penelitian dan/atau bermitra dengan pihak eksternal pada tahun berjalan serta didesiminasik</w:t>
            </w:r>
            <w:r>
              <w:rPr>
                <w:sz w:val="24"/>
                <w:szCs w:val="24"/>
              </w:rPr>
              <w:t>an dalam publikasi dan/atau pertemuan ilmiah tingkat lokal, nasional atau internasional dan mendukung visi, misi, tujuan dan strategi.  (Indikator 49)</w:t>
            </w:r>
          </w:p>
        </w:tc>
        <w:tc>
          <w:tcPr>
            <w:tcW w:w="5700" w:type="dxa"/>
          </w:tcPr>
          <w:p w:rsidR="00C75D7B" w:rsidRDefault="003A7E99">
            <w:r>
              <w:rPr>
                <w:sz w:val="24"/>
                <w:szCs w:val="24"/>
              </w:rPr>
              <w:t xml:space="preserve">SK keterlibatan mahasiswa dalam penelitian. </w:t>
            </w:r>
          </w:p>
        </w:tc>
      </w:tr>
      <w:tr w:rsidR="00C75D7B">
        <w:tc>
          <w:tcPr>
            <w:tcW w:w="500" w:type="dxa"/>
          </w:tcPr>
          <w:p w:rsidR="00C75D7B" w:rsidRDefault="003A7E99">
            <w:r>
              <w:rPr>
                <w:sz w:val="24"/>
                <w:szCs w:val="24"/>
              </w:rPr>
              <w:t>43</w:t>
            </w:r>
          </w:p>
        </w:tc>
        <w:tc>
          <w:tcPr>
            <w:tcW w:w="3500" w:type="dxa"/>
          </w:tcPr>
          <w:p w:rsidR="00C75D7B" w:rsidRDefault="003A7E99">
            <w:r>
              <w:rPr>
                <w:sz w:val="24"/>
                <w:szCs w:val="24"/>
              </w:rPr>
              <w:t>Unit Pengelola Program Studi dan program studi mendeskri</w:t>
            </w:r>
            <w:r>
              <w:rPr>
                <w:sz w:val="24"/>
                <w:szCs w:val="24"/>
              </w:rPr>
              <w:t>psikan kontribusi hasil penelitian pada pengembangan pengajaran, ilmu pengetahuan dan praktik di bidang Ekonomi, Manajemen, Bisnis dan Akuntansi baik di tingkat lokal, nasional atau internasional dan mendukung visi, misi, tujuan dan strategi.  (Indikator 5</w:t>
            </w:r>
            <w:r>
              <w:rPr>
                <w:sz w:val="24"/>
                <w:szCs w:val="24"/>
              </w:rPr>
              <w:t>0)</w:t>
            </w:r>
          </w:p>
        </w:tc>
        <w:tc>
          <w:tcPr>
            <w:tcW w:w="5700" w:type="dxa"/>
          </w:tcPr>
          <w:p w:rsidR="00C75D7B" w:rsidRDefault="003A7E99">
            <w:r>
              <w:rPr>
                <w:sz w:val="24"/>
                <w:szCs w:val="24"/>
              </w:rPr>
              <w:t>Tambahkan Buku ajar atau modul</w:t>
            </w:r>
          </w:p>
        </w:tc>
      </w:tr>
      <w:tr w:rsidR="00C75D7B">
        <w:tc>
          <w:tcPr>
            <w:tcW w:w="500" w:type="dxa"/>
          </w:tcPr>
          <w:p w:rsidR="00C75D7B" w:rsidRDefault="003A7E99">
            <w:r>
              <w:rPr>
                <w:sz w:val="24"/>
                <w:szCs w:val="24"/>
              </w:rPr>
              <w:t>44</w:t>
            </w:r>
          </w:p>
        </w:tc>
        <w:tc>
          <w:tcPr>
            <w:tcW w:w="3500" w:type="dxa"/>
          </w:tcPr>
          <w:p w:rsidR="00C75D7B" w:rsidRDefault="003A7E99">
            <w:r>
              <w:rPr>
                <w:sz w:val="24"/>
                <w:szCs w:val="24"/>
              </w:rPr>
              <w:t>Unit Pengelola Program Studi mendeskripsikan pedoman pelaksanaan dan roadmap pengabdian kepada masyarakat yang sesuai dengan visi dan misi serta isu-isu ekonomi dan bisnis yang berkembang baik di tingkat lokal, nasiona</w:t>
            </w:r>
            <w:r>
              <w:rPr>
                <w:sz w:val="24"/>
                <w:szCs w:val="24"/>
              </w:rPr>
              <w:t>l maupun internasional.   (Indikator 51)</w:t>
            </w:r>
          </w:p>
        </w:tc>
        <w:tc>
          <w:tcPr>
            <w:tcW w:w="5700" w:type="dxa"/>
          </w:tcPr>
          <w:p w:rsidR="00C75D7B" w:rsidRDefault="003A7E99">
            <w:r>
              <w:rPr>
                <w:sz w:val="24"/>
                <w:szCs w:val="24"/>
              </w:rPr>
              <w:t>Tambahkan SK keterlibatan mahasiswa dalam kegiatan PkM.</w:t>
            </w:r>
          </w:p>
        </w:tc>
      </w:tr>
      <w:tr w:rsidR="00C75D7B">
        <w:tc>
          <w:tcPr>
            <w:tcW w:w="500" w:type="dxa"/>
          </w:tcPr>
          <w:p w:rsidR="00C75D7B" w:rsidRDefault="003A7E99">
            <w:r>
              <w:rPr>
                <w:sz w:val="24"/>
                <w:szCs w:val="24"/>
              </w:rPr>
              <w:t>45</w:t>
            </w:r>
          </w:p>
        </w:tc>
        <w:tc>
          <w:tcPr>
            <w:tcW w:w="3500" w:type="dxa"/>
          </w:tcPr>
          <w:p w:rsidR="00C75D7B" w:rsidRDefault="003A7E99">
            <w:r>
              <w:rPr>
                <w:sz w:val="24"/>
                <w:szCs w:val="24"/>
              </w:rPr>
              <w:t xml:space="preserve">Unit Pengelola Program Studi dan program studi </w:t>
            </w:r>
            <w:r>
              <w:rPr>
                <w:sz w:val="24"/>
                <w:szCs w:val="24"/>
              </w:rPr>
              <w:lastRenderedPageBreak/>
              <w:t>mendeskripsikan sumber pendanaan untuk mendorong dosen agar mengikuti pengabdian kepada masyarakat sesuai dengan visi dan misi serta isu-isu ekonomi dan bisnis yang berkembang baik di tingkat lokal, nasional m</w:t>
            </w:r>
            <w:r>
              <w:rPr>
                <w:sz w:val="24"/>
                <w:szCs w:val="24"/>
              </w:rPr>
              <w:t>aupun internasional.   (Indikator 52)</w:t>
            </w:r>
          </w:p>
        </w:tc>
        <w:tc>
          <w:tcPr>
            <w:tcW w:w="5700" w:type="dxa"/>
          </w:tcPr>
          <w:p w:rsidR="00C75D7B" w:rsidRDefault="003A7E99">
            <w:r>
              <w:rPr>
                <w:sz w:val="24"/>
                <w:szCs w:val="24"/>
              </w:rPr>
              <w:lastRenderedPageBreak/>
              <w:t xml:space="preserve">Tmabhkan dokumen dana sesuai dengan standar </w:t>
            </w:r>
          </w:p>
        </w:tc>
      </w:tr>
      <w:tr w:rsidR="00C75D7B">
        <w:tc>
          <w:tcPr>
            <w:tcW w:w="500" w:type="dxa"/>
          </w:tcPr>
          <w:p w:rsidR="00C75D7B" w:rsidRDefault="003A7E99">
            <w:r>
              <w:rPr>
                <w:sz w:val="24"/>
                <w:szCs w:val="24"/>
              </w:rPr>
              <w:lastRenderedPageBreak/>
              <w:t>46</w:t>
            </w:r>
          </w:p>
        </w:tc>
        <w:tc>
          <w:tcPr>
            <w:tcW w:w="3500" w:type="dxa"/>
          </w:tcPr>
          <w:p w:rsidR="00C75D7B" w:rsidRDefault="003A7E99">
            <w:r>
              <w:rPr>
                <w:sz w:val="24"/>
                <w:szCs w:val="24"/>
              </w:rPr>
              <w:t>Unit Pengelola Program Studi memiliki sumber pendanaan dan realisasi yang berasal dari internal, pemerintah, industri dan lembaga lain yang relevan dan mendukung visi, m</w:t>
            </w:r>
            <w:r>
              <w:rPr>
                <w:sz w:val="24"/>
                <w:szCs w:val="24"/>
              </w:rPr>
              <w:t>isi, tujuan dan strategi.   (Indikator 53)</w:t>
            </w:r>
          </w:p>
        </w:tc>
        <w:tc>
          <w:tcPr>
            <w:tcW w:w="5700" w:type="dxa"/>
          </w:tcPr>
          <w:p w:rsidR="00C75D7B" w:rsidRDefault="003A7E99">
            <w:r>
              <w:rPr>
                <w:sz w:val="24"/>
                <w:szCs w:val="24"/>
              </w:rPr>
              <w:t xml:space="preserve">Tambahkan  dokumen dana sumber pendanaan dan realisasi yang berasal dari internal, pemerintah, industri dan lembaga lain yang relevan </w:t>
            </w:r>
          </w:p>
        </w:tc>
      </w:tr>
      <w:tr w:rsidR="00C75D7B">
        <w:tc>
          <w:tcPr>
            <w:tcW w:w="500" w:type="dxa"/>
          </w:tcPr>
          <w:p w:rsidR="00C75D7B" w:rsidRDefault="003A7E99">
            <w:r>
              <w:rPr>
                <w:sz w:val="24"/>
                <w:szCs w:val="24"/>
              </w:rPr>
              <w:t>47</w:t>
            </w:r>
          </w:p>
        </w:tc>
        <w:tc>
          <w:tcPr>
            <w:tcW w:w="3500" w:type="dxa"/>
          </w:tcPr>
          <w:p w:rsidR="00C75D7B" w:rsidRDefault="003A7E99">
            <w:r>
              <w:rPr>
                <w:sz w:val="24"/>
                <w:szCs w:val="24"/>
              </w:rPr>
              <w:t>Unit Pengelola Program Studi mendeskripsikan pengabdian kepada masyarakat dosen dan/atau dosen dengan mahasiswa yang sesuai dengan roadmap pengabdian kepada masyarakat dan/atau bermitra dengan pihak eksternal pada tahun berjalan serta didesiminasikan dalam</w:t>
            </w:r>
            <w:r>
              <w:rPr>
                <w:sz w:val="24"/>
                <w:szCs w:val="24"/>
              </w:rPr>
              <w:t xml:space="preserve"> publikasi dan/atau pertemuan ilmiah tingkat lokal, nasional atau internasional dan mendukung visi, misi, tujuan dan strategi.  (Indikator 54)</w:t>
            </w:r>
          </w:p>
        </w:tc>
        <w:tc>
          <w:tcPr>
            <w:tcW w:w="5700" w:type="dxa"/>
          </w:tcPr>
          <w:p w:rsidR="00C75D7B" w:rsidRDefault="003A7E99">
            <w:r>
              <w:rPr>
                <w:sz w:val="24"/>
                <w:szCs w:val="24"/>
              </w:rPr>
              <w:t>Tambahkan roadmap PKM dan bukti publikasi</w:t>
            </w:r>
          </w:p>
        </w:tc>
      </w:tr>
      <w:tr w:rsidR="00C75D7B">
        <w:tc>
          <w:tcPr>
            <w:tcW w:w="500" w:type="dxa"/>
          </w:tcPr>
          <w:p w:rsidR="00C75D7B" w:rsidRDefault="003A7E99">
            <w:r>
              <w:rPr>
                <w:sz w:val="24"/>
                <w:szCs w:val="24"/>
              </w:rPr>
              <w:t>48</w:t>
            </w:r>
          </w:p>
        </w:tc>
        <w:tc>
          <w:tcPr>
            <w:tcW w:w="3500" w:type="dxa"/>
          </w:tcPr>
          <w:p w:rsidR="00C75D7B" w:rsidRDefault="003A7E99">
            <w:r>
              <w:rPr>
                <w:sz w:val="24"/>
                <w:szCs w:val="24"/>
              </w:rPr>
              <w:t>Unit Pengelola Program Studi dan program studi mendeskripsikan kont</w:t>
            </w:r>
            <w:r>
              <w:rPr>
                <w:sz w:val="24"/>
                <w:szCs w:val="24"/>
              </w:rPr>
              <w:t xml:space="preserve">ribusi hasil pengabdian kepada masyarakat pada pengembangan pengajaran, ilmu pengetahuan dan praktik di bidang Ekonomi, Manajemen, Bisnis dan </w:t>
            </w:r>
            <w:r>
              <w:rPr>
                <w:sz w:val="24"/>
                <w:szCs w:val="24"/>
              </w:rPr>
              <w:lastRenderedPageBreak/>
              <w:t>Akuntansi baik di tingkat lokal, nasional atau internasional dan mendukung visi, misi, tujuan dan strategi.   (Ind</w:t>
            </w:r>
            <w:r>
              <w:rPr>
                <w:sz w:val="24"/>
                <w:szCs w:val="24"/>
              </w:rPr>
              <w:t>ikator 55)</w:t>
            </w:r>
          </w:p>
        </w:tc>
        <w:tc>
          <w:tcPr>
            <w:tcW w:w="5700" w:type="dxa"/>
          </w:tcPr>
          <w:p w:rsidR="00C75D7B" w:rsidRDefault="003A7E99">
            <w:r>
              <w:rPr>
                <w:sz w:val="24"/>
                <w:szCs w:val="24"/>
              </w:rPr>
              <w:lastRenderedPageBreak/>
              <w:t>Tambahkan modul atau bahan ajar</w:t>
            </w:r>
          </w:p>
        </w:tc>
      </w:tr>
      <w:tr w:rsidR="00C75D7B">
        <w:tc>
          <w:tcPr>
            <w:tcW w:w="500" w:type="dxa"/>
          </w:tcPr>
          <w:p w:rsidR="00C75D7B" w:rsidRDefault="003A7E99">
            <w:r>
              <w:rPr>
                <w:sz w:val="24"/>
                <w:szCs w:val="24"/>
              </w:rPr>
              <w:lastRenderedPageBreak/>
              <w:t>49</w:t>
            </w:r>
          </w:p>
        </w:tc>
        <w:tc>
          <w:tcPr>
            <w:tcW w:w="3500" w:type="dxa"/>
          </w:tcPr>
          <w:p w:rsidR="00C75D7B" w:rsidRDefault="003A7E99">
            <w:r>
              <w:rPr>
                <w:sz w:val="24"/>
                <w:szCs w:val="24"/>
              </w:rPr>
              <w:t xml:space="preserve">Unit Pengelola Program Studi mendeskripsikan profil dan capaian pembelajaran lulusan sesuai dengan yang ditetapkan oleh Unit Pengelola Program Studi dan perguruan tinggi dengan mengacu pada KKNI serta selaras </w:t>
            </w:r>
            <w:r>
              <w:rPr>
                <w:sz w:val="24"/>
                <w:szCs w:val="24"/>
              </w:rPr>
              <w:t>dengan visi keilmuan program studi.   (Indikator 56)</w:t>
            </w:r>
          </w:p>
        </w:tc>
        <w:tc>
          <w:tcPr>
            <w:tcW w:w="5700" w:type="dxa"/>
          </w:tcPr>
          <w:p w:rsidR="00C75D7B" w:rsidRDefault="003A7E99">
            <w:r>
              <w:rPr>
                <w:sz w:val="24"/>
                <w:szCs w:val="24"/>
              </w:rPr>
              <w:t>Tambahkan rekognisi   hasil pendidikan dan pengajaran,dan dokumen pemanfaatan intelektual hasil dari penelitian dan PkM.</w:t>
            </w:r>
          </w:p>
        </w:tc>
      </w:tr>
      <w:tr w:rsidR="00C75D7B">
        <w:tc>
          <w:tcPr>
            <w:tcW w:w="500" w:type="dxa"/>
          </w:tcPr>
          <w:p w:rsidR="00C75D7B" w:rsidRDefault="003A7E99">
            <w:r>
              <w:rPr>
                <w:sz w:val="24"/>
                <w:szCs w:val="24"/>
              </w:rPr>
              <w:t>50</w:t>
            </w:r>
          </w:p>
        </w:tc>
        <w:tc>
          <w:tcPr>
            <w:tcW w:w="3500" w:type="dxa"/>
          </w:tcPr>
          <w:p w:rsidR="00C75D7B" w:rsidRDefault="003A7E99">
            <w:r>
              <w:rPr>
                <w:sz w:val="24"/>
                <w:szCs w:val="24"/>
              </w:rPr>
              <w:t xml:space="preserve">Unit Pengelola Program Studi mendeskripsikan tingkat pemenuhan target capaian </w:t>
            </w:r>
            <w:r>
              <w:rPr>
                <w:sz w:val="24"/>
                <w:szCs w:val="24"/>
              </w:rPr>
              <w:t>pembelajaran program studi.   (Indikator 57)</w:t>
            </w:r>
          </w:p>
        </w:tc>
        <w:tc>
          <w:tcPr>
            <w:tcW w:w="5700" w:type="dxa"/>
          </w:tcPr>
          <w:p w:rsidR="00C75D7B" w:rsidRDefault="003A7E99">
            <w:r>
              <w:rPr>
                <w:sz w:val="24"/>
                <w:szCs w:val="24"/>
              </w:rPr>
              <w:t>tambahkan dokumen target capaian pembelajaran program studi.</w:t>
            </w:r>
          </w:p>
        </w:tc>
      </w:tr>
      <w:tr w:rsidR="00C75D7B">
        <w:tc>
          <w:tcPr>
            <w:tcW w:w="500" w:type="dxa"/>
          </w:tcPr>
          <w:p w:rsidR="00C75D7B" w:rsidRDefault="003A7E99">
            <w:r>
              <w:rPr>
                <w:sz w:val="24"/>
                <w:szCs w:val="24"/>
              </w:rPr>
              <w:t>51</w:t>
            </w:r>
          </w:p>
        </w:tc>
        <w:tc>
          <w:tcPr>
            <w:tcW w:w="3500" w:type="dxa"/>
          </w:tcPr>
          <w:p w:rsidR="00C75D7B" w:rsidRDefault="003A7E99">
            <w:r>
              <w:rPr>
                <w:sz w:val="24"/>
                <w:szCs w:val="24"/>
              </w:rPr>
              <w:t>Unit Pengelola Program Studi melakukan evaluasi pada proses pembelajaran yang merupakan bagian dari penilaian kinerja dosen.  (Indikator 60)</w:t>
            </w:r>
          </w:p>
        </w:tc>
        <w:tc>
          <w:tcPr>
            <w:tcW w:w="5700" w:type="dxa"/>
          </w:tcPr>
          <w:p w:rsidR="00C75D7B" w:rsidRDefault="003A7E99">
            <w:r>
              <w:rPr>
                <w:sz w:val="24"/>
                <w:szCs w:val="24"/>
              </w:rPr>
              <w:t>Tamba</w:t>
            </w:r>
            <w:r>
              <w:rPr>
                <w:sz w:val="24"/>
                <w:szCs w:val="24"/>
              </w:rPr>
              <w:t>hkan dokumen evaluasi pembelajaran</w:t>
            </w:r>
          </w:p>
        </w:tc>
      </w:tr>
      <w:tr w:rsidR="00C75D7B">
        <w:tc>
          <w:tcPr>
            <w:tcW w:w="500" w:type="dxa"/>
          </w:tcPr>
          <w:p w:rsidR="00C75D7B" w:rsidRDefault="003A7E99">
            <w:r>
              <w:rPr>
                <w:sz w:val="24"/>
                <w:szCs w:val="24"/>
              </w:rPr>
              <w:t>52</w:t>
            </w:r>
          </w:p>
        </w:tc>
        <w:tc>
          <w:tcPr>
            <w:tcW w:w="3500" w:type="dxa"/>
          </w:tcPr>
          <w:p w:rsidR="00C75D7B" w:rsidRDefault="003A7E99">
            <w:r>
              <w:rPr>
                <w:sz w:val="24"/>
                <w:szCs w:val="24"/>
              </w:rPr>
              <w:t>Unit Pengelola Program Studi melakukan evaluasi pada proses pembelajaran yang merupakan bagian dari penilaian kinerja tenaga kependidikan.  (Indikator 61)</w:t>
            </w:r>
          </w:p>
        </w:tc>
        <w:tc>
          <w:tcPr>
            <w:tcW w:w="5700" w:type="dxa"/>
          </w:tcPr>
          <w:p w:rsidR="00C75D7B" w:rsidRDefault="003A7E99">
            <w:r>
              <w:rPr>
                <w:sz w:val="24"/>
                <w:szCs w:val="24"/>
              </w:rPr>
              <w:t>Tambahkan dokumen monitoring pembelajaran tendik</w:t>
            </w:r>
          </w:p>
        </w:tc>
      </w:tr>
      <w:tr w:rsidR="00C75D7B">
        <w:tc>
          <w:tcPr>
            <w:tcW w:w="500" w:type="dxa"/>
          </w:tcPr>
          <w:p w:rsidR="00C75D7B" w:rsidRDefault="003A7E99">
            <w:r>
              <w:rPr>
                <w:sz w:val="24"/>
                <w:szCs w:val="24"/>
              </w:rPr>
              <w:t>53</w:t>
            </w:r>
          </w:p>
        </w:tc>
        <w:tc>
          <w:tcPr>
            <w:tcW w:w="3500" w:type="dxa"/>
          </w:tcPr>
          <w:p w:rsidR="00C75D7B" w:rsidRDefault="003A7E99">
            <w:r>
              <w:rPr>
                <w:sz w:val="24"/>
                <w:szCs w:val="24"/>
              </w:rPr>
              <w:t xml:space="preserve">Unit Pengelola Program Studi mendeskripsikan kontribusi intelektual yang ditunjukkan dengan rekognisi pada bidang pendidikan dan pengajaran yang bermanfaat untuk akademik, profesional dan sosial masyarakat sesuai </w:t>
            </w:r>
            <w:r>
              <w:rPr>
                <w:sz w:val="24"/>
                <w:szCs w:val="24"/>
              </w:rPr>
              <w:lastRenderedPageBreak/>
              <w:t>dengan visi, misi, tujuan dan strategi.  (I</w:t>
            </w:r>
            <w:r>
              <w:rPr>
                <w:sz w:val="24"/>
                <w:szCs w:val="24"/>
              </w:rPr>
              <w:t>ndikator 62)</w:t>
            </w:r>
          </w:p>
        </w:tc>
        <w:tc>
          <w:tcPr>
            <w:tcW w:w="5700" w:type="dxa"/>
          </w:tcPr>
          <w:p w:rsidR="00C75D7B" w:rsidRDefault="003A7E99">
            <w:r>
              <w:rPr>
                <w:sz w:val="24"/>
                <w:szCs w:val="24"/>
              </w:rPr>
              <w:lastRenderedPageBreak/>
              <w:t>Tambahkan bukti rekognisi dosen</w:t>
            </w:r>
          </w:p>
        </w:tc>
      </w:tr>
      <w:tr w:rsidR="00C75D7B">
        <w:tc>
          <w:tcPr>
            <w:tcW w:w="500" w:type="dxa"/>
          </w:tcPr>
          <w:p w:rsidR="00C75D7B" w:rsidRDefault="003A7E99">
            <w:r>
              <w:rPr>
                <w:sz w:val="24"/>
                <w:szCs w:val="24"/>
              </w:rPr>
              <w:lastRenderedPageBreak/>
              <w:t>54</w:t>
            </w:r>
          </w:p>
        </w:tc>
        <w:tc>
          <w:tcPr>
            <w:tcW w:w="3500" w:type="dxa"/>
          </w:tcPr>
          <w:p w:rsidR="00C75D7B" w:rsidRDefault="003A7E99">
            <w:r>
              <w:rPr>
                <w:sz w:val="24"/>
                <w:szCs w:val="24"/>
              </w:rPr>
              <w:t>Unit Pengelola Program Studi mendeskripsikan prestasi akademik dan non-akademik yang sesuai dengan Standar Perguruan Tinggi atau Unit Pengelola Program Studi dan selaras dengan visi, misi, tujuan dan strateg</w:t>
            </w:r>
            <w:r>
              <w:rPr>
                <w:sz w:val="24"/>
                <w:szCs w:val="24"/>
              </w:rPr>
              <w:t>i.    (Indikator 63)</w:t>
            </w:r>
          </w:p>
        </w:tc>
        <w:tc>
          <w:tcPr>
            <w:tcW w:w="5700" w:type="dxa"/>
          </w:tcPr>
          <w:p w:rsidR="00C75D7B" w:rsidRDefault="003A7E99">
            <w:r>
              <w:rPr>
                <w:sz w:val="24"/>
                <w:szCs w:val="24"/>
              </w:rPr>
              <w:t>Tambahkan dokumen  / sertifikat non akademik mahasiswa</w:t>
            </w:r>
          </w:p>
        </w:tc>
      </w:tr>
      <w:tr w:rsidR="00C75D7B">
        <w:tc>
          <w:tcPr>
            <w:tcW w:w="500" w:type="dxa"/>
          </w:tcPr>
          <w:p w:rsidR="00C75D7B" w:rsidRDefault="003A7E99">
            <w:r>
              <w:rPr>
                <w:sz w:val="24"/>
                <w:szCs w:val="24"/>
              </w:rPr>
              <w:t>55</w:t>
            </w:r>
          </w:p>
        </w:tc>
        <w:tc>
          <w:tcPr>
            <w:tcW w:w="3500" w:type="dxa"/>
          </w:tcPr>
          <w:p w:rsidR="00C75D7B" w:rsidRDefault="003A7E99">
            <w:r>
              <w:rPr>
                <w:sz w:val="24"/>
                <w:szCs w:val="24"/>
              </w:rPr>
              <w:t>Unit Pengelola Program Studi mendeskripsikan kontribusi intelektual yang ditunjukkan dengan rekognisi pada bidang pengabdian masyarakat yang bermanfaat untuk akademik, profesio</w:t>
            </w:r>
            <w:r>
              <w:rPr>
                <w:sz w:val="24"/>
                <w:szCs w:val="24"/>
              </w:rPr>
              <w:t>nal dan sosial masyarakat sesuai dengan visi dan misi Unit Pengelola Program Studi.  (Indikator 69)</w:t>
            </w:r>
          </w:p>
        </w:tc>
        <w:tc>
          <w:tcPr>
            <w:tcW w:w="5700" w:type="dxa"/>
          </w:tcPr>
          <w:p w:rsidR="00C75D7B" w:rsidRDefault="003A7E99">
            <w:r>
              <w:rPr>
                <w:sz w:val="24"/>
                <w:szCs w:val="24"/>
              </w:rPr>
              <w:t>Tambahkan dokumen rekognisi PKM</w:t>
            </w:r>
          </w:p>
        </w:tc>
      </w:tr>
      <w:tr w:rsidR="00C75D7B">
        <w:tc>
          <w:tcPr>
            <w:tcW w:w="500" w:type="dxa"/>
          </w:tcPr>
          <w:p w:rsidR="00C75D7B" w:rsidRDefault="003A7E99">
            <w:r>
              <w:rPr>
                <w:sz w:val="24"/>
                <w:szCs w:val="24"/>
              </w:rPr>
              <w:t>56</w:t>
            </w:r>
          </w:p>
        </w:tc>
        <w:tc>
          <w:tcPr>
            <w:tcW w:w="3500" w:type="dxa"/>
          </w:tcPr>
          <w:p w:rsidR="00C75D7B" w:rsidRDefault="003A7E99">
            <w:r>
              <w:rPr>
                <w:sz w:val="24"/>
                <w:szCs w:val="24"/>
              </w:rPr>
              <w:t>Unit Pengelola Program Studi melakukan evaluasi proses pengabdian masyarakat yang merupakan bagian dari penilaian kinerj</w:t>
            </w:r>
            <w:r>
              <w:rPr>
                <w:sz w:val="24"/>
                <w:szCs w:val="24"/>
              </w:rPr>
              <w:t>a dosen.  (Indikator 70)</w:t>
            </w:r>
          </w:p>
        </w:tc>
        <w:tc>
          <w:tcPr>
            <w:tcW w:w="5700" w:type="dxa"/>
          </w:tcPr>
          <w:p w:rsidR="00C75D7B" w:rsidRDefault="003A7E99">
            <w:r>
              <w:rPr>
                <w:sz w:val="24"/>
                <w:szCs w:val="24"/>
              </w:rPr>
              <w:t>Tambahkan dokumen evaluasi PKM</w:t>
            </w:r>
          </w:p>
        </w:tc>
      </w:tr>
      <w:tr w:rsidR="00C75D7B">
        <w:tc>
          <w:tcPr>
            <w:tcW w:w="500" w:type="dxa"/>
          </w:tcPr>
          <w:p w:rsidR="00C75D7B" w:rsidRDefault="003A7E99">
            <w:r>
              <w:rPr>
                <w:sz w:val="24"/>
                <w:szCs w:val="24"/>
              </w:rPr>
              <w:t>57</w:t>
            </w:r>
          </w:p>
        </w:tc>
        <w:tc>
          <w:tcPr>
            <w:tcW w:w="3500" w:type="dxa"/>
          </w:tcPr>
          <w:p w:rsidR="00C75D7B" w:rsidRDefault="003A7E99">
            <w:r>
              <w:rPr>
                <w:sz w:val="24"/>
                <w:szCs w:val="24"/>
              </w:rPr>
              <w:t>Unit Pengelola Program Studi mendeskripsikan pedoman yang mengatur kontribusi hasil luaran pengabdian kepada masyarakat untuk pengembangan ilmu pengetahuan, praktek dan profesional.  (Indikator 71</w:t>
            </w:r>
            <w:r>
              <w:rPr>
                <w:sz w:val="24"/>
                <w:szCs w:val="24"/>
              </w:rPr>
              <w:t>)</w:t>
            </w:r>
          </w:p>
        </w:tc>
        <w:tc>
          <w:tcPr>
            <w:tcW w:w="5700" w:type="dxa"/>
          </w:tcPr>
          <w:p w:rsidR="00C75D7B" w:rsidRDefault="003A7E99">
            <w:r>
              <w:rPr>
                <w:sz w:val="24"/>
                <w:szCs w:val="24"/>
              </w:rPr>
              <w:t>Tambahkan dokumen publikasi PKM</w:t>
            </w:r>
          </w:p>
        </w:tc>
      </w:tr>
      <w:tr w:rsidR="00C75D7B">
        <w:tc>
          <w:tcPr>
            <w:tcW w:w="500" w:type="dxa"/>
          </w:tcPr>
          <w:p w:rsidR="00C75D7B" w:rsidRDefault="003A7E99">
            <w:r>
              <w:rPr>
                <w:sz w:val="24"/>
                <w:szCs w:val="24"/>
              </w:rPr>
              <w:t>58</w:t>
            </w:r>
          </w:p>
        </w:tc>
        <w:tc>
          <w:tcPr>
            <w:tcW w:w="3500" w:type="dxa"/>
          </w:tcPr>
          <w:p w:rsidR="00C75D7B" w:rsidRDefault="003A7E99">
            <w:r>
              <w:rPr>
                <w:sz w:val="24"/>
                <w:szCs w:val="24"/>
              </w:rPr>
              <w:t xml:space="preserve">Unit Pengelola Program Studi mendeskripsikan kontribusi intelektual yang ditunjukkan dengan rekognisi pada </w:t>
            </w:r>
            <w:r>
              <w:rPr>
                <w:sz w:val="24"/>
                <w:szCs w:val="24"/>
              </w:rPr>
              <w:lastRenderedPageBreak/>
              <w:t>bidang pengabdian masyarakat yang bermanfaat untuk akademik, profesional dan sosial masyarakat sesuai dengan vi</w:t>
            </w:r>
            <w:r>
              <w:rPr>
                <w:sz w:val="24"/>
                <w:szCs w:val="24"/>
              </w:rPr>
              <w:t>si dan misi Unit Pengelola Program Studi.  (Indikator 72)</w:t>
            </w:r>
          </w:p>
        </w:tc>
        <w:tc>
          <w:tcPr>
            <w:tcW w:w="5700" w:type="dxa"/>
          </w:tcPr>
          <w:p w:rsidR="00C75D7B" w:rsidRDefault="003A7E99">
            <w:r>
              <w:rPr>
                <w:sz w:val="24"/>
                <w:szCs w:val="24"/>
              </w:rPr>
              <w:lastRenderedPageBreak/>
              <w:t>Tambahkan rekognisi dosen</w:t>
            </w:r>
          </w:p>
        </w:tc>
      </w:tr>
      <w:tr w:rsidR="00C75D7B">
        <w:tc>
          <w:tcPr>
            <w:tcW w:w="500" w:type="dxa"/>
          </w:tcPr>
          <w:p w:rsidR="00C75D7B" w:rsidRDefault="003A7E99">
            <w:r>
              <w:rPr>
                <w:sz w:val="24"/>
                <w:szCs w:val="24"/>
              </w:rPr>
              <w:lastRenderedPageBreak/>
              <w:t>59</w:t>
            </w:r>
          </w:p>
        </w:tc>
        <w:tc>
          <w:tcPr>
            <w:tcW w:w="3500" w:type="dxa"/>
          </w:tcPr>
          <w:p w:rsidR="00C75D7B" w:rsidRDefault="003A7E99">
            <w:r>
              <w:rPr>
                <w:sz w:val="24"/>
                <w:szCs w:val="24"/>
              </w:rPr>
              <w:t>Unit Pengelola Program Studi melakukan evaluasi proses pengabdian masyarakat yang merupakan bagian dari penilaian kinerja dosen.  (Indikator 73)</w:t>
            </w:r>
          </w:p>
        </w:tc>
        <w:tc>
          <w:tcPr>
            <w:tcW w:w="5700" w:type="dxa"/>
          </w:tcPr>
          <w:p w:rsidR="00C75D7B" w:rsidRDefault="003A7E99">
            <w:r>
              <w:rPr>
                <w:sz w:val="24"/>
                <w:szCs w:val="24"/>
              </w:rPr>
              <w:t>Tambahkan evaluasi PKM dosen</w:t>
            </w:r>
          </w:p>
        </w:tc>
      </w:tr>
      <w:tr w:rsidR="00C75D7B">
        <w:tc>
          <w:tcPr>
            <w:tcW w:w="500" w:type="dxa"/>
          </w:tcPr>
          <w:p w:rsidR="00C75D7B" w:rsidRDefault="003A7E99">
            <w:r>
              <w:rPr>
                <w:sz w:val="24"/>
                <w:szCs w:val="24"/>
              </w:rPr>
              <w:t>60</w:t>
            </w:r>
          </w:p>
        </w:tc>
        <w:tc>
          <w:tcPr>
            <w:tcW w:w="3500" w:type="dxa"/>
          </w:tcPr>
          <w:p w:rsidR="00C75D7B" w:rsidRDefault="003A7E99">
            <w:r>
              <w:rPr>
                <w:sz w:val="24"/>
                <w:szCs w:val="24"/>
              </w:rPr>
              <w:t>Unit Pengelola Program Studi mendeskripsikan pedoman yang mengatur kontribusi hasil luaran pengabdian kepada masyarakat untuk pengembangan ilmu pengetahuan, praktek dan profesional.  (Indikator 74)</w:t>
            </w:r>
          </w:p>
        </w:tc>
        <w:tc>
          <w:tcPr>
            <w:tcW w:w="5700" w:type="dxa"/>
          </w:tcPr>
          <w:p w:rsidR="00C75D7B" w:rsidRDefault="003A7E99">
            <w:r>
              <w:rPr>
                <w:sz w:val="24"/>
                <w:szCs w:val="24"/>
              </w:rPr>
              <w:t>Tambahkan pedoman PKM dan publikasi PKM</w:t>
            </w:r>
          </w:p>
        </w:tc>
      </w:tr>
    </w:tbl>
    <w:p w:rsidR="00C75D7B" w:rsidRDefault="00C75D7B"/>
    <w:p w:rsidR="00C75D7B" w:rsidRDefault="00C75D7B"/>
    <w:p w:rsidR="00C75D7B" w:rsidRDefault="003A7E99">
      <w:r>
        <w:br w:type="page"/>
      </w:r>
    </w:p>
    <w:p w:rsidR="00C75D7B" w:rsidRDefault="003A7E99">
      <w:r>
        <w:rPr>
          <w:b/>
          <w:bCs/>
          <w:sz w:val="28"/>
          <w:szCs w:val="28"/>
        </w:rPr>
        <w:lastRenderedPageBreak/>
        <w:t>VII.   CAPAIAN KRITERIA MUTU</w:t>
      </w:r>
    </w:p>
    <w:p w:rsidR="00C75D7B" w:rsidRDefault="00C75D7B"/>
    <w:tbl>
      <w:tblPr>
        <w:tblStyle w:val="FancyTable"/>
        <w:tblW w:w="0" w:type="auto"/>
        <w:tblInd w:w="0" w:type="dxa"/>
        <w:tblLook w:val="04A0" w:firstRow="1" w:lastRow="0" w:firstColumn="1" w:lastColumn="0" w:noHBand="0" w:noVBand="1"/>
      </w:tblPr>
      <w:tblGrid>
        <w:gridCol w:w="3420"/>
        <w:gridCol w:w="1291"/>
        <w:gridCol w:w="2237"/>
        <w:gridCol w:w="2237"/>
      </w:tblGrid>
      <w:tr w:rsidR="00C75D7B">
        <w:trPr>
          <w:trHeight w:val="900"/>
        </w:trPr>
        <w:tc>
          <w:tcPr>
            <w:tcW w:w="2000" w:type="dxa"/>
            <w:vAlign w:val="center"/>
          </w:tcPr>
          <w:p w:rsidR="00C75D7B" w:rsidRDefault="003A7E99">
            <w:r>
              <w:rPr>
                <w:b/>
                <w:bCs/>
                <w:sz w:val="24"/>
                <w:szCs w:val="24"/>
              </w:rPr>
              <w:t>Elemen/Kriteria/Standar Mutu</w:t>
            </w:r>
          </w:p>
        </w:tc>
        <w:tc>
          <w:tcPr>
            <w:tcW w:w="2000" w:type="dxa"/>
            <w:vAlign w:val="center"/>
          </w:tcPr>
          <w:p w:rsidR="00C75D7B" w:rsidRDefault="003A7E99">
            <w:r>
              <w:rPr>
                <w:b/>
                <w:bCs/>
                <w:sz w:val="24"/>
                <w:szCs w:val="24"/>
              </w:rPr>
              <w:t xml:space="preserve">Jumlah Indikator </w:t>
            </w:r>
          </w:p>
        </w:tc>
        <w:tc>
          <w:tcPr>
            <w:tcW w:w="5700" w:type="dxa"/>
            <w:vAlign w:val="center"/>
          </w:tcPr>
          <w:p w:rsidR="00C75D7B" w:rsidRDefault="003A7E99">
            <w:r>
              <w:rPr>
                <w:b/>
                <w:bCs/>
                <w:sz w:val="24"/>
                <w:szCs w:val="24"/>
              </w:rPr>
              <w:t>Ketercapaian</w:t>
            </w:r>
          </w:p>
        </w:tc>
        <w:tc>
          <w:tcPr>
            <w:tcW w:w="5700" w:type="dxa"/>
            <w:vAlign w:val="center"/>
          </w:tcPr>
          <w:p w:rsidR="00C75D7B" w:rsidRDefault="003A7E99">
            <w:r>
              <w:rPr>
                <w:b/>
                <w:bCs/>
                <w:sz w:val="24"/>
                <w:szCs w:val="24"/>
              </w:rPr>
              <w:t>Percentasi Ketercapaian</w:t>
            </w:r>
          </w:p>
        </w:tc>
      </w:tr>
      <w:tr w:rsidR="00C75D7B">
        <w:tc>
          <w:tcPr>
            <w:tcW w:w="6700" w:type="dxa"/>
          </w:tcPr>
          <w:p w:rsidR="00C75D7B" w:rsidRDefault="003A7E99">
            <w:r>
              <w:rPr>
                <w:sz w:val="24"/>
                <w:szCs w:val="24"/>
              </w:rPr>
              <w:t>1. Visi, Misi, Tujuan dan Strategi</w:t>
            </w:r>
          </w:p>
        </w:tc>
        <w:tc>
          <w:tcPr>
            <w:tcW w:w="100" w:type="dxa"/>
          </w:tcPr>
          <w:p w:rsidR="00C75D7B" w:rsidRDefault="003A7E99">
            <w:r>
              <w:rPr>
                <w:sz w:val="24"/>
                <w:szCs w:val="24"/>
              </w:rPr>
              <w:t>8</w:t>
            </w:r>
          </w:p>
        </w:tc>
        <w:tc>
          <w:tcPr>
            <w:tcW w:w="100" w:type="dxa"/>
          </w:tcPr>
          <w:p w:rsidR="00C75D7B" w:rsidRDefault="003A7E99">
            <w:r>
              <w:rPr>
                <w:sz w:val="24"/>
                <w:szCs w:val="24"/>
              </w:rPr>
              <w:t>8</w:t>
            </w:r>
          </w:p>
        </w:tc>
        <w:tc>
          <w:tcPr>
            <w:tcW w:w="100" w:type="dxa"/>
          </w:tcPr>
          <w:p w:rsidR="00C75D7B" w:rsidRDefault="003A7E99">
            <w:r>
              <w:rPr>
                <w:sz w:val="24"/>
                <w:szCs w:val="24"/>
              </w:rPr>
              <w:t>100 %</w:t>
            </w:r>
          </w:p>
        </w:tc>
      </w:tr>
      <w:tr w:rsidR="00C75D7B">
        <w:tc>
          <w:tcPr>
            <w:tcW w:w="6700" w:type="dxa"/>
          </w:tcPr>
          <w:p w:rsidR="00C75D7B" w:rsidRDefault="003A7E99">
            <w:r>
              <w:rPr>
                <w:sz w:val="24"/>
                <w:szCs w:val="24"/>
              </w:rPr>
              <w:t>2. Tata Pamong, Tata Kelola dan Kerjasama</w:t>
            </w:r>
          </w:p>
        </w:tc>
        <w:tc>
          <w:tcPr>
            <w:tcW w:w="100" w:type="dxa"/>
          </w:tcPr>
          <w:p w:rsidR="00C75D7B" w:rsidRDefault="003A7E99">
            <w:r>
              <w:rPr>
                <w:sz w:val="24"/>
                <w:szCs w:val="24"/>
              </w:rPr>
              <w:t>8</w:t>
            </w:r>
          </w:p>
        </w:tc>
        <w:tc>
          <w:tcPr>
            <w:tcW w:w="100" w:type="dxa"/>
          </w:tcPr>
          <w:p w:rsidR="00C75D7B" w:rsidRDefault="003A7E99">
            <w:r>
              <w:rPr>
                <w:sz w:val="24"/>
                <w:szCs w:val="24"/>
              </w:rPr>
              <w:t>8</w:t>
            </w:r>
          </w:p>
        </w:tc>
        <w:tc>
          <w:tcPr>
            <w:tcW w:w="100" w:type="dxa"/>
          </w:tcPr>
          <w:p w:rsidR="00C75D7B" w:rsidRDefault="003A7E99">
            <w:r>
              <w:rPr>
                <w:sz w:val="24"/>
                <w:szCs w:val="24"/>
              </w:rPr>
              <w:t>100 %</w:t>
            </w:r>
          </w:p>
        </w:tc>
      </w:tr>
      <w:tr w:rsidR="00C75D7B">
        <w:tc>
          <w:tcPr>
            <w:tcW w:w="6700" w:type="dxa"/>
          </w:tcPr>
          <w:p w:rsidR="00C75D7B" w:rsidRDefault="003A7E99">
            <w:r>
              <w:rPr>
                <w:sz w:val="24"/>
                <w:szCs w:val="24"/>
              </w:rPr>
              <w:t>3. Mahasiswa</w:t>
            </w:r>
          </w:p>
        </w:tc>
        <w:tc>
          <w:tcPr>
            <w:tcW w:w="100" w:type="dxa"/>
          </w:tcPr>
          <w:p w:rsidR="00C75D7B" w:rsidRDefault="003A7E99">
            <w:r>
              <w:rPr>
                <w:sz w:val="24"/>
                <w:szCs w:val="24"/>
              </w:rPr>
              <w:t>10</w:t>
            </w:r>
          </w:p>
        </w:tc>
        <w:tc>
          <w:tcPr>
            <w:tcW w:w="100" w:type="dxa"/>
          </w:tcPr>
          <w:p w:rsidR="00C75D7B" w:rsidRDefault="003A7E99">
            <w:r>
              <w:rPr>
                <w:sz w:val="24"/>
                <w:szCs w:val="24"/>
              </w:rPr>
              <w:t>10</w:t>
            </w:r>
          </w:p>
        </w:tc>
        <w:tc>
          <w:tcPr>
            <w:tcW w:w="100" w:type="dxa"/>
          </w:tcPr>
          <w:p w:rsidR="00C75D7B" w:rsidRDefault="003A7E99">
            <w:r>
              <w:rPr>
                <w:sz w:val="24"/>
                <w:szCs w:val="24"/>
              </w:rPr>
              <w:t>100 %</w:t>
            </w:r>
          </w:p>
        </w:tc>
      </w:tr>
      <w:tr w:rsidR="00C75D7B">
        <w:tc>
          <w:tcPr>
            <w:tcW w:w="6700" w:type="dxa"/>
          </w:tcPr>
          <w:p w:rsidR="00C75D7B" w:rsidRDefault="003A7E99">
            <w:r>
              <w:rPr>
                <w:sz w:val="24"/>
                <w:szCs w:val="24"/>
              </w:rPr>
              <w:t>4. Sumber Daya Manusia</w:t>
            </w:r>
          </w:p>
        </w:tc>
        <w:tc>
          <w:tcPr>
            <w:tcW w:w="100" w:type="dxa"/>
          </w:tcPr>
          <w:p w:rsidR="00C75D7B" w:rsidRDefault="003A7E99">
            <w:r>
              <w:rPr>
                <w:sz w:val="24"/>
                <w:szCs w:val="24"/>
              </w:rPr>
              <w:t>9</w:t>
            </w:r>
          </w:p>
        </w:tc>
        <w:tc>
          <w:tcPr>
            <w:tcW w:w="100" w:type="dxa"/>
          </w:tcPr>
          <w:p w:rsidR="00C75D7B" w:rsidRDefault="003A7E99">
            <w:r>
              <w:rPr>
                <w:sz w:val="24"/>
                <w:szCs w:val="24"/>
              </w:rPr>
              <w:t>8</w:t>
            </w:r>
          </w:p>
        </w:tc>
        <w:tc>
          <w:tcPr>
            <w:tcW w:w="100" w:type="dxa"/>
          </w:tcPr>
          <w:p w:rsidR="00C75D7B" w:rsidRDefault="003A7E99">
            <w:r>
              <w:rPr>
                <w:sz w:val="24"/>
                <w:szCs w:val="24"/>
              </w:rPr>
              <w:t>89 %</w:t>
            </w:r>
          </w:p>
        </w:tc>
      </w:tr>
      <w:tr w:rsidR="00C75D7B">
        <w:tc>
          <w:tcPr>
            <w:tcW w:w="6700" w:type="dxa"/>
          </w:tcPr>
          <w:p w:rsidR="00C75D7B" w:rsidRDefault="003A7E99">
            <w:r>
              <w:rPr>
                <w:sz w:val="24"/>
                <w:szCs w:val="24"/>
              </w:rPr>
              <w:t>5. Keuangan, Sarana dan Prasarana</w:t>
            </w:r>
          </w:p>
        </w:tc>
        <w:tc>
          <w:tcPr>
            <w:tcW w:w="100" w:type="dxa"/>
          </w:tcPr>
          <w:p w:rsidR="00C75D7B" w:rsidRDefault="003A7E99">
            <w:r>
              <w:rPr>
                <w:sz w:val="24"/>
                <w:szCs w:val="24"/>
              </w:rPr>
              <w:t>4</w:t>
            </w:r>
          </w:p>
        </w:tc>
        <w:tc>
          <w:tcPr>
            <w:tcW w:w="100" w:type="dxa"/>
          </w:tcPr>
          <w:p w:rsidR="00C75D7B" w:rsidRDefault="003A7E99">
            <w:r>
              <w:rPr>
                <w:sz w:val="24"/>
                <w:szCs w:val="24"/>
              </w:rPr>
              <w:t>4</w:t>
            </w:r>
          </w:p>
        </w:tc>
        <w:tc>
          <w:tcPr>
            <w:tcW w:w="100" w:type="dxa"/>
          </w:tcPr>
          <w:p w:rsidR="00C75D7B" w:rsidRDefault="003A7E99">
            <w:r>
              <w:rPr>
                <w:sz w:val="24"/>
                <w:szCs w:val="24"/>
              </w:rPr>
              <w:t>100 %</w:t>
            </w:r>
          </w:p>
        </w:tc>
      </w:tr>
      <w:tr w:rsidR="00C75D7B">
        <w:tc>
          <w:tcPr>
            <w:tcW w:w="6700" w:type="dxa"/>
          </w:tcPr>
          <w:p w:rsidR="00C75D7B" w:rsidRDefault="003A7E99">
            <w:r>
              <w:rPr>
                <w:sz w:val="24"/>
                <w:szCs w:val="24"/>
              </w:rPr>
              <w:t>6. Pendidikan</w:t>
            </w:r>
          </w:p>
        </w:tc>
        <w:tc>
          <w:tcPr>
            <w:tcW w:w="100" w:type="dxa"/>
          </w:tcPr>
          <w:p w:rsidR="00C75D7B" w:rsidRDefault="003A7E99">
            <w:r>
              <w:rPr>
                <w:sz w:val="24"/>
                <w:szCs w:val="24"/>
              </w:rPr>
              <w:t>6</w:t>
            </w:r>
          </w:p>
        </w:tc>
        <w:tc>
          <w:tcPr>
            <w:tcW w:w="100" w:type="dxa"/>
          </w:tcPr>
          <w:p w:rsidR="00C75D7B" w:rsidRDefault="003A7E99">
            <w:r>
              <w:rPr>
                <w:sz w:val="24"/>
                <w:szCs w:val="24"/>
              </w:rPr>
              <w:t>6</w:t>
            </w:r>
          </w:p>
        </w:tc>
        <w:tc>
          <w:tcPr>
            <w:tcW w:w="100" w:type="dxa"/>
          </w:tcPr>
          <w:p w:rsidR="00C75D7B" w:rsidRDefault="003A7E99">
            <w:r>
              <w:rPr>
                <w:sz w:val="24"/>
                <w:szCs w:val="24"/>
              </w:rPr>
              <w:t>100 %</w:t>
            </w:r>
          </w:p>
        </w:tc>
      </w:tr>
      <w:tr w:rsidR="00C75D7B">
        <w:tc>
          <w:tcPr>
            <w:tcW w:w="6700" w:type="dxa"/>
          </w:tcPr>
          <w:p w:rsidR="00C75D7B" w:rsidRDefault="003A7E99">
            <w:r>
              <w:rPr>
                <w:sz w:val="24"/>
                <w:szCs w:val="24"/>
              </w:rPr>
              <w:t>7. Penelitian</w:t>
            </w:r>
          </w:p>
        </w:tc>
        <w:tc>
          <w:tcPr>
            <w:tcW w:w="100" w:type="dxa"/>
          </w:tcPr>
          <w:p w:rsidR="00C75D7B" w:rsidRDefault="003A7E99">
            <w:r>
              <w:rPr>
                <w:sz w:val="24"/>
                <w:szCs w:val="24"/>
              </w:rPr>
              <w:t>5</w:t>
            </w:r>
          </w:p>
        </w:tc>
        <w:tc>
          <w:tcPr>
            <w:tcW w:w="100" w:type="dxa"/>
          </w:tcPr>
          <w:p w:rsidR="00C75D7B" w:rsidRDefault="003A7E99">
            <w:r>
              <w:rPr>
                <w:sz w:val="24"/>
                <w:szCs w:val="24"/>
              </w:rPr>
              <w:t>5</w:t>
            </w:r>
          </w:p>
        </w:tc>
        <w:tc>
          <w:tcPr>
            <w:tcW w:w="100" w:type="dxa"/>
          </w:tcPr>
          <w:p w:rsidR="00C75D7B" w:rsidRDefault="003A7E99">
            <w:r>
              <w:rPr>
                <w:sz w:val="24"/>
                <w:szCs w:val="24"/>
              </w:rPr>
              <w:t>100 %</w:t>
            </w:r>
          </w:p>
        </w:tc>
      </w:tr>
      <w:tr w:rsidR="00C75D7B">
        <w:tc>
          <w:tcPr>
            <w:tcW w:w="6700" w:type="dxa"/>
          </w:tcPr>
          <w:p w:rsidR="00C75D7B" w:rsidRDefault="003A7E99">
            <w:r>
              <w:rPr>
                <w:sz w:val="24"/>
                <w:szCs w:val="24"/>
              </w:rPr>
              <w:t>8. Pengabdian kepada Masyarakat</w:t>
            </w:r>
          </w:p>
        </w:tc>
        <w:tc>
          <w:tcPr>
            <w:tcW w:w="100" w:type="dxa"/>
          </w:tcPr>
          <w:p w:rsidR="00C75D7B" w:rsidRDefault="003A7E99">
            <w:r>
              <w:rPr>
                <w:sz w:val="24"/>
                <w:szCs w:val="24"/>
              </w:rPr>
              <w:t>5</w:t>
            </w:r>
          </w:p>
        </w:tc>
        <w:tc>
          <w:tcPr>
            <w:tcW w:w="100" w:type="dxa"/>
          </w:tcPr>
          <w:p w:rsidR="00C75D7B" w:rsidRDefault="003A7E99">
            <w:r>
              <w:rPr>
                <w:sz w:val="24"/>
                <w:szCs w:val="24"/>
              </w:rPr>
              <w:t>5</w:t>
            </w:r>
          </w:p>
        </w:tc>
        <w:tc>
          <w:tcPr>
            <w:tcW w:w="100" w:type="dxa"/>
          </w:tcPr>
          <w:p w:rsidR="00C75D7B" w:rsidRDefault="003A7E99">
            <w:r>
              <w:rPr>
                <w:sz w:val="24"/>
                <w:szCs w:val="24"/>
              </w:rPr>
              <w:t>100 %</w:t>
            </w:r>
          </w:p>
        </w:tc>
      </w:tr>
      <w:tr w:rsidR="00C75D7B">
        <w:tc>
          <w:tcPr>
            <w:tcW w:w="6700" w:type="dxa"/>
          </w:tcPr>
          <w:p w:rsidR="00C75D7B" w:rsidRDefault="003A7E99">
            <w:r>
              <w:rPr>
                <w:sz w:val="24"/>
                <w:szCs w:val="24"/>
              </w:rPr>
              <w:t>9. Luaran dan Capaian Tridharma</w:t>
            </w:r>
          </w:p>
        </w:tc>
        <w:tc>
          <w:tcPr>
            <w:tcW w:w="100" w:type="dxa"/>
          </w:tcPr>
          <w:p w:rsidR="00C75D7B" w:rsidRDefault="003A7E99">
            <w:r>
              <w:rPr>
                <w:sz w:val="24"/>
                <w:szCs w:val="24"/>
              </w:rPr>
              <w:t>19</w:t>
            </w:r>
          </w:p>
        </w:tc>
        <w:tc>
          <w:tcPr>
            <w:tcW w:w="100" w:type="dxa"/>
          </w:tcPr>
          <w:p w:rsidR="00C75D7B" w:rsidRDefault="003A7E99">
            <w:r>
              <w:rPr>
                <w:sz w:val="24"/>
                <w:szCs w:val="24"/>
              </w:rPr>
              <w:t>19</w:t>
            </w:r>
          </w:p>
        </w:tc>
        <w:tc>
          <w:tcPr>
            <w:tcW w:w="100" w:type="dxa"/>
          </w:tcPr>
          <w:p w:rsidR="00C75D7B" w:rsidRDefault="003A7E99">
            <w:r>
              <w:rPr>
                <w:sz w:val="24"/>
                <w:szCs w:val="24"/>
              </w:rPr>
              <w:t>100 %</w:t>
            </w:r>
          </w:p>
        </w:tc>
      </w:tr>
    </w:tbl>
    <w:p w:rsidR="00C75D7B" w:rsidRDefault="003A7E99">
      <w:r>
        <w:br w:type="page"/>
      </w:r>
    </w:p>
    <w:p w:rsidR="00C75D7B" w:rsidRDefault="003A7E99">
      <w:r>
        <w:rPr>
          <w:b/>
          <w:bCs/>
          <w:sz w:val="24"/>
          <w:szCs w:val="24"/>
        </w:rPr>
        <w:lastRenderedPageBreak/>
        <w:t>Persentase Ketercapaian Standar Mutu</w:t>
      </w:r>
    </w:p>
    <w:p w:rsidR="00C75D7B" w:rsidRDefault="00C75D7B"/>
    <w:p w:rsidR="00C75D7B" w:rsidRDefault="003A7E99">
      <w:r>
        <w:rPr>
          <w:noProof/>
          <w:lang w:val="id-ID"/>
        </w:rPr>
        <w:drawing>
          <wp:inline distT="0" distB="0" distL="0" distR="0">
            <wp:extent cx="4114800" cy="3657600"/>
            <wp:effectExtent l="0" t="0" r="0" b="0"/>
            <wp:docPr id="9"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75D7B" w:rsidRDefault="003A7E99">
      <w:r>
        <w:rPr>
          <w:b/>
          <w:bCs/>
          <w:sz w:val="24"/>
          <w:szCs w:val="24"/>
        </w:rPr>
        <w:t>Grafik Ketercapaian Standar Mutu</w:t>
      </w:r>
    </w:p>
    <w:p w:rsidR="00C75D7B" w:rsidRDefault="003A7E99">
      <w:r>
        <w:rPr>
          <w:rStyle w:val="arialSebelas"/>
        </w:rPr>
        <w:t>Biru = Total Jumlah Indikator</w:t>
      </w:r>
    </w:p>
    <w:p w:rsidR="00C75D7B" w:rsidRDefault="003A7E99">
      <w:r>
        <w:rPr>
          <w:rStyle w:val="arialSebelas"/>
        </w:rPr>
        <w:t>Merah = Ketercapaian</w:t>
      </w:r>
    </w:p>
    <w:p w:rsidR="00C75D7B" w:rsidRDefault="00C75D7B"/>
    <w:p w:rsidR="00C75D7B" w:rsidRDefault="00C75D7B">
      <w:pPr>
        <w:sectPr w:rsidR="00C75D7B">
          <w:headerReference w:type="first" r:id="rId10"/>
          <w:pgSz w:w="11905" w:h="16837"/>
          <w:pgMar w:top="1440" w:right="1440" w:bottom="1440" w:left="1440" w:header="720" w:footer="720" w:gutter="0"/>
          <w:cols w:space="720"/>
          <w:titlePg/>
        </w:sectPr>
      </w:pPr>
    </w:p>
    <w:p w:rsidR="00C75D7B" w:rsidRDefault="00C75D7B">
      <w:pPr>
        <w:sectPr w:rsidR="00C75D7B">
          <w:type w:val="continuous"/>
          <w:pgSz w:w="11905" w:h="16837"/>
          <w:pgMar w:top="1440" w:right="1440" w:bottom="1440" w:left="1440" w:header="720" w:footer="720" w:gutter="0"/>
          <w:cols w:space="720"/>
        </w:sectPr>
      </w:pPr>
    </w:p>
    <w:p w:rsidR="00C75D7B" w:rsidRDefault="003A7E99">
      <w:r>
        <w:rPr>
          <w:noProof/>
          <w:lang w:val="id-ID"/>
        </w:rPr>
        <w:lastRenderedPageBreak/>
        <w:drawing>
          <wp:inline distT="0" distB="0" distL="0" distR="0">
            <wp:extent cx="5943600" cy="2743200"/>
            <wp:effectExtent l="0" t="0" r="0" b="0"/>
            <wp:docPr id="10"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75D7B" w:rsidRDefault="00C75D7B"/>
    <w:sectPr w:rsidR="00C75D7B">
      <w:type w:val="continuous"/>
      <w:pgSz w:w="11905" w:h="16837"/>
      <w:pgMar w:top="1440" w:right="1440" w:bottom="1440" w:left="144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E99" w:rsidRDefault="003A7E99">
      <w:pPr>
        <w:spacing w:after="0" w:line="240" w:lineRule="auto"/>
      </w:pPr>
      <w:r>
        <w:separator/>
      </w:r>
    </w:p>
  </w:endnote>
  <w:endnote w:type="continuationSeparator" w:id="0">
    <w:p w:rsidR="003A7E99" w:rsidRDefault="003A7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E99" w:rsidRDefault="003A7E99">
      <w:pPr>
        <w:spacing w:after="0" w:line="240" w:lineRule="auto"/>
      </w:pPr>
      <w:r>
        <w:separator/>
      </w:r>
    </w:p>
  </w:footnote>
  <w:footnote w:type="continuationSeparator" w:id="0">
    <w:p w:rsidR="003A7E99" w:rsidRDefault="003A7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A7E99">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7D5B2D6"/>
    <w:multiLevelType w:val="multilevel"/>
    <w:tmpl w:val="C5667528"/>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F86CC3DC"/>
    <w:multiLevelType w:val="multilevel"/>
    <w:tmpl w:val="7E7E0554"/>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E6A2CCB"/>
    <w:multiLevelType w:val="multilevel"/>
    <w:tmpl w:val="A2BCB37E"/>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75D7B"/>
    <w:rsid w:val="003A7E99"/>
    <w:rsid w:val="00967EC7"/>
    <w:rsid w:val="00C75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E141C3-F8B5-43C0-B362-48A8A64A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ColspanRowspan">
    <w:name w:val="Colspan Rowspan"/>
    <w:uiPriority w:val="99"/>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 w:type="dxa"/>
        <w:left w:w="3" w:type="dxa"/>
        <w:bottom w:w="3" w:type="dxa"/>
        <w:right w:w="3" w:type="dxa"/>
      </w:tblCellMar>
    </w:tblPr>
    <w:trPr>
      <w:jc w:val="center"/>
    </w:trPr>
  </w:style>
  <w:style w:type="character" w:customStyle="1" w:styleId="myOwnStyle">
    <w:name w:val="myOwnStyle"/>
    <w:rPr>
      <w:color w:val="FF0000"/>
    </w:rPr>
  </w:style>
  <w:style w:type="character" w:customStyle="1" w:styleId="arialSebelas">
    <w:name w:val="arialSebelas"/>
    <w:rPr>
      <w:rFonts w:ascii="Arial" w:eastAsia="Arial" w:hAnsi="Arial" w:cs="Arial"/>
      <w:sz w:val="24"/>
      <w:szCs w:val="24"/>
    </w:rPr>
  </w:style>
  <w:style w:type="paragraph" w:customStyle="1" w:styleId="P-Style">
    <w:name w:val="P-Style"/>
    <w:basedOn w:val="Normal"/>
    <w:pPr>
      <w:spacing w:after="95"/>
    </w:pPr>
  </w:style>
  <w:style w:type="table" w:customStyle="1" w:styleId="FancyTable">
    <w:name w:val="Fancy 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plotArea>
      <c:layout/>
      <c:radarChart>
        <c:radarStyle val="marker"/>
        <c:varyColors val="0"/>
        <c:ser>
          <c:idx val="0"/>
          <c:order val="0"/>
          <c:dLbls>
            <c:numFmt formatCode="0.00%" sourceLinked="0"/>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c:v>
              </c:pt>
              <c:pt idx="1">
                <c:v>2.</c:v>
              </c:pt>
              <c:pt idx="2">
                <c:v>3.</c:v>
              </c:pt>
              <c:pt idx="3">
                <c:v>4.</c:v>
              </c:pt>
              <c:pt idx="4">
                <c:v>5.</c:v>
              </c:pt>
              <c:pt idx="5">
                <c:v>6.</c:v>
              </c:pt>
              <c:pt idx="6">
                <c:v>7.</c:v>
              </c:pt>
              <c:pt idx="7">
                <c:v>8.</c:v>
              </c:pt>
              <c:pt idx="8">
                <c:v>9.</c:v>
              </c:pt>
            </c:strLit>
          </c:cat>
          <c:val>
            <c:numLit>
              <c:formatCode>General</c:formatCode>
              <c:ptCount val="9"/>
              <c:pt idx="0">
                <c:v>1</c:v>
              </c:pt>
              <c:pt idx="1">
                <c:v>1</c:v>
              </c:pt>
              <c:pt idx="2">
                <c:v>1</c:v>
              </c:pt>
              <c:pt idx="3">
                <c:v>0.88888888888888995</c:v>
              </c:pt>
              <c:pt idx="4">
                <c:v>1</c:v>
              </c:pt>
              <c:pt idx="5">
                <c:v>1</c:v>
              </c:pt>
              <c:pt idx="6">
                <c:v>1</c:v>
              </c:pt>
              <c:pt idx="7">
                <c:v>1</c:v>
              </c:pt>
              <c:pt idx="8">
                <c:v>1</c:v>
              </c:pt>
            </c:numLit>
          </c:val>
        </c:ser>
        <c:dLbls>
          <c:showLegendKey val="0"/>
          <c:showVal val="0"/>
          <c:showCatName val="0"/>
          <c:showSerName val="0"/>
          <c:showPercent val="0"/>
          <c:showBubbleSize val="0"/>
        </c:dLbls>
        <c:axId val="244994248"/>
        <c:axId val="244992288"/>
      </c:radarChart>
      <c:catAx>
        <c:axId val="244994248"/>
        <c:scaling>
          <c:orientation val="minMax"/>
        </c:scaling>
        <c:delete val="0"/>
        <c:axPos val="b"/>
        <c:majorGridlines/>
        <c:numFmt formatCode="General" sourceLinked="0"/>
        <c:majorTickMark val="none"/>
        <c:minorTickMark val="none"/>
        <c:tickLblPos val="none"/>
        <c:spPr>
          <a:ln>
            <a:solidFill/>
          </a:ln>
        </c:spPr>
        <c:crossAx val="244992288"/>
        <c:crosses val="autoZero"/>
        <c:auto val="1"/>
        <c:lblAlgn val="ctr"/>
        <c:lblOffset val="100"/>
        <c:noMultiLvlLbl val="1"/>
      </c:catAx>
      <c:valAx>
        <c:axId val="244992288"/>
        <c:scaling>
          <c:orientation val="minMax"/>
        </c:scaling>
        <c:delete val="0"/>
        <c:axPos val="l"/>
        <c:majorGridlines/>
        <c:numFmt formatCode="General" sourceLinked="1"/>
        <c:majorTickMark val="none"/>
        <c:minorTickMark val="none"/>
        <c:tickLblPos val="none"/>
        <c:spPr>
          <a:ln>
            <a:solidFill/>
          </a:ln>
        </c:spPr>
        <c:crossAx val="244994248"/>
        <c:crosses val="autoZero"/>
        <c:crossBetween val="between"/>
      </c:valAx>
    </c:plotArea>
    <c:plotVisOnly val="1"/>
    <c:dispBlanksAs val="zero"/>
    <c:showDLblsOverMax val="1"/>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c:v>
              </c:pt>
              <c:pt idx="1">
                <c:v>2.</c:v>
              </c:pt>
              <c:pt idx="2">
                <c:v>3.</c:v>
              </c:pt>
              <c:pt idx="3">
                <c:v>4.</c:v>
              </c:pt>
              <c:pt idx="4">
                <c:v>5.</c:v>
              </c:pt>
              <c:pt idx="5">
                <c:v>6.</c:v>
              </c:pt>
              <c:pt idx="6">
                <c:v>7.</c:v>
              </c:pt>
              <c:pt idx="7">
                <c:v>8.</c:v>
              </c:pt>
              <c:pt idx="8">
                <c:v>9.</c:v>
              </c:pt>
            </c:strLit>
          </c:cat>
          <c:val>
            <c:numLit>
              <c:formatCode>General</c:formatCode>
              <c:ptCount val="9"/>
              <c:pt idx="0">
                <c:v>8</c:v>
              </c:pt>
              <c:pt idx="1">
                <c:v>8</c:v>
              </c:pt>
              <c:pt idx="2">
                <c:v>10</c:v>
              </c:pt>
              <c:pt idx="3">
                <c:v>9</c:v>
              </c:pt>
              <c:pt idx="4">
                <c:v>4</c:v>
              </c:pt>
              <c:pt idx="5">
                <c:v>6</c:v>
              </c:pt>
              <c:pt idx="6">
                <c:v>5</c:v>
              </c:pt>
              <c:pt idx="7">
                <c:v>5</c:v>
              </c:pt>
              <c:pt idx="8">
                <c:v>19</c:v>
              </c:pt>
            </c:numLit>
          </c:val>
        </c:ser>
        <c:ser>
          <c:idx val="1"/>
          <c:order val="1"/>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 Visi, Misi, Tujuan dan Strategi</c:v>
              </c:pt>
              <c:pt idx="1">
                <c:v>2. Tata Pamong, Tata Kelola dan Kerjasama</c:v>
              </c:pt>
              <c:pt idx="2">
                <c:v>3. Mahasiswa</c:v>
              </c:pt>
              <c:pt idx="3">
                <c:v>4. Sumber Daya Manusia</c:v>
              </c:pt>
              <c:pt idx="4">
                <c:v>5. Keuangan, Sarana dan Prasarana</c:v>
              </c:pt>
              <c:pt idx="5">
                <c:v>6. Pendidikan</c:v>
              </c:pt>
              <c:pt idx="6">
                <c:v>7. Penelitian</c:v>
              </c:pt>
              <c:pt idx="7">
                <c:v>8. Pengabdian kepada Masyarakat</c:v>
              </c:pt>
              <c:pt idx="8">
                <c:v>9. Luaran dan Capaian Tridharma</c:v>
              </c:pt>
            </c:strLit>
          </c:cat>
          <c:val>
            <c:numLit>
              <c:formatCode>General</c:formatCode>
              <c:ptCount val="9"/>
              <c:pt idx="0">
                <c:v>8</c:v>
              </c:pt>
              <c:pt idx="1">
                <c:v>8</c:v>
              </c:pt>
              <c:pt idx="2">
                <c:v>10</c:v>
              </c:pt>
              <c:pt idx="3">
                <c:v>8</c:v>
              </c:pt>
              <c:pt idx="4">
                <c:v>4</c:v>
              </c:pt>
              <c:pt idx="5">
                <c:v>6</c:v>
              </c:pt>
              <c:pt idx="6">
                <c:v>5</c:v>
              </c:pt>
              <c:pt idx="7">
                <c:v>5</c:v>
              </c:pt>
              <c:pt idx="8">
                <c:v>19</c:v>
              </c:pt>
            </c:numLit>
          </c:val>
        </c:ser>
        <c:dLbls>
          <c:showLegendKey val="0"/>
          <c:showVal val="0"/>
          <c:showCatName val="0"/>
          <c:showSerName val="0"/>
          <c:showPercent val="0"/>
          <c:showBubbleSize val="0"/>
        </c:dLbls>
        <c:gapWidth val="150"/>
        <c:shape val="box"/>
        <c:axId val="248802192"/>
        <c:axId val="248802584"/>
        <c:axId val="0"/>
      </c:bar3DChart>
      <c:catAx>
        <c:axId val="248802192"/>
        <c:scaling>
          <c:orientation val="minMax"/>
        </c:scaling>
        <c:delete val="0"/>
        <c:axPos val="b"/>
        <c:numFmt formatCode="General" sourceLinked="0"/>
        <c:majorTickMark val="none"/>
        <c:minorTickMark val="none"/>
        <c:tickLblPos val="none"/>
        <c:spPr>
          <a:ln>
            <a:solidFill/>
          </a:ln>
        </c:spPr>
        <c:crossAx val="248802584"/>
        <c:crosses val="autoZero"/>
        <c:auto val="1"/>
        <c:lblAlgn val="ctr"/>
        <c:lblOffset val="100"/>
        <c:noMultiLvlLbl val="1"/>
      </c:catAx>
      <c:valAx>
        <c:axId val="248802584"/>
        <c:scaling>
          <c:orientation val="minMax"/>
        </c:scaling>
        <c:delete val="0"/>
        <c:axPos val="l"/>
        <c:numFmt formatCode="General" sourceLinked="1"/>
        <c:majorTickMark val="none"/>
        <c:minorTickMark val="none"/>
        <c:tickLblPos val="none"/>
        <c:spPr>
          <a:ln>
            <a:solidFill/>
          </a:ln>
        </c:spPr>
        <c:crossAx val="248802192"/>
        <c:crosses val="autoZero"/>
        <c:crossBetween val="between"/>
      </c:valAx>
    </c:plotArea>
    <c:plotVisOnly val="1"/>
    <c:dispBlanksAs val="zero"/>
    <c:showDLblsOverMax val="1"/>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4127</Words>
  <Characters>23524</Characters>
  <Application>Microsoft Office Word</Application>
  <DocSecurity>0</DocSecurity>
  <Lines>196</Lines>
  <Paragraphs>55</Paragraphs>
  <ScaleCrop>false</ScaleCrop>
  <Manager/>
  <Company/>
  <LinksUpToDate>false</LinksUpToDate>
  <CharactersWithSpaces>27596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GPM</cp:lastModifiedBy>
  <cp:revision>2</cp:revision>
  <dcterms:created xsi:type="dcterms:W3CDTF">2024-01-06T03:04:00Z</dcterms:created>
  <dcterms:modified xsi:type="dcterms:W3CDTF">2024-01-06T03:05:00Z</dcterms:modified>
  <cp:category/>
</cp:coreProperties>
</file>